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0D30D3" w14:textId="77777777" w:rsidR="00C6007A" w:rsidRDefault="00C6007A">
      <w:pPr>
        <w:spacing w:after="0" w:line="480" w:lineRule="auto"/>
        <w:jc w:val="center"/>
        <w:rPr>
          <w:rFonts w:ascii="Times New Roman" w:eastAsia="Calibri" w:hAnsi="Times New Roman" w:cs="Times New Roman"/>
          <w:b/>
          <w:bCs/>
          <w:kern w:val="0"/>
          <w:sz w:val="24"/>
          <w:szCs w:val="24"/>
          <w14:ligatures w14:val="none"/>
        </w:rPr>
      </w:pPr>
    </w:p>
    <w:p w14:paraId="7416F3BA" w14:textId="5081AAE5" w:rsidR="00C6007A" w:rsidRDefault="004725B4">
      <w:pPr>
        <w:spacing w:after="0" w:line="360" w:lineRule="auto"/>
        <w:jc w:val="center"/>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EFFECT OF PARENTAL DIVORCE</w:t>
      </w:r>
      <w:r w:rsidR="00474EF4">
        <w:rPr>
          <w:rFonts w:ascii="Times New Roman" w:eastAsia="Calibri" w:hAnsi="Times New Roman" w:cs="Times New Roman"/>
          <w:b/>
          <w:bCs/>
          <w:kern w:val="0"/>
          <w:sz w:val="24"/>
          <w:szCs w:val="24"/>
          <w14:ligatures w14:val="none"/>
        </w:rPr>
        <w:t xml:space="preserve"> </w:t>
      </w:r>
      <w:r>
        <w:rPr>
          <w:rFonts w:ascii="Times New Roman" w:eastAsia="Calibri" w:hAnsi="Times New Roman" w:cs="Times New Roman"/>
          <w:b/>
          <w:bCs/>
          <w:kern w:val="0"/>
          <w:sz w:val="24"/>
          <w:szCs w:val="24"/>
          <w14:ligatures w14:val="none"/>
        </w:rPr>
        <w:t xml:space="preserve">ON ACADEMIC PERFORMANCE AMONG TEENAGERS </w:t>
      </w:r>
      <w:r w:rsidR="00E94F69">
        <w:rPr>
          <w:rFonts w:ascii="Times New Roman" w:eastAsia="Calibri" w:hAnsi="Times New Roman" w:cs="Times New Roman"/>
          <w:b/>
          <w:bCs/>
          <w:kern w:val="0"/>
          <w:sz w:val="24"/>
          <w:szCs w:val="24"/>
          <w14:ligatures w14:val="none"/>
        </w:rPr>
        <w:t>FROM</w:t>
      </w:r>
      <w:r>
        <w:rPr>
          <w:rFonts w:ascii="Times New Roman" w:eastAsia="Calibri" w:hAnsi="Times New Roman" w:cs="Times New Roman"/>
          <w:b/>
          <w:bCs/>
          <w:kern w:val="0"/>
          <w:sz w:val="24"/>
          <w:szCs w:val="24"/>
          <w14:ligatures w14:val="none"/>
        </w:rPr>
        <w:t xml:space="preserve"> SELECTED PRIMARY SCHOOLS IN KAJIADO CENTRAL ZONE KAJIADO</w:t>
      </w:r>
      <w:r w:rsidR="00AD0D9E" w:rsidRPr="00AD0D9E">
        <w:rPr>
          <w:rFonts w:ascii="Times New Roman" w:eastAsia="Calibri" w:hAnsi="Times New Roman" w:cs="Times New Roman"/>
          <w:b/>
          <w:bCs/>
          <w:kern w:val="0"/>
          <w:sz w:val="24"/>
          <w:szCs w:val="24"/>
          <w14:ligatures w14:val="none"/>
        </w:rPr>
        <w:t xml:space="preserve"> </w:t>
      </w:r>
      <w:r>
        <w:rPr>
          <w:rFonts w:ascii="Times New Roman" w:eastAsia="Calibri" w:hAnsi="Times New Roman" w:cs="Times New Roman"/>
          <w:b/>
          <w:bCs/>
          <w:kern w:val="0"/>
          <w:sz w:val="24"/>
          <w:szCs w:val="24"/>
          <w14:ligatures w14:val="none"/>
        </w:rPr>
        <w:t>COUNTY, KENYA</w:t>
      </w:r>
    </w:p>
    <w:p w14:paraId="2F91281F" w14:textId="77777777" w:rsidR="00C6007A" w:rsidRDefault="00C6007A">
      <w:pPr>
        <w:spacing w:after="0" w:line="360" w:lineRule="auto"/>
        <w:jc w:val="center"/>
        <w:rPr>
          <w:rFonts w:ascii="Times New Roman" w:eastAsia="Calibri" w:hAnsi="Times New Roman" w:cs="Times New Roman"/>
          <w:b/>
          <w:bCs/>
          <w:kern w:val="0"/>
          <w:sz w:val="24"/>
          <w:szCs w:val="24"/>
          <w14:ligatures w14:val="none"/>
        </w:rPr>
      </w:pPr>
    </w:p>
    <w:p w14:paraId="6EBD0959" w14:textId="77777777" w:rsidR="00C6007A" w:rsidRDefault="00C6007A">
      <w:pPr>
        <w:spacing w:after="0" w:line="360" w:lineRule="auto"/>
        <w:jc w:val="center"/>
        <w:rPr>
          <w:rFonts w:ascii="Times New Roman" w:eastAsia="Calibri" w:hAnsi="Times New Roman" w:cs="Times New Roman"/>
          <w:b/>
          <w:bCs/>
          <w:kern w:val="0"/>
          <w:sz w:val="24"/>
          <w:szCs w:val="24"/>
          <w14:ligatures w14:val="none"/>
        </w:rPr>
      </w:pPr>
    </w:p>
    <w:p w14:paraId="651C7E3C" w14:textId="77777777" w:rsidR="00C6007A" w:rsidRDefault="00C6007A">
      <w:pPr>
        <w:spacing w:after="0" w:line="360" w:lineRule="auto"/>
        <w:jc w:val="center"/>
        <w:rPr>
          <w:rFonts w:ascii="Times New Roman" w:eastAsia="Calibri" w:hAnsi="Times New Roman" w:cs="Times New Roman"/>
          <w:b/>
          <w:bCs/>
          <w:kern w:val="0"/>
          <w:sz w:val="24"/>
          <w:szCs w:val="24"/>
          <w14:ligatures w14:val="none"/>
        </w:rPr>
      </w:pPr>
    </w:p>
    <w:p w14:paraId="1123BB03" w14:textId="77777777" w:rsidR="00C6007A" w:rsidRDefault="00C6007A">
      <w:pPr>
        <w:spacing w:after="0" w:line="360" w:lineRule="auto"/>
        <w:jc w:val="center"/>
        <w:rPr>
          <w:rFonts w:ascii="Times New Roman" w:eastAsia="Calibri" w:hAnsi="Times New Roman" w:cs="Times New Roman"/>
          <w:b/>
          <w:bCs/>
          <w:kern w:val="0"/>
          <w:sz w:val="24"/>
          <w:szCs w:val="24"/>
          <w14:ligatures w14:val="none"/>
        </w:rPr>
      </w:pPr>
    </w:p>
    <w:p w14:paraId="0A192A20" w14:textId="77777777" w:rsidR="00655BBF" w:rsidRDefault="00655BBF">
      <w:pPr>
        <w:spacing w:after="0" w:line="360" w:lineRule="auto"/>
        <w:jc w:val="center"/>
        <w:rPr>
          <w:rFonts w:ascii="Times New Roman" w:eastAsia="Calibri" w:hAnsi="Times New Roman" w:cs="Times New Roman"/>
          <w:b/>
          <w:bCs/>
          <w:kern w:val="0"/>
          <w:sz w:val="24"/>
          <w:szCs w:val="24"/>
          <w14:ligatures w14:val="none"/>
        </w:rPr>
      </w:pPr>
    </w:p>
    <w:p w14:paraId="0271CDB1" w14:textId="77777777" w:rsidR="00655BBF" w:rsidRDefault="00655BBF">
      <w:pPr>
        <w:spacing w:after="0" w:line="360" w:lineRule="auto"/>
        <w:jc w:val="center"/>
        <w:rPr>
          <w:rFonts w:ascii="Times New Roman" w:eastAsia="Calibri" w:hAnsi="Times New Roman" w:cs="Times New Roman"/>
          <w:b/>
          <w:bCs/>
          <w:kern w:val="0"/>
          <w:sz w:val="24"/>
          <w:szCs w:val="24"/>
          <w14:ligatures w14:val="none"/>
        </w:rPr>
      </w:pPr>
    </w:p>
    <w:p w14:paraId="62ECBE63" w14:textId="77777777" w:rsidR="00655BBF" w:rsidRDefault="00655BBF">
      <w:pPr>
        <w:spacing w:after="0" w:line="360" w:lineRule="auto"/>
        <w:jc w:val="center"/>
        <w:rPr>
          <w:rFonts w:ascii="Times New Roman" w:eastAsia="Calibri" w:hAnsi="Times New Roman" w:cs="Times New Roman"/>
          <w:b/>
          <w:bCs/>
          <w:kern w:val="0"/>
          <w:sz w:val="24"/>
          <w:szCs w:val="24"/>
          <w14:ligatures w14:val="none"/>
        </w:rPr>
      </w:pPr>
    </w:p>
    <w:p w14:paraId="22CA1531" w14:textId="77777777" w:rsidR="00C6007A" w:rsidRDefault="004725B4">
      <w:pPr>
        <w:spacing w:after="0" w:line="360" w:lineRule="auto"/>
        <w:jc w:val="center"/>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DORCAS NJERI KARIUKI</w:t>
      </w:r>
    </w:p>
    <w:p w14:paraId="3D9BCDFF" w14:textId="77777777" w:rsidR="00C6007A" w:rsidRDefault="00C6007A">
      <w:pPr>
        <w:spacing w:after="0" w:line="360" w:lineRule="auto"/>
        <w:jc w:val="center"/>
        <w:rPr>
          <w:rFonts w:ascii="Times New Roman" w:eastAsia="Calibri" w:hAnsi="Times New Roman" w:cs="Times New Roman"/>
          <w:kern w:val="0"/>
          <w:sz w:val="24"/>
          <w:szCs w:val="24"/>
          <w14:ligatures w14:val="none"/>
        </w:rPr>
      </w:pPr>
    </w:p>
    <w:p w14:paraId="1D3A7745" w14:textId="77777777" w:rsidR="00C6007A" w:rsidRDefault="00C6007A">
      <w:pPr>
        <w:spacing w:after="0" w:line="360" w:lineRule="auto"/>
        <w:jc w:val="center"/>
        <w:rPr>
          <w:rFonts w:ascii="Times New Roman" w:eastAsia="Calibri" w:hAnsi="Times New Roman" w:cs="Times New Roman"/>
          <w:kern w:val="0"/>
          <w:sz w:val="24"/>
          <w:szCs w:val="24"/>
          <w14:ligatures w14:val="none"/>
        </w:rPr>
      </w:pPr>
    </w:p>
    <w:p w14:paraId="66FE5E6B" w14:textId="77777777" w:rsidR="00C6007A" w:rsidRDefault="00C6007A">
      <w:pPr>
        <w:spacing w:after="0" w:line="360" w:lineRule="auto"/>
        <w:jc w:val="center"/>
        <w:rPr>
          <w:rFonts w:ascii="Times New Roman" w:eastAsia="Calibri" w:hAnsi="Times New Roman" w:cs="Times New Roman"/>
          <w:kern w:val="0"/>
          <w:sz w:val="24"/>
          <w:szCs w:val="24"/>
          <w14:ligatures w14:val="none"/>
        </w:rPr>
      </w:pPr>
    </w:p>
    <w:p w14:paraId="2F50D9EC" w14:textId="77777777" w:rsidR="00655BBF" w:rsidRDefault="00655BBF">
      <w:pPr>
        <w:spacing w:after="0" w:line="360" w:lineRule="auto"/>
        <w:jc w:val="center"/>
        <w:rPr>
          <w:rFonts w:ascii="Times New Roman" w:eastAsia="Calibri" w:hAnsi="Times New Roman" w:cs="Times New Roman"/>
          <w:kern w:val="0"/>
          <w:sz w:val="24"/>
          <w:szCs w:val="24"/>
          <w14:ligatures w14:val="none"/>
        </w:rPr>
      </w:pPr>
    </w:p>
    <w:p w14:paraId="4BC50A2D" w14:textId="77777777" w:rsidR="00655BBF" w:rsidRDefault="00655BBF">
      <w:pPr>
        <w:spacing w:after="0" w:line="360" w:lineRule="auto"/>
        <w:jc w:val="center"/>
        <w:rPr>
          <w:rFonts w:ascii="Times New Roman" w:eastAsia="Calibri" w:hAnsi="Times New Roman" w:cs="Times New Roman"/>
          <w:kern w:val="0"/>
          <w:sz w:val="24"/>
          <w:szCs w:val="24"/>
          <w14:ligatures w14:val="none"/>
        </w:rPr>
      </w:pPr>
    </w:p>
    <w:p w14:paraId="61243936" w14:textId="77777777" w:rsidR="00655BBF" w:rsidRDefault="00655BBF">
      <w:pPr>
        <w:spacing w:after="0" w:line="360" w:lineRule="auto"/>
        <w:jc w:val="center"/>
        <w:rPr>
          <w:rFonts w:ascii="Times New Roman" w:eastAsia="Calibri" w:hAnsi="Times New Roman" w:cs="Times New Roman"/>
          <w:kern w:val="0"/>
          <w:sz w:val="24"/>
          <w:szCs w:val="24"/>
          <w14:ligatures w14:val="none"/>
        </w:rPr>
      </w:pPr>
    </w:p>
    <w:p w14:paraId="45B3B6CA" w14:textId="77777777" w:rsidR="00655BBF" w:rsidRDefault="00655BBF">
      <w:pPr>
        <w:spacing w:after="0" w:line="360" w:lineRule="auto"/>
        <w:jc w:val="center"/>
        <w:rPr>
          <w:rFonts w:ascii="Times New Roman" w:eastAsia="Calibri" w:hAnsi="Times New Roman" w:cs="Times New Roman"/>
          <w:kern w:val="0"/>
          <w:sz w:val="24"/>
          <w:szCs w:val="24"/>
          <w14:ligatures w14:val="none"/>
        </w:rPr>
      </w:pPr>
    </w:p>
    <w:p w14:paraId="1A784BFC" w14:textId="77777777" w:rsidR="00655BBF" w:rsidRDefault="00655BBF">
      <w:pPr>
        <w:spacing w:after="0" w:line="360" w:lineRule="auto"/>
        <w:jc w:val="center"/>
        <w:rPr>
          <w:rFonts w:ascii="Times New Roman" w:eastAsia="Calibri" w:hAnsi="Times New Roman" w:cs="Times New Roman"/>
          <w:kern w:val="0"/>
          <w:sz w:val="24"/>
          <w:szCs w:val="24"/>
          <w14:ligatures w14:val="none"/>
        </w:rPr>
      </w:pPr>
    </w:p>
    <w:p w14:paraId="47790C3B" w14:textId="3C8857F7" w:rsidR="00C6007A" w:rsidRDefault="004725B4">
      <w:pPr>
        <w:spacing w:after="0" w:line="360" w:lineRule="auto"/>
        <w:jc w:val="center"/>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A </w:t>
      </w:r>
      <w:r w:rsidR="00655BBF">
        <w:rPr>
          <w:rFonts w:ascii="Times New Roman" w:eastAsia="Calibri" w:hAnsi="Times New Roman" w:cs="Times New Roman"/>
          <w:b/>
          <w:bCs/>
          <w:kern w:val="0"/>
          <w:sz w:val="24"/>
          <w:szCs w:val="24"/>
          <w14:ligatures w14:val="none"/>
        </w:rPr>
        <w:t xml:space="preserve">Final </w:t>
      </w:r>
      <w:r>
        <w:rPr>
          <w:rFonts w:ascii="Times New Roman" w:eastAsia="Calibri" w:hAnsi="Times New Roman" w:cs="Times New Roman"/>
          <w:b/>
          <w:bCs/>
          <w:kern w:val="0"/>
          <w:sz w:val="24"/>
          <w:szCs w:val="24"/>
          <w14:ligatures w14:val="none"/>
        </w:rPr>
        <w:t xml:space="preserve">Thesis Submitted in partial </w:t>
      </w:r>
      <w:r w:rsidR="006B0147">
        <w:rPr>
          <w:rFonts w:ascii="Times New Roman" w:eastAsia="Calibri" w:hAnsi="Times New Roman" w:cs="Times New Roman"/>
          <w:b/>
          <w:bCs/>
          <w:kern w:val="0"/>
          <w:sz w:val="24"/>
          <w:szCs w:val="24"/>
          <w14:ligatures w14:val="none"/>
        </w:rPr>
        <w:t>Fulfillment</w:t>
      </w:r>
      <w:r>
        <w:rPr>
          <w:rFonts w:ascii="Times New Roman" w:eastAsia="Calibri" w:hAnsi="Times New Roman" w:cs="Times New Roman"/>
          <w:b/>
          <w:bCs/>
          <w:kern w:val="0"/>
          <w:sz w:val="24"/>
          <w:szCs w:val="24"/>
          <w14:ligatures w14:val="none"/>
        </w:rPr>
        <w:t xml:space="preserve"> of the Requirements for the Award of the Degree of Master of Arts in Counseling Psychology in the Counseling Psychology Department, School of Humanities and Social Sciences of Africa Nazarene University</w:t>
      </w:r>
    </w:p>
    <w:p w14:paraId="09D719B7" w14:textId="77777777" w:rsidR="00C6007A" w:rsidRDefault="00C6007A">
      <w:pPr>
        <w:spacing w:after="0" w:line="360" w:lineRule="auto"/>
        <w:jc w:val="center"/>
        <w:rPr>
          <w:rFonts w:ascii="Times New Roman" w:eastAsia="Calibri" w:hAnsi="Times New Roman" w:cs="Times New Roman"/>
          <w:kern w:val="0"/>
          <w:sz w:val="24"/>
          <w:szCs w:val="24"/>
          <w14:ligatures w14:val="none"/>
        </w:rPr>
      </w:pPr>
    </w:p>
    <w:p w14:paraId="1C0232A3" w14:textId="77777777" w:rsidR="00C6007A" w:rsidRDefault="00C6007A">
      <w:pPr>
        <w:spacing w:after="0" w:line="360" w:lineRule="auto"/>
        <w:jc w:val="center"/>
        <w:rPr>
          <w:rFonts w:ascii="Times New Roman" w:eastAsia="Calibri" w:hAnsi="Times New Roman" w:cs="Times New Roman"/>
          <w:kern w:val="0"/>
          <w:sz w:val="24"/>
          <w:szCs w:val="24"/>
          <w14:ligatures w14:val="none"/>
        </w:rPr>
      </w:pPr>
    </w:p>
    <w:p w14:paraId="1B5D50B0" w14:textId="77777777" w:rsidR="00C6007A" w:rsidRDefault="00C6007A">
      <w:pPr>
        <w:spacing w:after="0" w:line="360" w:lineRule="auto"/>
        <w:rPr>
          <w:rFonts w:ascii="Calibri" w:eastAsia="Calibri" w:hAnsi="Calibri" w:cs="Times New Roman"/>
          <w:kern w:val="0"/>
          <w14:ligatures w14:val="none"/>
        </w:rPr>
      </w:pPr>
    </w:p>
    <w:p w14:paraId="65ED2FA0" w14:textId="4E96B534" w:rsidR="00C6007A" w:rsidRDefault="00FD68D5">
      <w:pPr>
        <w:spacing w:after="0" w:line="360" w:lineRule="auto"/>
        <w:jc w:val="center"/>
        <w:rPr>
          <w:rFonts w:ascii="Times New Roman" w:eastAsia="Calibri" w:hAnsi="Times New Roman" w:cs="Times New Roman"/>
          <w:b/>
          <w:bCs/>
          <w:kern w:val="0"/>
          <w:sz w:val="24"/>
          <w:szCs w:val="24"/>
          <w14:ligatures w14:val="none"/>
        </w:rPr>
        <w:sectPr w:rsidR="00C6007A" w:rsidSect="009A14D6">
          <w:headerReference w:type="default" r:id="rId9"/>
          <w:footerReference w:type="default" r:id="rId10"/>
          <w:headerReference w:type="first" r:id="rId11"/>
          <w:footerReference w:type="first" r:id="rId12"/>
          <w:pgSz w:w="12240" w:h="15840"/>
          <w:pgMar w:top="1440" w:right="1440" w:bottom="2160" w:left="2160" w:header="720" w:footer="720" w:gutter="0"/>
          <w:pgNumType w:fmt="lowerRoman" w:start="1"/>
          <w:cols w:space="720"/>
          <w:titlePg/>
          <w:docGrid w:linePitch="360"/>
        </w:sectPr>
      </w:pPr>
      <w:r>
        <w:rPr>
          <w:rFonts w:ascii="Times New Roman" w:eastAsia="Calibri" w:hAnsi="Times New Roman" w:cs="Times New Roman"/>
          <w:b/>
          <w:bCs/>
          <w:kern w:val="0"/>
          <w:sz w:val="24"/>
          <w:szCs w:val="24"/>
          <w14:ligatures w14:val="none"/>
        </w:rPr>
        <w:t>JUNE,</w:t>
      </w:r>
      <w:r w:rsidR="004725B4">
        <w:rPr>
          <w:rFonts w:ascii="Times New Roman" w:eastAsia="Calibri" w:hAnsi="Times New Roman" w:cs="Times New Roman"/>
          <w:b/>
          <w:bCs/>
          <w:kern w:val="0"/>
          <w:sz w:val="24"/>
          <w:szCs w:val="24"/>
          <w14:ligatures w14:val="none"/>
        </w:rPr>
        <w:t>2024</w:t>
      </w:r>
    </w:p>
    <w:p w14:paraId="5748F619" w14:textId="77777777" w:rsidR="00C6007A" w:rsidRDefault="004725B4">
      <w:pPr>
        <w:keepNext/>
        <w:keepLines/>
        <w:spacing w:after="0" w:line="480" w:lineRule="auto"/>
        <w:jc w:val="center"/>
        <w:outlineLvl w:val="0"/>
        <w:rPr>
          <w:rFonts w:ascii="Times New Roman" w:eastAsia="Times New Roman" w:hAnsi="Times New Roman" w:cs="Times New Roman"/>
          <w:b/>
          <w:kern w:val="0"/>
          <w:sz w:val="24"/>
          <w:szCs w:val="24"/>
          <w14:ligatures w14:val="none"/>
        </w:rPr>
      </w:pPr>
      <w:bookmarkStart w:id="0" w:name="_Toc163925163"/>
      <w:r>
        <w:rPr>
          <w:rFonts w:ascii="Times New Roman" w:eastAsia="Times New Roman" w:hAnsi="Times New Roman" w:cs="Times New Roman"/>
          <w:b/>
          <w:kern w:val="0"/>
          <w:sz w:val="24"/>
          <w:szCs w:val="24"/>
          <w14:ligatures w14:val="none"/>
        </w:rPr>
        <w:lastRenderedPageBreak/>
        <w:t>DECLARATION</w:t>
      </w:r>
      <w:bookmarkEnd w:id="0"/>
    </w:p>
    <w:p w14:paraId="25160948" w14:textId="77777777"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I declare that this document and the study are my own original work and have not been submitted at any other institution for academic use.</w:t>
      </w:r>
    </w:p>
    <w:p w14:paraId="596ECDB8" w14:textId="77777777"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Name: </w:t>
      </w:r>
      <w:r>
        <w:rPr>
          <w:rFonts w:ascii="Times New Roman" w:eastAsia="Times New Roman" w:hAnsi="Times New Roman" w:cs="Times New Roman"/>
          <w:b/>
          <w:kern w:val="0"/>
          <w:sz w:val="24"/>
          <w:szCs w:val="24"/>
          <w14:ligatures w14:val="none"/>
        </w:rPr>
        <w:t>DORCAS NJERI KARIUKI</w:t>
      </w:r>
    </w:p>
    <w:p w14:paraId="0AD6FF63" w14:textId="2772725B"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Student signature -----------</w:t>
      </w:r>
      <w:r>
        <w:rPr>
          <w:rFonts w:ascii="Calibri" w:eastAsia="Calibri" w:hAnsi="Calibri" w:cs="Times New Roman"/>
          <w:noProof/>
          <w:kern w:val="0"/>
          <w14:ligatures w14:val="none"/>
        </w:rPr>
        <w:drawing>
          <wp:inline distT="0" distB="0" distL="0" distR="0" wp14:anchorId="2E564CEF" wp14:editId="3FD23129">
            <wp:extent cx="1447800" cy="419100"/>
            <wp:effectExtent l="0" t="0" r="0" b="0"/>
            <wp:docPr id="1177271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71810" name="Picture 1"/>
                    <pic:cNvPicPr>
                      <a:picLocks noChangeAspect="1"/>
                    </pic:cNvPicPr>
                  </pic:nvPicPr>
                  <pic:blipFill>
                    <a:blip r:embed="rId13"/>
                    <a:stretch>
                      <a:fillRect/>
                    </a:stretch>
                  </pic:blipFill>
                  <pic:spPr>
                    <a:xfrm>
                      <a:off x="0" y="0"/>
                      <a:ext cx="1447800" cy="419100"/>
                    </a:xfrm>
                    <a:prstGeom prst="rect">
                      <a:avLst/>
                    </a:prstGeom>
                  </pic:spPr>
                </pic:pic>
              </a:graphicData>
            </a:graphic>
          </wp:inline>
        </w:drawing>
      </w:r>
      <w:r>
        <w:rPr>
          <w:rFonts w:ascii="Times New Roman" w:eastAsia="Times New Roman" w:hAnsi="Times New Roman" w:cs="Times New Roman"/>
          <w:bCs/>
          <w:kern w:val="0"/>
          <w:sz w:val="24"/>
          <w:szCs w:val="24"/>
          <w14:ligatures w14:val="none"/>
        </w:rPr>
        <w:t>------------------Date------</w:t>
      </w:r>
      <w:r w:rsidR="00FD68D5">
        <w:rPr>
          <w:rFonts w:ascii="Times New Roman" w:eastAsia="Times New Roman" w:hAnsi="Times New Roman" w:cs="Times New Roman"/>
          <w:bCs/>
          <w:kern w:val="0"/>
          <w:sz w:val="24"/>
          <w:szCs w:val="24"/>
          <w14:ligatures w14:val="none"/>
        </w:rPr>
        <w:t>24</w:t>
      </w:r>
      <w:r>
        <w:rPr>
          <w:rFonts w:ascii="Times New Roman" w:eastAsia="Times New Roman" w:hAnsi="Times New Roman" w:cs="Times New Roman"/>
          <w:bCs/>
          <w:kern w:val="0"/>
          <w:sz w:val="24"/>
          <w:szCs w:val="24"/>
          <w14:ligatures w14:val="none"/>
        </w:rPr>
        <w:t>/0</w:t>
      </w:r>
      <w:r w:rsidR="00474EF4">
        <w:rPr>
          <w:rFonts w:ascii="Times New Roman" w:eastAsia="Times New Roman" w:hAnsi="Times New Roman" w:cs="Times New Roman"/>
          <w:bCs/>
          <w:kern w:val="0"/>
          <w:sz w:val="24"/>
          <w:szCs w:val="24"/>
          <w14:ligatures w14:val="none"/>
        </w:rPr>
        <w:t>6</w:t>
      </w:r>
      <w:r>
        <w:rPr>
          <w:rFonts w:ascii="Times New Roman" w:eastAsia="Times New Roman" w:hAnsi="Times New Roman" w:cs="Times New Roman"/>
          <w:bCs/>
          <w:kern w:val="0"/>
          <w:sz w:val="24"/>
          <w:szCs w:val="24"/>
          <w14:ligatures w14:val="none"/>
        </w:rPr>
        <w:t>/2024</w:t>
      </w:r>
    </w:p>
    <w:p w14:paraId="75102FE2" w14:textId="77777777" w:rsidR="00C6007A" w:rsidRDefault="00C6007A">
      <w:pPr>
        <w:spacing w:after="0" w:line="480" w:lineRule="auto"/>
        <w:rPr>
          <w:rFonts w:ascii="Times New Roman" w:eastAsia="Times New Roman" w:hAnsi="Times New Roman" w:cs="Times New Roman"/>
          <w:bCs/>
          <w:kern w:val="0"/>
          <w:sz w:val="24"/>
          <w:szCs w:val="24"/>
          <w14:ligatures w14:val="none"/>
        </w:rPr>
      </w:pPr>
    </w:p>
    <w:p w14:paraId="0909F6C7" w14:textId="77777777"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This research was conducted under our supervision and is submitted with our approval as university supervisors.</w:t>
      </w:r>
    </w:p>
    <w:p w14:paraId="5E4CE591" w14:textId="77777777" w:rsidR="00C6007A" w:rsidRDefault="00C6007A">
      <w:pPr>
        <w:spacing w:after="0" w:line="480" w:lineRule="auto"/>
        <w:rPr>
          <w:rFonts w:ascii="Times New Roman" w:eastAsia="Times New Roman" w:hAnsi="Times New Roman" w:cs="Times New Roman"/>
          <w:bCs/>
          <w:kern w:val="0"/>
          <w:sz w:val="24"/>
          <w:szCs w:val="24"/>
          <w14:ligatures w14:val="none"/>
        </w:rPr>
      </w:pPr>
    </w:p>
    <w:p w14:paraId="470FCB22" w14:textId="77777777"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Supervisor: </w:t>
      </w:r>
      <w:r>
        <w:rPr>
          <w:rFonts w:ascii="Times New Roman" w:eastAsia="Times New Roman" w:hAnsi="Times New Roman" w:cs="Times New Roman"/>
          <w:b/>
          <w:kern w:val="0"/>
          <w:sz w:val="24"/>
          <w:szCs w:val="24"/>
          <w14:ligatures w14:val="none"/>
        </w:rPr>
        <w:t>DR. SUSAN GITAU</w:t>
      </w:r>
    </w:p>
    <w:p w14:paraId="43F0C0ED" w14:textId="5A6D6FAD"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Signature-----       </w:t>
      </w:r>
      <w:r>
        <w:rPr>
          <w:rFonts w:ascii="Calibri" w:eastAsia="Calibri" w:hAnsi="Calibri" w:cs="Times New Roman"/>
          <w:noProof/>
          <w:kern w:val="0"/>
          <w14:ligatures w14:val="none"/>
        </w:rPr>
        <w:drawing>
          <wp:inline distT="0" distB="0" distL="0" distR="0" wp14:anchorId="7DB4BE8B" wp14:editId="19FED3BC">
            <wp:extent cx="1915160" cy="221615"/>
            <wp:effectExtent l="0" t="0" r="8890" b="6985"/>
            <wp:docPr id="504032643" name="Picture 504032643" descr="C:\Users\Admin\Downloads\susan signature A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032643" name="Picture 504032643" descr="C:\Users\Admin\Downloads\susan signature ANU.pn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a:xfrm>
                      <a:off x="0" y="0"/>
                      <a:ext cx="1915160" cy="221615"/>
                    </a:xfrm>
                    <a:prstGeom prst="rect">
                      <a:avLst/>
                    </a:prstGeom>
                    <a:noFill/>
                    <a:ln>
                      <a:noFill/>
                    </a:ln>
                  </pic:spPr>
                </pic:pic>
              </a:graphicData>
            </a:graphic>
          </wp:inline>
        </w:drawing>
      </w:r>
      <w:r>
        <w:rPr>
          <w:rFonts w:ascii="Times New Roman" w:eastAsia="Times New Roman" w:hAnsi="Times New Roman" w:cs="Times New Roman"/>
          <w:bCs/>
          <w:kern w:val="0"/>
          <w:sz w:val="24"/>
          <w:szCs w:val="24"/>
          <w14:ligatures w14:val="none"/>
        </w:rPr>
        <w:t xml:space="preserve">    Date----</w:t>
      </w:r>
      <w:r w:rsidR="00FD68D5">
        <w:rPr>
          <w:rFonts w:ascii="Times New Roman" w:eastAsia="Times New Roman" w:hAnsi="Times New Roman" w:cs="Times New Roman"/>
          <w:bCs/>
          <w:kern w:val="0"/>
          <w:sz w:val="24"/>
          <w:szCs w:val="24"/>
          <w14:ligatures w14:val="none"/>
        </w:rPr>
        <w:t>24</w:t>
      </w:r>
      <w:r>
        <w:rPr>
          <w:rFonts w:ascii="Times New Roman" w:eastAsia="Times New Roman" w:hAnsi="Times New Roman" w:cs="Times New Roman"/>
          <w:bCs/>
          <w:kern w:val="0"/>
          <w:sz w:val="24"/>
          <w:szCs w:val="24"/>
          <w:vertAlign w:val="superscript"/>
          <w14:ligatures w14:val="none"/>
        </w:rPr>
        <w:t>th</w:t>
      </w:r>
      <w:r>
        <w:rPr>
          <w:rFonts w:ascii="Times New Roman" w:eastAsia="Times New Roman" w:hAnsi="Times New Roman" w:cs="Times New Roman"/>
          <w:bCs/>
          <w:kern w:val="0"/>
          <w:sz w:val="24"/>
          <w:szCs w:val="24"/>
          <w14:ligatures w14:val="none"/>
        </w:rPr>
        <w:t xml:space="preserve"> </w:t>
      </w:r>
      <w:r w:rsidR="00474EF4">
        <w:rPr>
          <w:rFonts w:ascii="Times New Roman" w:eastAsia="Times New Roman" w:hAnsi="Times New Roman" w:cs="Times New Roman"/>
          <w:bCs/>
          <w:kern w:val="0"/>
          <w:sz w:val="24"/>
          <w:szCs w:val="24"/>
          <w14:ligatures w14:val="none"/>
        </w:rPr>
        <w:t xml:space="preserve">JUNE </w:t>
      </w:r>
      <w:r>
        <w:rPr>
          <w:rFonts w:ascii="Times New Roman" w:eastAsia="Times New Roman" w:hAnsi="Times New Roman" w:cs="Times New Roman"/>
          <w:bCs/>
          <w:kern w:val="0"/>
          <w:sz w:val="24"/>
          <w:szCs w:val="24"/>
          <w14:ligatures w14:val="none"/>
        </w:rPr>
        <w:t xml:space="preserve"> 2024</w:t>
      </w:r>
    </w:p>
    <w:p w14:paraId="06261B51" w14:textId="77777777"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w:t>
      </w:r>
    </w:p>
    <w:p w14:paraId="7EF2B662" w14:textId="77777777" w:rsidR="00C6007A" w:rsidRDefault="004725B4">
      <w:pPr>
        <w:spacing w:after="0" w:line="480" w:lineRule="auto"/>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Supervisor: </w:t>
      </w:r>
      <w:r>
        <w:rPr>
          <w:rFonts w:ascii="Times New Roman" w:eastAsia="Times New Roman" w:hAnsi="Times New Roman" w:cs="Times New Roman"/>
          <w:b/>
          <w:kern w:val="0"/>
          <w:sz w:val="24"/>
          <w:szCs w:val="24"/>
          <w14:ligatures w14:val="none"/>
        </w:rPr>
        <w:t>DR. RAPHAEL OGUTU</w:t>
      </w:r>
    </w:p>
    <w:p w14:paraId="404BC423" w14:textId="0EA1C5D0" w:rsidR="00C6007A" w:rsidRDefault="004725B4">
      <w:pPr>
        <w:spacing w:after="0" w:line="480" w:lineRule="auto"/>
        <w:rPr>
          <w:rFonts w:ascii="Times New Roman" w:eastAsia="Times New Roman" w:hAnsi="Times New Roman" w:cs="Times New Roman"/>
          <w:bCs/>
          <w:kern w:val="0"/>
          <w:sz w:val="24"/>
          <w:szCs w:val="24"/>
          <w14:ligatures w14:val="none"/>
        </w:rPr>
      </w:pPr>
      <w:bookmarkStart w:id="1" w:name="_Hlk161526591"/>
      <w:r>
        <w:rPr>
          <w:rFonts w:ascii="Times New Roman" w:eastAsia="Times New Roman" w:hAnsi="Times New Roman" w:cs="Times New Roman"/>
          <w:bCs/>
          <w:kern w:val="0"/>
          <w:sz w:val="24"/>
          <w:szCs w:val="24"/>
          <w14:ligatures w14:val="none"/>
        </w:rPr>
        <w:t xml:space="preserve">Signature---  </w:t>
      </w:r>
      <w:r>
        <w:rPr>
          <w:rFonts w:ascii="Calibri" w:eastAsia="Calibri" w:hAnsi="Calibri" w:cs="Times New Roman"/>
          <w:kern w:val="0"/>
          <w14:ligatures w14:val="none"/>
        </w:rPr>
        <w:t xml:space="preserve">             </w:t>
      </w:r>
      <w:r w:rsidR="00CC5F0D" w:rsidRPr="00CC5F0D">
        <w:rPr>
          <w:rFonts w:ascii="Arial" w:eastAsia="Times New Roman" w:hAnsi="Arial" w:cs="Arial"/>
          <w:noProof/>
          <w:kern w:val="0"/>
          <w:sz w:val="24"/>
          <w:szCs w:val="24"/>
          <w14:ligatures w14:val="none"/>
        </w:rPr>
        <w:drawing>
          <wp:inline distT="0" distB="0" distL="0" distR="0" wp14:anchorId="1FDE9179" wp14:editId="387F80DC">
            <wp:extent cx="1377811" cy="3187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70187" cy="340142"/>
                    </a:xfrm>
                    <a:prstGeom prst="rect">
                      <a:avLst/>
                    </a:prstGeom>
                    <a:noFill/>
                  </pic:spPr>
                </pic:pic>
              </a:graphicData>
            </a:graphic>
          </wp:inline>
        </w:drawing>
      </w:r>
      <w:r w:rsidR="00CC5F0D" w:rsidRPr="00CC5F0D">
        <w:rPr>
          <w:rFonts w:ascii="Calibri" w:eastAsia="Calibri" w:hAnsi="Calibri" w:cs="Times New Roman"/>
          <w:kern w:val="0"/>
          <w14:ligatures w14:val="none"/>
        </w:rPr>
        <w:t xml:space="preserve">    </w:t>
      </w:r>
      <w:r>
        <w:rPr>
          <w:rFonts w:ascii="Calibri" w:eastAsia="Calibri" w:hAnsi="Calibri" w:cs="Times New Roman"/>
          <w:kern w:val="0"/>
          <w14:ligatures w14:val="none"/>
        </w:rPr>
        <w:t xml:space="preserve">    </w:t>
      </w:r>
      <w:r>
        <w:rPr>
          <w:rFonts w:ascii="Times New Roman" w:eastAsia="Times New Roman" w:hAnsi="Times New Roman" w:cs="Times New Roman"/>
          <w:bCs/>
          <w:kern w:val="0"/>
          <w:sz w:val="24"/>
          <w:szCs w:val="24"/>
          <w14:ligatures w14:val="none"/>
        </w:rPr>
        <w:t xml:space="preserve">  Date----</w:t>
      </w:r>
      <w:r w:rsidR="00FD68D5">
        <w:rPr>
          <w:rFonts w:ascii="Times New Roman" w:eastAsia="Times New Roman" w:hAnsi="Times New Roman" w:cs="Times New Roman"/>
          <w:bCs/>
          <w:kern w:val="0"/>
          <w:sz w:val="24"/>
          <w:szCs w:val="24"/>
          <w14:ligatures w14:val="none"/>
        </w:rPr>
        <w:t>24</w:t>
      </w:r>
      <w:r>
        <w:rPr>
          <w:rFonts w:ascii="Times New Roman" w:eastAsia="Times New Roman" w:hAnsi="Times New Roman" w:cs="Times New Roman"/>
          <w:bCs/>
          <w:kern w:val="0"/>
          <w:sz w:val="24"/>
          <w:szCs w:val="24"/>
          <w:vertAlign w:val="superscript"/>
          <w14:ligatures w14:val="none"/>
        </w:rPr>
        <w:t>th</w:t>
      </w:r>
      <w:r>
        <w:rPr>
          <w:rFonts w:ascii="Times New Roman" w:eastAsia="Times New Roman" w:hAnsi="Times New Roman" w:cs="Times New Roman"/>
          <w:bCs/>
          <w:kern w:val="0"/>
          <w:sz w:val="24"/>
          <w:szCs w:val="24"/>
          <w14:ligatures w14:val="none"/>
        </w:rPr>
        <w:t xml:space="preserve"> </w:t>
      </w:r>
      <w:r w:rsidR="00474EF4">
        <w:rPr>
          <w:rFonts w:ascii="Times New Roman" w:eastAsia="Times New Roman" w:hAnsi="Times New Roman" w:cs="Times New Roman"/>
          <w:bCs/>
          <w:kern w:val="0"/>
          <w:sz w:val="24"/>
          <w:szCs w:val="24"/>
          <w14:ligatures w14:val="none"/>
        </w:rPr>
        <w:t>JUNE</w:t>
      </w:r>
      <w:r>
        <w:rPr>
          <w:rFonts w:ascii="Times New Roman" w:eastAsia="Times New Roman" w:hAnsi="Times New Roman" w:cs="Times New Roman"/>
          <w:bCs/>
          <w:kern w:val="0"/>
          <w:sz w:val="24"/>
          <w:szCs w:val="24"/>
          <w14:ligatures w14:val="none"/>
        </w:rPr>
        <w:t xml:space="preserve"> 2024</w:t>
      </w:r>
    </w:p>
    <w:bookmarkEnd w:id="1"/>
    <w:p w14:paraId="35B05A57" w14:textId="77777777" w:rsidR="00C6007A" w:rsidRDefault="00C6007A">
      <w:pPr>
        <w:spacing w:after="0" w:line="480" w:lineRule="auto"/>
        <w:rPr>
          <w:rFonts w:ascii="Times New Roman" w:eastAsia="Times New Roman" w:hAnsi="Times New Roman" w:cs="Times New Roman"/>
          <w:bCs/>
          <w:kern w:val="0"/>
          <w:sz w:val="24"/>
          <w:szCs w:val="24"/>
          <w14:ligatures w14:val="none"/>
        </w:rPr>
      </w:pPr>
    </w:p>
    <w:p w14:paraId="49869D76" w14:textId="77777777" w:rsidR="00C6007A" w:rsidRDefault="00C6007A">
      <w:pPr>
        <w:spacing w:after="0" w:line="480" w:lineRule="auto"/>
        <w:rPr>
          <w:rFonts w:ascii="Times New Roman" w:eastAsia="Times New Roman" w:hAnsi="Times New Roman" w:cs="Times New Roman"/>
          <w:bCs/>
          <w:kern w:val="0"/>
          <w:sz w:val="24"/>
          <w:szCs w:val="24"/>
          <w14:ligatures w14:val="none"/>
        </w:rPr>
      </w:pPr>
    </w:p>
    <w:p w14:paraId="4C539A3F" w14:textId="77777777" w:rsidR="00C6007A" w:rsidRDefault="00C6007A">
      <w:pPr>
        <w:spacing w:after="0" w:line="480" w:lineRule="auto"/>
        <w:rPr>
          <w:rFonts w:ascii="Times New Roman" w:eastAsia="Times New Roman" w:hAnsi="Times New Roman" w:cs="Times New Roman"/>
          <w:bCs/>
          <w:kern w:val="0"/>
          <w:sz w:val="24"/>
          <w:szCs w:val="24"/>
          <w14:ligatures w14:val="none"/>
        </w:rPr>
      </w:pPr>
    </w:p>
    <w:p w14:paraId="3E514FAF" w14:textId="77777777" w:rsidR="00C6007A" w:rsidRDefault="00C6007A">
      <w:pPr>
        <w:spacing w:after="0"/>
        <w:rPr>
          <w:rFonts w:ascii="Times New Roman" w:eastAsia="Times New Roman" w:hAnsi="Times New Roman" w:cs="Times New Roman"/>
          <w:b/>
          <w:kern w:val="0"/>
          <w:sz w:val="24"/>
          <w:szCs w:val="24"/>
          <w14:ligatures w14:val="none"/>
        </w:rPr>
      </w:pPr>
    </w:p>
    <w:p w14:paraId="506ABC86" w14:textId="77777777" w:rsidR="00C6007A" w:rsidRDefault="00C6007A">
      <w:pPr>
        <w:spacing w:after="0"/>
        <w:rPr>
          <w:rFonts w:ascii="Times New Roman" w:eastAsia="Times New Roman" w:hAnsi="Times New Roman" w:cs="Times New Roman"/>
          <w:b/>
          <w:kern w:val="0"/>
          <w:sz w:val="24"/>
          <w:szCs w:val="24"/>
          <w14:ligatures w14:val="none"/>
        </w:rPr>
      </w:pPr>
    </w:p>
    <w:p w14:paraId="29CF3341" w14:textId="77777777" w:rsidR="00C6007A" w:rsidRDefault="00C6007A">
      <w:pPr>
        <w:spacing w:after="0" w:line="480" w:lineRule="auto"/>
        <w:rPr>
          <w:rFonts w:ascii="Times New Roman" w:eastAsia="Times New Roman" w:hAnsi="Times New Roman" w:cs="Times New Roman"/>
          <w:b/>
          <w:kern w:val="0"/>
          <w:sz w:val="24"/>
          <w:szCs w:val="24"/>
          <w14:ligatures w14:val="none"/>
        </w:rPr>
      </w:pPr>
    </w:p>
    <w:p w14:paraId="0CEDFE89" w14:textId="77777777" w:rsidR="00C6007A" w:rsidRDefault="004725B4">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br w:type="page"/>
      </w:r>
    </w:p>
    <w:p w14:paraId="3316AC02" w14:textId="77777777" w:rsidR="00C6007A" w:rsidRDefault="004725B4">
      <w:pPr>
        <w:keepNext/>
        <w:keepLines/>
        <w:spacing w:after="0" w:line="480" w:lineRule="auto"/>
        <w:jc w:val="center"/>
        <w:outlineLvl w:val="0"/>
        <w:rPr>
          <w:rFonts w:ascii="Times New Roman" w:eastAsia="Times New Roman" w:hAnsi="Times New Roman" w:cs="Times New Roman"/>
          <w:b/>
          <w:kern w:val="0"/>
          <w:sz w:val="24"/>
          <w:szCs w:val="24"/>
          <w14:ligatures w14:val="none"/>
        </w:rPr>
      </w:pPr>
      <w:bookmarkStart w:id="2" w:name="_Toc163925165"/>
      <w:r>
        <w:rPr>
          <w:rFonts w:ascii="Times New Roman" w:eastAsia="Times New Roman" w:hAnsi="Times New Roman" w:cs="Times New Roman"/>
          <w:b/>
          <w:kern w:val="0"/>
          <w:sz w:val="24"/>
          <w:szCs w:val="24"/>
          <w14:ligatures w14:val="none"/>
        </w:rPr>
        <w:lastRenderedPageBreak/>
        <w:t>ACKNOWLEDGEMENTS</w:t>
      </w:r>
      <w:bookmarkEnd w:id="2"/>
    </w:p>
    <w:p w14:paraId="07D1971B" w14:textId="77777777" w:rsidR="00C6007A" w:rsidRDefault="004725B4">
      <w:pPr>
        <w:spacing w:after="0" w:line="48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I give praise to God the Almighty for granting me excellent health and clarity of mind during this journey. I appreciate Dr. Simon </w:t>
      </w:r>
      <w:proofErr w:type="spellStart"/>
      <w:r>
        <w:rPr>
          <w:rFonts w:ascii="Times New Roman" w:eastAsia="Times New Roman" w:hAnsi="Times New Roman" w:cs="Times New Roman"/>
          <w:bCs/>
          <w:kern w:val="0"/>
          <w:sz w:val="24"/>
          <w:szCs w:val="24"/>
          <w14:ligatures w14:val="none"/>
        </w:rPr>
        <w:t>Obwatho</w:t>
      </w:r>
      <w:proofErr w:type="spellEnd"/>
      <w:r>
        <w:rPr>
          <w:rFonts w:ascii="Times New Roman" w:eastAsia="Times New Roman" w:hAnsi="Times New Roman" w:cs="Times New Roman"/>
          <w:bCs/>
          <w:kern w:val="0"/>
          <w:sz w:val="24"/>
          <w:szCs w:val="24"/>
          <w14:ligatures w14:val="none"/>
        </w:rPr>
        <w:t xml:space="preserve"> who taught me graduate research and motivated me on how to write good research. I wish to thank Dr. Susan Gitau and Dr. Raphael Ogutu, my two supervisors, who have stood with me and guided me accordingly with a lot of patience and concern. May the Almighty God's blessings shower upon you.</w:t>
      </w:r>
    </w:p>
    <w:p w14:paraId="0E9E9A23" w14:textId="77777777" w:rsidR="00C6007A" w:rsidRDefault="004725B4">
      <w:pPr>
        <w:spacing w:after="0"/>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br w:type="page"/>
      </w:r>
    </w:p>
    <w:p w14:paraId="758BF472" w14:textId="77777777" w:rsidR="00C6007A" w:rsidRDefault="00C6007A">
      <w:pPr>
        <w:spacing w:after="0" w:line="360" w:lineRule="auto"/>
        <w:rPr>
          <w:rFonts w:ascii="Times New Roman" w:eastAsia="Calibri" w:hAnsi="Times New Roman" w:cs="Times New Roman"/>
          <w:kern w:val="0"/>
          <w:sz w:val="24"/>
          <w:szCs w:val="24"/>
          <w14:ligatures w14:val="none"/>
        </w:rPr>
      </w:pPr>
    </w:p>
    <w:bookmarkStart w:id="3" w:name="_Toc163925166" w:displacedByCustomXml="next"/>
    <w:sdt>
      <w:sdtPr>
        <w:rPr>
          <w:rFonts w:ascii="Times New Roman" w:eastAsia="Calibri" w:hAnsi="Times New Roman" w:cs="Times New Roman"/>
          <w:kern w:val="0"/>
          <w:sz w:val="24"/>
          <w:szCs w:val="24"/>
          <w14:ligatures w14:val="none"/>
        </w:rPr>
        <w:id w:val="-268398187"/>
        <w:docPartObj>
          <w:docPartGallery w:val="Table of Contents"/>
          <w:docPartUnique/>
        </w:docPartObj>
      </w:sdtPr>
      <w:sdtEndPr>
        <w:rPr>
          <w:rFonts w:ascii="Calibri" w:hAnsi="Calibri"/>
          <w:b/>
          <w:bCs/>
          <w:sz w:val="22"/>
          <w:szCs w:val="22"/>
        </w:rPr>
      </w:sdtEndPr>
      <w:sdtContent>
        <w:p w14:paraId="152DC169" w14:textId="77777777" w:rsidR="00C6007A" w:rsidRDefault="004725B4">
          <w:pPr>
            <w:keepNext/>
            <w:keepLines/>
            <w:spacing w:after="0" w:line="360" w:lineRule="auto"/>
            <w:jc w:val="center"/>
            <w:outlineLvl w:val="0"/>
            <w:rPr>
              <w:rFonts w:ascii="Times New Roman" w:eastAsia="DengXian Light" w:hAnsi="Times New Roman" w:cs="Times New Roman"/>
              <w:b/>
              <w:bCs/>
              <w:kern w:val="0"/>
              <w:sz w:val="24"/>
              <w:szCs w:val="24"/>
              <w:u w:val="single"/>
              <w14:ligatures w14:val="none"/>
            </w:rPr>
          </w:pPr>
          <w:r>
            <w:rPr>
              <w:rFonts w:ascii="Times New Roman" w:eastAsia="DengXian Light" w:hAnsi="Times New Roman" w:cs="Times New Roman"/>
              <w:b/>
              <w:bCs/>
              <w:kern w:val="0"/>
              <w:sz w:val="24"/>
              <w:szCs w:val="24"/>
              <w:u w:val="single"/>
              <w14:ligatures w14:val="none"/>
            </w:rPr>
            <w:t>TABLE OF CONTENTS</w:t>
          </w:r>
          <w:bookmarkEnd w:id="3"/>
        </w:p>
        <w:p w14:paraId="1761A6B3" w14:textId="77777777" w:rsidR="000906BF" w:rsidRDefault="004725B4">
          <w:pPr>
            <w:pStyle w:val="TOC1"/>
            <w:rPr>
              <w:rFonts w:asciiTheme="minorHAnsi" w:eastAsiaTheme="minorEastAsia" w:hAnsiTheme="minorHAnsi" w:cstheme="minorBidi"/>
              <w:noProof/>
              <w:kern w:val="2"/>
              <w:sz w:val="22"/>
              <w:szCs w:val="22"/>
            </w:rPr>
          </w:pPr>
          <w:r>
            <w:rPr>
              <w14:ligatures w14:val="none"/>
            </w:rPr>
            <w:fldChar w:fldCharType="begin"/>
          </w:r>
          <w:r>
            <w:rPr>
              <w14:ligatures w14:val="none"/>
            </w:rPr>
            <w:instrText xml:space="preserve"> TOC \o "1-3" \h \z \u </w:instrText>
          </w:r>
          <w:r>
            <w:rPr>
              <w14:ligatures w14:val="none"/>
            </w:rPr>
            <w:fldChar w:fldCharType="separate"/>
          </w:r>
          <w:hyperlink w:anchor="_Toc163925163" w:history="1">
            <w:r w:rsidR="000906BF" w:rsidRPr="00E06BA0">
              <w:rPr>
                <w:rStyle w:val="Hyperlink"/>
                <w:b/>
                <w:noProof/>
                <w14:ligatures w14:val="none"/>
              </w:rPr>
              <w:t>DECLARATION</w:t>
            </w:r>
            <w:r w:rsidR="000906BF">
              <w:rPr>
                <w:noProof/>
                <w:webHidden/>
              </w:rPr>
              <w:tab/>
            </w:r>
            <w:r w:rsidR="000906BF">
              <w:rPr>
                <w:noProof/>
                <w:webHidden/>
              </w:rPr>
              <w:fldChar w:fldCharType="begin"/>
            </w:r>
            <w:r w:rsidR="000906BF">
              <w:rPr>
                <w:noProof/>
                <w:webHidden/>
              </w:rPr>
              <w:instrText xml:space="preserve"> PAGEREF _Toc163925163 \h </w:instrText>
            </w:r>
            <w:r w:rsidR="000906BF">
              <w:rPr>
                <w:noProof/>
                <w:webHidden/>
              </w:rPr>
            </w:r>
            <w:r w:rsidR="000906BF">
              <w:rPr>
                <w:noProof/>
                <w:webHidden/>
              </w:rPr>
              <w:fldChar w:fldCharType="separate"/>
            </w:r>
            <w:r w:rsidR="00682217">
              <w:rPr>
                <w:noProof/>
                <w:webHidden/>
              </w:rPr>
              <w:t>ii</w:t>
            </w:r>
            <w:r w:rsidR="000906BF">
              <w:rPr>
                <w:noProof/>
                <w:webHidden/>
              </w:rPr>
              <w:fldChar w:fldCharType="end"/>
            </w:r>
          </w:hyperlink>
        </w:p>
        <w:p w14:paraId="1844D46E" w14:textId="77777777" w:rsidR="000906BF" w:rsidRDefault="00000000">
          <w:pPr>
            <w:pStyle w:val="TOC1"/>
            <w:rPr>
              <w:rFonts w:asciiTheme="minorHAnsi" w:eastAsiaTheme="minorEastAsia" w:hAnsiTheme="minorHAnsi" w:cstheme="minorBidi"/>
              <w:noProof/>
              <w:kern w:val="2"/>
              <w:sz w:val="22"/>
              <w:szCs w:val="22"/>
            </w:rPr>
          </w:pPr>
          <w:hyperlink w:anchor="_Toc163925164" w:history="1">
            <w:r w:rsidR="000906BF" w:rsidRPr="00E06BA0">
              <w:rPr>
                <w:rStyle w:val="Hyperlink"/>
                <w:b/>
                <w:noProof/>
                <w14:ligatures w14:val="none"/>
              </w:rPr>
              <w:t>DEDICATION</w:t>
            </w:r>
            <w:r w:rsidR="000906BF">
              <w:rPr>
                <w:noProof/>
                <w:webHidden/>
              </w:rPr>
              <w:tab/>
            </w:r>
            <w:r w:rsidR="000906BF">
              <w:rPr>
                <w:noProof/>
                <w:webHidden/>
              </w:rPr>
              <w:fldChar w:fldCharType="begin"/>
            </w:r>
            <w:r w:rsidR="000906BF">
              <w:rPr>
                <w:noProof/>
                <w:webHidden/>
              </w:rPr>
              <w:instrText xml:space="preserve"> PAGEREF _Toc163925164 \h </w:instrText>
            </w:r>
            <w:r w:rsidR="000906BF">
              <w:rPr>
                <w:noProof/>
                <w:webHidden/>
              </w:rPr>
            </w:r>
            <w:r w:rsidR="000906BF">
              <w:rPr>
                <w:noProof/>
                <w:webHidden/>
              </w:rPr>
              <w:fldChar w:fldCharType="separate"/>
            </w:r>
            <w:r w:rsidR="00682217">
              <w:rPr>
                <w:noProof/>
                <w:webHidden/>
              </w:rPr>
              <w:t>iii</w:t>
            </w:r>
            <w:r w:rsidR="000906BF">
              <w:rPr>
                <w:noProof/>
                <w:webHidden/>
              </w:rPr>
              <w:fldChar w:fldCharType="end"/>
            </w:r>
          </w:hyperlink>
        </w:p>
        <w:p w14:paraId="23964AAB" w14:textId="77777777" w:rsidR="000906BF" w:rsidRDefault="00000000">
          <w:pPr>
            <w:pStyle w:val="TOC1"/>
            <w:rPr>
              <w:rFonts w:asciiTheme="minorHAnsi" w:eastAsiaTheme="minorEastAsia" w:hAnsiTheme="minorHAnsi" w:cstheme="minorBidi"/>
              <w:noProof/>
              <w:kern w:val="2"/>
              <w:sz w:val="22"/>
              <w:szCs w:val="22"/>
            </w:rPr>
          </w:pPr>
          <w:hyperlink w:anchor="_Toc163925165" w:history="1">
            <w:r w:rsidR="000906BF" w:rsidRPr="00E06BA0">
              <w:rPr>
                <w:rStyle w:val="Hyperlink"/>
                <w:b/>
                <w:noProof/>
                <w14:ligatures w14:val="none"/>
              </w:rPr>
              <w:t>ACKNOWLEDGEMENTS</w:t>
            </w:r>
            <w:r w:rsidR="000906BF">
              <w:rPr>
                <w:noProof/>
                <w:webHidden/>
              </w:rPr>
              <w:tab/>
            </w:r>
            <w:r w:rsidR="000906BF">
              <w:rPr>
                <w:noProof/>
                <w:webHidden/>
              </w:rPr>
              <w:fldChar w:fldCharType="begin"/>
            </w:r>
            <w:r w:rsidR="000906BF">
              <w:rPr>
                <w:noProof/>
                <w:webHidden/>
              </w:rPr>
              <w:instrText xml:space="preserve"> PAGEREF _Toc163925165 \h </w:instrText>
            </w:r>
            <w:r w:rsidR="000906BF">
              <w:rPr>
                <w:noProof/>
                <w:webHidden/>
              </w:rPr>
            </w:r>
            <w:r w:rsidR="000906BF">
              <w:rPr>
                <w:noProof/>
                <w:webHidden/>
              </w:rPr>
              <w:fldChar w:fldCharType="separate"/>
            </w:r>
            <w:r w:rsidR="00682217">
              <w:rPr>
                <w:noProof/>
                <w:webHidden/>
              </w:rPr>
              <w:t>iv</w:t>
            </w:r>
            <w:r w:rsidR="000906BF">
              <w:rPr>
                <w:noProof/>
                <w:webHidden/>
              </w:rPr>
              <w:fldChar w:fldCharType="end"/>
            </w:r>
          </w:hyperlink>
        </w:p>
        <w:p w14:paraId="57BB3944" w14:textId="77777777" w:rsidR="000906BF" w:rsidRDefault="00000000">
          <w:pPr>
            <w:pStyle w:val="TOC1"/>
            <w:rPr>
              <w:rFonts w:asciiTheme="minorHAnsi" w:eastAsiaTheme="minorEastAsia" w:hAnsiTheme="minorHAnsi" w:cstheme="minorBidi"/>
              <w:noProof/>
              <w:kern w:val="2"/>
              <w:sz w:val="22"/>
              <w:szCs w:val="22"/>
            </w:rPr>
          </w:pPr>
          <w:hyperlink w:anchor="_Toc163925166" w:history="1">
            <w:r w:rsidR="000906BF" w:rsidRPr="00E06BA0">
              <w:rPr>
                <w:rStyle w:val="Hyperlink"/>
                <w:rFonts w:eastAsia="DengXian Light"/>
                <w:b/>
                <w:bCs/>
                <w:noProof/>
                <w14:ligatures w14:val="none"/>
              </w:rPr>
              <w:t>TABLE OF CONTENTS</w:t>
            </w:r>
            <w:r w:rsidR="000906BF">
              <w:rPr>
                <w:noProof/>
                <w:webHidden/>
              </w:rPr>
              <w:tab/>
            </w:r>
            <w:r w:rsidR="000906BF">
              <w:rPr>
                <w:noProof/>
                <w:webHidden/>
              </w:rPr>
              <w:fldChar w:fldCharType="begin"/>
            </w:r>
            <w:r w:rsidR="000906BF">
              <w:rPr>
                <w:noProof/>
                <w:webHidden/>
              </w:rPr>
              <w:instrText xml:space="preserve"> PAGEREF _Toc163925166 \h </w:instrText>
            </w:r>
            <w:r w:rsidR="000906BF">
              <w:rPr>
                <w:noProof/>
                <w:webHidden/>
              </w:rPr>
            </w:r>
            <w:r w:rsidR="000906BF">
              <w:rPr>
                <w:noProof/>
                <w:webHidden/>
              </w:rPr>
              <w:fldChar w:fldCharType="separate"/>
            </w:r>
            <w:r w:rsidR="00682217">
              <w:rPr>
                <w:noProof/>
                <w:webHidden/>
              </w:rPr>
              <w:t>v</w:t>
            </w:r>
            <w:r w:rsidR="000906BF">
              <w:rPr>
                <w:noProof/>
                <w:webHidden/>
              </w:rPr>
              <w:fldChar w:fldCharType="end"/>
            </w:r>
          </w:hyperlink>
        </w:p>
        <w:p w14:paraId="4490D9EB" w14:textId="77777777" w:rsidR="000906BF" w:rsidRDefault="00000000">
          <w:pPr>
            <w:pStyle w:val="TOC1"/>
            <w:rPr>
              <w:rFonts w:asciiTheme="minorHAnsi" w:eastAsiaTheme="minorEastAsia" w:hAnsiTheme="minorHAnsi" w:cstheme="minorBidi"/>
              <w:noProof/>
              <w:kern w:val="2"/>
              <w:sz w:val="22"/>
              <w:szCs w:val="22"/>
            </w:rPr>
          </w:pPr>
          <w:hyperlink w:anchor="_Toc163925167" w:history="1">
            <w:r w:rsidR="000906BF" w:rsidRPr="00E06BA0">
              <w:rPr>
                <w:rStyle w:val="Hyperlink"/>
                <w:rFonts w:eastAsia="DengXian Light"/>
                <w:b/>
                <w:bCs/>
                <w:noProof/>
                <w14:ligatures w14:val="none"/>
              </w:rPr>
              <w:t>LIST OF TABLES</w:t>
            </w:r>
            <w:r w:rsidR="000906BF">
              <w:rPr>
                <w:noProof/>
                <w:webHidden/>
              </w:rPr>
              <w:tab/>
            </w:r>
            <w:r w:rsidR="000906BF">
              <w:rPr>
                <w:noProof/>
                <w:webHidden/>
              </w:rPr>
              <w:fldChar w:fldCharType="begin"/>
            </w:r>
            <w:r w:rsidR="000906BF">
              <w:rPr>
                <w:noProof/>
                <w:webHidden/>
              </w:rPr>
              <w:instrText xml:space="preserve"> PAGEREF _Toc163925167 \h </w:instrText>
            </w:r>
            <w:r w:rsidR="000906BF">
              <w:rPr>
                <w:noProof/>
                <w:webHidden/>
              </w:rPr>
            </w:r>
            <w:r w:rsidR="000906BF">
              <w:rPr>
                <w:noProof/>
                <w:webHidden/>
              </w:rPr>
              <w:fldChar w:fldCharType="separate"/>
            </w:r>
            <w:r w:rsidR="00682217">
              <w:rPr>
                <w:noProof/>
                <w:webHidden/>
              </w:rPr>
              <w:t>ix</w:t>
            </w:r>
            <w:r w:rsidR="000906BF">
              <w:rPr>
                <w:noProof/>
                <w:webHidden/>
              </w:rPr>
              <w:fldChar w:fldCharType="end"/>
            </w:r>
          </w:hyperlink>
        </w:p>
        <w:p w14:paraId="0404DBA6" w14:textId="77777777" w:rsidR="000906BF" w:rsidRDefault="00000000">
          <w:pPr>
            <w:pStyle w:val="TOC1"/>
            <w:rPr>
              <w:rFonts w:asciiTheme="minorHAnsi" w:eastAsiaTheme="minorEastAsia" w:hAnsiTheme="minorHAnsi" w:cstheme="minorBidi"/>
              <w:noProof/>
              <w:kern w:val="2"/>
              <w:sz w:val="22"/>
              <w:szCs w:val="22"/>
            </w:rPr>
          </w:pPr>
          <w:hyperlink w:anchor="_Toc163925168" w:history="1">
            <w:r w:rsidR="000906BF" w:rsidRPr="00E06BA0">
              <w:rPr>
                <w:rStyle w:val="Hyperlink"/>
                <w:rFonts w:eastAsia="DengXian Light"/>
                <w:b/>
                <w:bCs/>
                <w:noProof/>
                <w14:ligatures w14:val="none"/>
              </w:rPr>
              <w:t>LIST OF FIGURES</w:t>
            </w:r>
            <w:r w:rsidR="000906BF">
              <w:rPr>
                <w:noProof/>
                <w:webHidden/>
              </w:rPr>
              <w:tab/>
            </w:r>
            <w:r w:rsidR="000906BF">
              <w:rPr>
                <w:noProof/>
                <w:webHidden/>
              </w:rPr>
              <w:fldChar w:fldCharType="begin"/>
            </w:r>
            <w:r w:rsidR="000906BF">
              <w:rPr>
                <w:noProof/>
                <w:webHidden/>
              </w:rPr>
              <w:instrText xml:space="preserve"> PAGEREF _Toc163925168 \h </w:instrText>
            </w:r>
            <w:r w:rsidR="000906BF">
              <w:rPr>
                <w:noProof/>
                <w:webHidden/>
              </w:rPr>
            </w:r>
            <w:r w:rsidR="000906BF">
              <w:rPr>
                <w:noProof/>
                <w:webHidden/>
              </w:rPr>
              <w:fldChar w:fldCharType="separate"/>
            </w:r>
            <w:r w:rsidR="00682217">
              <w:rPr>
                <w:noProof/>
                <w:webHidden/>
              </w:rPr>
              <w:t>x</w:t>
            </w:r>
            <w:r w:rsidR="000906BF">
              <w:rPr>
                <w:noProof/>
                <w:webHidden/>
              </w:rPr>
              <w:fldChar w:fldCharType="end"/>
            </w:r>
          </w:hyperlink>
        </w:p>
        <w:p w14:paraId="496B2986" w14:textId="77777777" w:rsidR="000906BF" w:rsidRDefault="00000000">
          <w:pPr>
            <w:pStyle w:val="TOC1"/>
            <w:rPr>
              <w:rFonts w:asciiTheme="minorHAnsi" w:eastAsiaTheme="minorEastAsia" w:hAnsiTheme="minorHAnsi" w:cstheme="minorBidi"/>
              <w:noProof/>
              <w:kern w:val="2"/>
              <w:sz w:val="22"/>
              <w:szCs w:val="22"/>
            </w:rPr>
          </w:pPr>
          <w:hyperlink w:anchor="_Toc163925169" w:history="1">
            <w:r w:rsidR="000906BF" w:rsidRPr="00E06BA0">
              <w:rPr>
                <w:rStyle w:val="Hyperlink"/>
                <w:rFonts w:eastAsia="Calibri"/>
                <w:b/>
                <w:bCs/>
                <w:noProof/>
                <w14:ligatures w14:val="none"/>
              </w:rPr>
              <w:t>ABSTRACT</w:t>
            </w:r>
            <w:r w:rsidR="000906BF">
              <w:rPr>
                <w:noProof/>
                <w:webHidden/>
              </w:rPr>
              <w:tab/>
            </w:r>
            <w:r w:rsidR="000906BF">
              <w:rPr>
                <w:noProof/>
                <w:webHidden/>
              </w:rPr>
              <w:fldChar w:fldCharType="begin"/>
            </w:r>
            <w:r w:rsidR="000906BF">
              <w:rPr>
                <w:noProof/>
                <w:webHidden/>
              </w:rPr>
              <w:instrText xml:space="preserve"> PAGEREF _Toc163925169 \h </w:instrText>
            </w:r>
            <w:r w:rsidR="000906BF">
              <w:rPr>
                <w:noProof/>
                <w:webHidden/>
              </w:rPr>
            </w:r>
            <w:r w:rsidR="000906BF">
              <w:rPr>
                <w:noProof/>
                <w:webHidden/>
              </w:rPr>
              <w:fldChar w:fldCharType="separate"/>
            </w:r>
            <w:r w:rsidR="00682217">
              <w:rPr>
                <w:noProof/>
                <w:webHidden/>
              </w:rPr>
              <w:t>xi</w:t>
            </w:r>
            <w:r w:rsidR="000906BF">
              <w:rPr>
                <w:noProof/>
                <w:webHidden/>
              </w:rPr>
              <w:fldChar w:fldCharType="end"/>
            </w:r>
          </w:hyperlink>
        </w:p>
        <w:p w14:paraId="2F24D8B1" w14:textId="77777777" w:rsidR="000906BF" w:rsidRDefault="00000000">
          <w:pPr>
            <w:pStyle w:val="TOC1"/>
            <w:rPr>
              <w:rFonts w:asciiTheme="minorHAnsi" w:eastAsiaTheme="minorEastAsia" w:hAnsiTheme="minorHAnsi" w:cstheme="minorBidi"/>
              <w:noProof/>
              <w:kern w:val="2"/>
              <w:sz w:val="22"/>
              <w:szCs w:val="22"/>
            </w:rPr>
          </w:pPr>
          <w:hyperlink w:anchor="_Toc163925170" w:history="1">
            <w:r w:rsidR="000906BF" w:rsidRPr="00E06BA0">
              <w:rPr>
                <w:rStyle w:val="Hyperlink"/>
                <w:rFonts w:eastAsia="Calibri"/>
                <w:b/>
                <w:bCs/>
                <w:noProof/>
                <w14:ligatures w14:val="none"/>
              </w:rPr>
              <w:t>DEFINITION OF TERMS</w:t>
            </w:r>
            <w:r w:rsidR="000906BF">
              <w:rPr>
                <w:noProof/>
                <w:webHidden/>
              </w:rPr>
              <w:tab/>
            </w:r>
            <w:r w:rsidR="000906BF">
              <w:rPr>
                <w:noProof/>
                <w:webHidden/>
              </w:rPr>
              <w:fldChar w:fldCharType="begin"/>
            </w:r>
            <w:r w:rsidR="000906BF">
              <w:rPr>
                <w:noProof/>
                <w:webHidden/>
              </w:rPr>
              <w:instrText xml:space="preserve"> PAGEREF _Toc163925170 \h </w:instrText>
            </w:r>
            <w:r w:rsidR="000906BF">
              <w:rPr>
                <w:noProof/>
                <w:webHidden/>
              </w:rPr>
            </w:r>
            <w:r w:rsidR="000906BF">
              <w:rPr>
                <w:noProof/>
                <w:webHidden/>
              </w:rPr>
              <w:fldChar w:fldCharType="separate"/>
            </w:r>
            <w:r w:rsidR="00682217">
              <w:rPr>
                <w:noProof/>
                <w:webHidden/>
              </w:rPr>
              <w:t>xii</w:t>
            </w:r>
            <w:r w:rsidR="000906BF">
              <w:rPr>
                <w:noProof/>
                <w:webHidden/>
              </w:rPr>
              <w:fldChar w:fldCharType="end"/>
            </w:r>
          </w:hyperlink>
        </w:p>
        <w:p w14:paraId="3399BE11" w14:textId="77777777" w:rsidR="000906BF" w:rsidRDefault="00000000">
          <w:pPr>
            <w:pStyle w:val="TOC1"/>
            <w:rPr>
              <w:rFonts w:asciiTheme="minorHAnsi" w:eastAsiaTheme="minorEastAsia" w:hAnsiTheme="minorHAnsi" w:cstheme="minorBidi"/>
              <w:noProof/>
              <w:kern w:val="2"/>
              <w:sz w:val="22"/>
              <w:szCs w:val="22"/>
            </w:rPr>
          </w:pPr>
          <w:hyperlink w:anchor="_Toc163925171" w:history="1">
            <w:r w:rsidR="000906BF" w:rsidRPr="00E06BA0">
              <w:rPr>
                <w:rStyle w:val="Hyperlink"/>
                <w:rFonts w:eastAsia="DengXian Light"/>
                <w:b/>
                <w:bCs/>
                <w:noProof/>
                <w14:ligatures w14:val="none"/>
              </w:rPr>
              <w:t>ABBREVIATIONS AND ACRONYMS</w:t>
            </w:r>
            <w:r w:rsidR="000906BF">
              <w:rPr>
                <w:noProof/>
                <w:webHidden/>
              </w:rPr>
              <w:tab/>
            </w:r>
            <w:r w:rsidR="000906BF">
              <w:rPr>
                <w:noProof/>
                <w:webHidden/>
              </w:rPr>
              <w:fldChar w:fldCharType="begin"/>
            </w:r>
            <w:r w:rsidR="000906BF">
              <w:rPr>
                <w:noProof/>
                <w:webHidden/>
              </w:rPr>
              <w:instrText xml:space="preserve"> PAGEREF _Toc163925171 \h </w:instrText>
            </w:r>
            <w:r w:rsidR="000906BF">
              <w:rPr>
                <w:noProof/>
                <w:webHidden/>
              </w:rPr>
            </w:r>
            <w:r w:rsidR="000906BF">
              <w:rPr>
                <w:noProof/>
                <w:webHidden/>
              </w:rPr>
              <w:fldChar w:fldCharType="separate"/>
            </w:r>
            <w:r w:rsidR="00682217">
              <w:rPr>
                <w:noProof/>
                <w:webHidden/>
              </w:rPr>
              <w:t>xiv</w:t>
            </w:r>
            <w:r w:rsidR="000906BF">
              <w:rPr>
                <w:noProof/>
                <w:webHidden/>
              </w:rPr>
              <w:fldChar w:fldCharType="end"/>
            </w:r>
          </w:hyperlink>
        </w:p>
        <w:p w14:paraId="2C1D5BC2" w14:textId="77777777" w:rsidR="000906BF" w:rsidRDefault="00000000">
          <w:pPr>
            <w:pStyle w:val="TOC1"/>
            <w:rPr>
              <w:rFonts w:asciiTheme="minorHAnsi" w:eastAsiaTheme="minorEastAsia" w:hAnsiTheme="minorHAnsi" w:cstheme="minorBidi"/>
              <w:noProof/>
              <w:kern w:val="2"/>
              <w:sz w:val="22"/>
              <w:szCs w:val="22"/>
            </w:rPr>
          </w:pPr>
          <w:hyperlink w:anchor="_Toc163925172" w:history="1">
            <w:r w:rsidR="000906BF" w:rsidRPr="00E06BA0">
              <w:rPr>
                <w:rStyle w:val="Hyperlink"/>
                <w:b/>
                <w:noProof/>
                <w14:ligatures w14:val="none"/>
              </w:rPr>
              <w:t xml:space="preserve">CHAPTER ONE: </w:t>
            </w:r>
            <w:r w:rsidR="000906BF" w:rsidRPr="00E06BA0">
              <w:rPr>
                <w:rStyle w:val="Hyperlink"/>
                <w:rFonts w:eastAsia="DengXian Light"/>
                <w:b/>
                <w:noProof/>
                <w14:ligatures w14:val="none"/>
              </w:rPr>
              <w:t>INTRODUCTION AND BACKGROUND INFORMATION</w:t>
            </w:r>
            <w:r w:rsidR="000906BF">
              <w:rPr>
                <w:noProof/>
                <w:webHidden/>
              </w:rPr>
              <w:tab/>
            </w:r>
            <w:r w:rsidR="000906BF">
              <w:rPr>
                <w:noProof/>
                <w:webHidden/>
              </w:rPr>
              <w:fldChar w:fldCharType="begin"/>
            </w:r>
            <w:r w:rsidR="000906BF">
              <w:rPr>
                <w:noProof/>
                <w:webHidden/>
              </w:rPr>
              <w:instrText xml:space="preserve"> PAGEREF _Toc163925172 \h </w:instrText>
            </w:r>
            <w:r w:rsidR="000906BF">
              <w:rPr>
                <w:noProof/>
                <w:webHidden/>
              </w:rPr>
            </w:r>
            <w:r w:rsidR="000906BF">
              <w:rPr>
                <w:noProof/>
                <w:webHidden/>
              </w:rPr>
              <w:fldChar w:fldCharType="separate"/>
            </w:r>
            <w:r w:rsidR="00682217">
              <w:rPr>
                <w:noProof/>
                <w:webHidden/>
              </w:rPr>
              <w:t>1</w:t>
            </w:r>
            <w:r w:rsidR="000906BF">
              <w:rPr>
                <w:noProof/>
                <w:webHidden/>
              </w:rPr>
              <w:fldChar w:fldCharType="end"/>
            </w:r>
          </w:hyperlink>
        </w:p>
        <w:p w14:paraId="7D55E32F"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73" w:history="1">
            <w:r w:rsidR="000906BF" w:rsidRPr="000906BF">
              <w:rPr>
                <w:rStyle w:val="Hyperlink"/>
                <w:noProof/>
                <w14:ligatures w14:val="none"/>
              </w:rPr>
              <w:t>1.1 Introduction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_Toc163925173 \h </w:instrText>
            </w:r>
            <w:r w:rsidR="000906BF" w:rsidRPr="000906BF">
              <w:rPr>
                <w:noProof/>
                <w:webHidden/>
              </w:rPr>
            </w:r>
            <w:r w:rsidR="000906BF" w:rsidRPr="000906BF">
              <w:rPr>
                <w:noProof/>
                <w:webHidden/>
              </w:rPr>
              <w:fldChar w:fldCharType="separate"/>
            </w:r>
            <w:r w:rsidR="00682217">
              <w:rPr>
                <w:noProof/>
                <w:webHidden/>
              </w:rPr>
              <w:t>1</w:t>
            </w:r>
            <w:r w:rsidR="000906BF" w:rsidRPr="000906BF">
              <w:rPr>
                <w:noProof/>
                <w:webHidden/>
              </w:rPr>
              <w:fldChar w:fldCharType="end"/>
            </w:r>
          </w:hyperlink>
        </w:p>
        <w:p w14:paraId="62F98DBD"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74" w:history="1">
            <w:r w:rsidR="000906BF" w:rsidRPr="000906BF">
              <w:rPr>
                <w:rStyle w:val="Hyperlink"/>
                <w:noProof/>
                <w14:ligatures w14:val="none"/>
              </w:rPr>
              <w:t>1.2 Background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_Toc163925174 \h </w:instrText>
            </w:r>
            <w:r w:rsidR="000906BF" w:rsidRPr="000906BF">
              <w:rPr>
                <w:noProof/>
                <w:webHidden/>
              </w:rPr>
            </w:r>
            <w:r w:rsidR="000906BF" w:rsidRPr="000906BF">
              <w:rPr>
                <w:noProof/>
                <w:webHidden/>
              </w:rPr>
              <w:fldChar w:fldCharType="separate"/>
            </w:r>
            <w:r w:rsidR="00682217">
              <w:rPr>
                <w:noProof/>
                <w:webHidden/>
              </w:rPr>
              <w:t>1</w:t>
            </w:r>
            <w:r w:rsidR="000906BF" w:rsidRPr="000906BF">
              <w:rPr>
                <w:noProof/>
                <w:webHidden/>
              </w:rPr>
              <w:fldChar w:fldCharType="end"/>
            </w:r>
          </w:hyperlink>
        </w:p>
        <w:p w14:paraId="1ABF7BAE"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75" w:history="1">
            <w:r w:rsidR="000906BF" w:rsidRPr="000906BF">
              <w:rPr>
                <w:rStyle w:val="Hyperlink"/>
                <w:noProof/>
                <w14:ligatures w14:val="none"/>
              </w:rPr>
              <w:t>1.3 Statement of the Problem</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_Toc163925175 \h </w:instrText>
            </w:r>
            <w:r w:rsidR="000906BF" w:rsidRPr="000906BF">
              <w:rPr>
                <w:noProof/>
                <w:webHidden/>
              </w:rPr>
            </w:r>
            <w:r w:rsidR="000906BF" w:rsidRPr="000906BF">
              <w:rPr>
                <w:noProof/>
                <w:webHidden/>
              </w:rPr>
              <w:fldChar w:fldCharType="separate"/>
            </w:r>
            <w:r w:rsidR="00682217">
              <w:rPr>
                <w:noProof/>
                <w:webHidden/>
              </w:rPr>
              <w:t>5</w:t>
            </w:r>
            <w:r w:rsidR="000906BF" w:rsidRPr="000906BF">
              <w:rPr>
                <w:noProof/>
                <w:webHidden/>
              </w:rPr>
              <w:fldChar w:fldCharType="end"/>
            </w:r>
          </w:hyperlink>
        </w:p>
        <w:p w14:paraId="3EF88AE4"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76" w:history="1">
            <w:r w:rsidR="000906BF" w:rsidRPr="000906BF">
              <w:rPr>
                <w:rStyle w:val="Hyperlink"/>
                <w:noProof/>
                <w14:ligatures w14:val="none"/>
              </w:rPr>
              <w:t>1.4 Purpose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_Toc163925176 \h </w:instrText>
            </w:r>
            <w:r w:rsidR="000906BF" w:rsidRPr="000906BF">
              <w:rPr>
                <w:noProof/>
                <w:webHidden/>
              </w:rPr>
            </w:r>
            <w:r w:rsidR="000906BF" w:rsidRPr="000906BF">
              <w:rPr>
                <w:noProof/>
                <w:webHidden/>
              </w:rPr>
              <w:fldChar w:fldCharType="separate"/>
            </w:r>
            <w:r w:rsidR="00682217">
              <w:rPr>
                <w:noProof/>
                <w:webHidden/>
              </w:rPr>
              <w:t>7</w:t>
            </w:r>
            <w:r w:rsidR="000906BF" w:rsidRPr="000906BF">
              <w:rPr>
                <w:noProof/>
                <w:webHidden/>
              </w:rPr>
              <w:fldChar w:fldCharType="end"/>
            </w:r>
          </w:hyperlink>
        </w:p>
        <w:p w14:paraId="5FF52E02"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77" w:history="1">
            <w:r w:rsidR="000906BF" w:rsidRPr="000906BF">
              <w:rPr>
                <w:rStyle w:val="Hyperlink"/>
                <w:noProof/>
                <w14:ligatures w14:val="none"/>
              </w:rPr>
              <w:t>1.5 Objectives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_Toc163925177 \h </w:instrText>
            </w:r>
            <w:r w:rsidR="000906BF" w:rsidRPr="000906BF">
              <w:rPr>
                <w:noProof/>
                <w:webHidden/>
              </w:rPr>
            </w:r>
            <w:r w:rsidR="000906BF" w:rsidRPr="000906BF">
              <w:rPr>
                <w:noProof/>
                <w:webHidden/>
              </w:rPr>
              <w:fldChar w:fldCharType="separate"/>
            </w:r>
            <w:r w:rsidR="00682217">
              <w:rPr>
                <w:noProof/>
                <w:webHidden/>
              </w:rPr>
              <w:t>7</w:t>
            </w:r>
            <w:r w:rsidR="000906BF" w:rsidRPr="000906BF">
              <w:rPr>
                <w:noProof/>
                <w:webHidden/>
              </w:rPr>
              <w:fldChar w:fldCharType="end"/>
            </w:r>
          </w:hyperlink>
        </w:p>
        <w:p w14:paraId="5BF2F31E"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78" w:history="1">
            <w:r w:rsidR="000906BF" w:rsidRPr="000906BF">
              <w:rPr>
                <w:rStyle w:val="Hyperlink"/>
                <w:noProof/>
                <w14:ligatures w14:val="none"/>
              </w:rPr>
              <w:t>1.6 Research Questions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_Toc163925178 \h </w:instrText>
            </w:r>
            <w:r w:rsidR="000906BF" w:rsidRPr="000906BF">
              <w:rPr>
                <w:noProof/>
                <w:webHidden/>
              </w:rPr>
            </w:r>
            <w:r w:rsidR="000906BF" w:rsidRPr="000906BF">
              <w:rPr>
                <w:noProof/>
                <w:webHidden/>
              </w:rPr>
              <w:fldChar w:fldCharType="separate"/>
            </w:r>
            <w:r w:rsidR="00682217">
              <w:rPr>
                <w:noProof/>
                <w:webHidden/>
              </w:rPr>
              <w:t>8</w:t>
            </w:r>
            <w:r w:rsidR="000906BF" w:rsidRPr="000906BF">
              <w:rPr>
                <w:noProof/>
                <w:webHidden/>
              </w:rPr>
              <w:fldChar w:fldCharType="end"/>
            </w:r>
          </w:hyperlink>
        </w:p>
        <w:p w14:paraId="1265B16C"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79" w:history="1">
            <w:r w:rsidR="000906BF" w:rsidRPr="000906BF">
              <w:rPr>
                <w:rStyle w:val="Hyperlink"/>
                <w:noProof/>
                <w14:ligatures w14:val="none"/>
              </w:rPr>
              <w:t>1.7 Significance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_Toc163925179 \h </w:instrText>
            </w:r>
            <w:r w:rsidR="000906BF" w:rsidRPr="000906BF">
              <w:rPr>
                <w:noProof/>
                <w:webHidden/>
              </w:rPr>
            </w:r>
            <w:r w:rsidR="000906BF" w:rsidRPr="000906BF">
              <w:rPr>
                <w:noProof/>
                <w:webHidden/>
              </w:rPr>
              <w:fldChar w:fldCharType="separate"/>
            </w:r>
            <w:r w:rsidR="00682217">
              <w:rPr>
                <w:noProof/>
                <w:webHidden/>
              </w:rPr>
              <w:t>8</w:t>
            </w:r>
            <w:r w:rsidR="000906BF" w:rsidRPr="000906BF">
              <w:rPr>
                <w:noProof/>
                <w:webHidden/>
              </w:rPr>
              <w:fldChar w:fldCharType="end"/>
            </w:r>
          </w:hyperlink>
        </w:p>
        <w:p w14:paraId="625448CF"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80" w:history="1">
            <w:r w:rsidR="000906BF" w:rsidRPr="000906BF">
              <w:rPr>
                <w:rStyle w:val="Hyperlink"/>
                <w:noProof/>
                <w14:ligatures w14:val="none"/>
              </w:rPr>
              <w:t>1.8 Scope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_Toc163925180 \h </w:instrText>
            </w:r>
            <w:r w:rsidR="000906BF" w:rsidRPr="000906BF">
              <w:rPr>
                <w:noProof/>
                <w:webHidden/>
              </w:rPr>
            </w:r>
            <w:r w:rsidR="000906BF" w:rsidRPr="000906BF">
              <w:rPr>
                <w:noProof/>
                <w:webHidden/>
              </w:rPr>
              <w:fldChar w:fldCharType="separate"/>
            </w:r>
            <w:r w:rsidR="00682217">
              <w:rPr>
                <w:noProof/>
                <w:webHidden/>
              </w:rPr>
              <w:t>9</w:t>
            </w:r>
            <w:r w:rsidR="000906BF" w:rsidRPr="000906BF">
              <w:rPr>
                <w:noProof/>
                <w:webHidden/>
              </w:rPr>
              <w:fldChar w:fldCharType="end"/>
            </w:r>
          </w:hyperlink>
        </w:p>
        <w:p w14:paraId="567A1F77"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81" w:history="1">
            <w:r w:rsidR="000906BF" w:rsidRPr="000906BF">
              <w:rPr>
                <w:rStyle w:val="Hyperlink"/>
                <w:noProof/>
                <w14:ligatures w14:val="none"/>
              </w:rPr>
              <w:t>1.9 Delimitations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_Toc163925181 \h </w:instrText>
            </w:r>
            <w:r w:rsidR="000906BF" w:rsidRPr="000906BF">
              <w:rPr>
                <w:noProof/>
                <w:webHidden/>
              </w:rPr>
            </w:r>
            <w:r w:rsidR="000906BF" w:rsidRPr="000906BF">
              <w:rPr>
                <w:noProof/>
                <w:webHidden/>
              </w:rPr>
              <w:fldChar w:fldCharType="separate"/>
            </w:r>
            <w:r w:rsidR="00682217">
              <w:rPr>
                <w:noProof/>
                <w:webHidden/>
              </w:rPr>
              <w:t>10</w:t>
            </w:r>
            <w:r w:rsidR="000906BF" w:rsidRPr="000906BF">
              <w:rPr>
                <w:noProof/>
                <w:webHidden/>
              </w:rPr>
              <w:fldChar w:fldCharType="end"/>
            </w:r>
          </w:hyperlink>
        </w:p>
        <w:p w14:paraId="2615F225"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82" w:history="1">
            <w:r w:rsidR="000906BF" w:rsidRPr="000906BF">
              <w:rPr>
                <w:rStyle w:val="Hyperlink"/>
                <w:noProof/>
                <w14:ligatures w14:val="none"/>
              </w:rPr>
              <w:t>1.10 Limitation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_Toc163925182 \h </w:instrText>
            </w:r>
            <w:r w:rsidR="000906BF" w:rsidRPr="000906BF">
              <w:rPr>
                <w:noProof/>
                <w:webHidden/>
              </w:rPr>
            </w:r>
            <w:r w:rsidR="000906BF" w:rsidRPr="000906BF">
              <w:rPr>
                <w:noProof/>
                <w:webHidden/>
              </w:rPr>
              <w:fldChar w:fldCharType="separate"/>
            </w:r>
            <w:r w:rsidR="00682217">
              <w:rPr>
                <w:noProof/>
                <w:webHidden/>
              </w:rPr>
              <w:t>10</w:t>
            </w:r>
            <w:r w:rsidR="000906BF" w:rsidRPr="000906BF">
              <w:rPr>
                <w:noProof/>
                <w:webHidden/>
              </w:rPr>
              <w:fldChar w:fldCharType="end"/>
            </w:r>
          </w:hyperlink>
        </w:p>
        <w:p w14:paraId="32F74E15"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83" w:history="1">
            <w:r w:rsidR="000906BF" w:rsidRPr="000906BF">
              <w:rPr>
                <w:rStyle w:val="Hyperlink"/>
                <w:noProof/>
                <w14:ligatures w14:val="none"/>
              </w:rPr>
              <w:t>1.11 Assumptions of the Study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_Toc163925183 \h </w:instrText>
            </w:r>
            <w:r w:rsidR="000906BF" w:rsidRPr="000906BF">
              <w:rPr>
                <w:noProof/>
                <w:webHidden/>
              </w:rPr>
            </w:r>
            <w:r w:rsidR="000906BF" w:rsidRPr="000906BF">
              <w:rPr>
                <w:noProof/>
                <w:webHidden/>
              </w:rPr>
              <w:fldChar w:fldCharType="separate"/>
            </w:r>
            <w:r w:rsidR="00682217">
              <w:rPr>
                <w:noProof/>
                <w:webHidden/>
              </w:rPr>
              <w:t>11</w:t>
            </w:r>
            <w:r w:rsidR="000906BF" w:rsidRPr="000906BF">
              <w:rPr>
                <w:noProof/>
                <w:webHidden/>
              </w:rPr>
              <w:fldChar w:fldCharType="end"/>
            </w:r>
          </w:hyperlink>
        </w:p>
        <w:p w14:paraId="547B50E5"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84" w:history="1">
            <w:r w:rsidR="000906BF" w:rsidRPr="000906BF">
              <w:rPr>
                <w:rStyle w:val="Hyperlink"/>
                <w:noProof/>
                <w14:ligatures w14:val="none"/>
              </w:rPr>
              <w:t>1.12 Theoretical Framework</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_Toc163925184 \h </w:instrText>
            </w:r>
            <w:r w:rsidR="000906BF" w:rsidRPr="000906BF">
              <w:rPr>
                <w:noProof/>
                <w:webHidden/>
              </w:rPr>
            </w:r>
            <w:r w:rsidR="000906BF" w:rsidRPr="000906BF">
              <w:rPr>
                <w:noProof/>
                <w:webHidden/>
              </w:rPr>
              <w:fldChar w:fldCharType="separate"/>
            </w:r>
            <w:r w:rsidR="00682217">
              <w:rPr>
                <w:noProof/>
                <w:webHidden/>
              </w:rPr>
              <w:t>11</w:t>
            </w:r>
            <w:r w:rsidR="000906BF" w:rsidRPr="000906BF">
              <w:rPr>
                <w:noProof/>
                <w:webHidden/>
              </w:rPr>
              <w:fldChar w:fldCharType="end"/>
            </w:r>
          </w:hyperlink>
        </w:p>
        <w:p w14:paraId="19DB5628" w14:textId="77777777" w:rsidR="000906BF" w:rsidRDefault="00000000">
          <w:pPr>
            <w:pStyle w:val="TOC1"/>
            <w:rPr>
              <w:rFonts w:asciiTheme="minorHAnsi" w:eastAsiaTheme="minorEastAsia" w:hAnsiTheme="minorHAnsi" w:cstheme="minorBidi"/>
              <w:noProof/>
              <w:kern w:val="2"/>
              <w:sz w:val="22"/>
              <w:szCs w:val="22"/>
            </w:rPr>
          </w:pPr>
          <w:hyperlink w:anchor="_Toc163925186" w:history="1">
            <w:r w:rsidR="000906BF" w:rsidRPr="00E06BA0">
              <w:rPr>
                <w:rStyle w:val="Hyperlink"/>
                <w:b/>
                <w:noProof/>
                <w14:ligatures w14:val="none"/>
              </w:rPr>
              <w:t>CHAPTER TWO: LITERATURE REVIEW</w:t>
            </w:r>
            <w:r w:rsidR="000906BF">
              <w:rPr>
                <w:noProof/>
                <w:webHidden/>
              </w:rPr>
              <w:tab/>
            </w:r>
            <w:r w:rsidR="000906BF">
              <w:rPr>
                <w:noProof/>
                <w:webHidden/>
              </w:rPr>
              <w:fldChar w:fldCharType="begin"/>
            </w:r>
            <w:r w:rsidR="000906BF">
              <w:rPr>
                <w:noProof/>
                <w:webHidden/>
              </w:rPr>
              <w:instrText xml:space="preserve"> PAGEREF _Toc163925186 \h </w:instrText>
            </w:r>
            <w:r w:rsidR="000906BF">
              <w:rPr>
                <w:noProof/>
                <w:webHidden/>
              </w:rPr>
            </w:r>
            <w:r w:rsidR="000906BF">
              <w:rPr>
                <w:noProof/>
                <w:webHidden/>
              </w:rPr>
              <w:fldChar w:fldCharType="separate"/>
            </w:r>
            <w:r w:rsidR="00682217">
              <w:rPr>
                <w:noProof/>
                <w:webHidden/>
              </w:rPr>
              <w:t>17</w:t>
            </w:r>
            <w:r w:rsidR="000906BF">
              <w:rPr>
                <w:noProof/>
                <w:webHidden/>
              </w:rPr>
              <w:fldChar w:fldCharType="end"/>
            </w:r>
          </w:hyperlink>
        </w:p>
        <w:p w14:paraId="0E8504C4"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87" w:history="1">
            <w:r w:rsidR="000906BF" w:rsidRPr="000906BF">
              <w:rPr>
                <w:rStyle w:val="Hyperlink"/>
                <w:noProof/>
                <w14:ligatures w14:val="none"/>
              </w:rPr>
              <w:t>2.1 Introduction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_Toc163925187 \h </w:instrText>
            </w:r>
            <w:r w:rsidR="000906BF" w:rsidRPr="000906BF">
              <w:rPr>
                <w:noProof/>
                <w:webHidden/>
              </w:rPr>
            </w:r>
            <w:r w:rsidR="000906BF" w:rsidRPr="000906BF">
              <w:rPr>
                <w:noProof/>
                <w:webHidden/>
              </w:rPr>
              <w:fldChar w:fldCharType="separate"/>
            </w:r>
            <w:r w:rsidR="00682217">
              <w:rPr>
                <w:noProof/>
                <w:webHidden/>
              </w:rPr>
              <w:t>17</w:t>
            </w:r>
            <w:r w:rsidR="000906BF" w:rsidRPr="000906BF">
              <w:rPr>
                <w:noProof/>
                <w:webHidden/>
              </w:rPr>
              <w:fldChar w:fldCharType="end"/>
            </w:r>
          </w:hyperlink>
        </w:p>
        <w:p w14:paraId="20148A94"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88" w:history="1">
            <w:r w:rsidR="000906BF" w:rsidRPr="000906BF">
              <w:rPr>
                <w:rStyle w:val="Hyperlink"/>
                <w:noProof/>
                <w14:ligatures w14:val="none"/>
              </w:rPr>
              <w:t>2.2 Review of the literature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_Toc163925188 \h </w:instrText>
            </w:r>
            <w:r w:rsidR="000906BF" w:rsidRPr="000906BF">
              <w:rPr>
                <w:noProof/>
                <w:webHidden/>
              </w:rPr>
            </w:r>
            <w:r w:rsidR="000906BF" w:rsidRPr="000906BF">
              <w:rPr>
                <w:noProof/>
                <w:webHidden/>
              </w:rPr>
              <w:fldChar w:fldCharType="separate"/>
            </w:r>
            <w:r w:rsidR="00682217">
              <w:rPr>
                <w:noProof/>
                <w:webHidden/>
              </w:rPr>
              <w:t>17</w:t>
            </w:r>
            <w:r w:rsidR="000906BF" w:rsidRPr="000906BF">
              <w:rPr>
                <w:noProof/>
                <w:webHidden/>
              </w:rPr>
              <w:fldChar w:fldCharType="end"/>
            </w:r>
          </w:hyperlink>
        </w:p>
        <w:p w14:paraId="4F150C28" w14:textId="77777777" w:rsidR="000906BF" w:rsidRPr="000906BF" w:rsidRDefault="00000000">
          <w:pPr>
            <w:pStyle w:val="TOC2"/>
            <w:rPr>
              <w:rFonts w:eastAsiaTheme="minorEastAsia"/>
              <w:noProof/>
            </w:rPr>
          </w:pPr>
          <w:hyperlink w:anchor="_Toc163925189" w:history="1">
            <w:r w:rsidR="000906BF" w:rsidRPr="000906BF">
              <w:rPr>
                <w:rStyle w:val="Hyperlink"/>
                <w:rFonts w:ascii="Times New Roman" w:eastAsia="Times New Roman" w:hAnsi="Times New Roman"/>
                <w:noProof/>
                <w:kern w:val="0"/>
                <w14:ligatures w14:val="none"/>
              </w:rPr>
              <w:t>2.2.1 Effects of Divorce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_Toc163925189 \h </w:instrText>
            </w:r>
            <w:r w:rsidR="000906BF" w:rsidRPr="000906BF">
              <w:rPr>
                <w:noProof/>
                <w:webHidden/>
              </w:rPr>
            </w:r>
            <w:r w:rsidR="000906BF" w:rsidRPr="000906BF">
              <w:rPr>
                <w:noProof/>
                <w:webHidden/>
              </w:rPr>
              <w:fldChar w:fldCharType="separate"/>
            </w:r>
            <w:r w:rsidR="00682217">
              <w:rPr>
                <w:noProof/>
                <w:webHidden/>
              </w:rPr>
              <w:t>18</w:t>
            </w:r>
            <w:r w:rsidR="000906BF" w:rsidRPr="000906BF">
              <w:rPr>
                <w:noProof/>
                <w:webHidden/>
              </w:rPr>
              <w:fldChar w:fldCharType="end"/>
            </w:r>
          </w:hyperlink>
        </w:p>
        <w:p w14:paraId="758043CD" w14:textId="77777777" w:rsidR="000906BF" w:rsidRPr="000906BF" w:rsidRDefault="00000000">
          <w:pPr>
            <w:pStyle w:val="TOC2"/>
            <w:rPr>
              <w:rFonts w:eastAsiaTheme="minorEastAsia"/>
              <w:noProof/>
            </w:rPr>
          </w:pPr>
          <w:hyperlink w:anchor="_Toc163925190" w:history="1">
            <w:r w:rsidR="000906BF" w:rsidRPr="000906BF">
              <w:rPr>
                <w:rStyle w:val="Hyperlink"/>
                <w:rFonts w:ascii="Times New Roman" w:eastAsia="Times New Roman" w:hAnsi="Times New Roman"/>
                <w:noProof/>
                <w:kern w:val="0"/>
                <w14:ligatures w14:val="none"/>
              </w:rPr>
              <w:t>2.2.2 Effects of Divorce on Moral Behaviour</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_Toc163925190 \h </w:instrText>
            </w:r>
            <w:r w:rsidR="000906BF" w:rsidRPr="000906BF">
              <w:rPr>
                <w:noProof/>
                <w:webHidden/>
              </w:rPr>
            </w:r>
            <w:r w:rsidR="000906BF" w:rsidRPr="000906BF">
              <w:rPr>
                <w:noProof/>
                <w:webHidden/>
              </w:rPr>
              <w:fldChar w:fldCharType="separate"/>
            </w:r>
            <w:r w:rsidR="00682217">
              <w:rPr>
                <w:noProof/>
                <w:webHidden/>
              </w:rPr>
              <w:t>20</w:t>
            </w:r>
            <w:r w:rsidR="000906BF" w:rsidRPr="000906BF">
              <w:rPr>
                <w:noProof/>
                <w:webHidden/>
              </w:rPr>
              <w:fldChar w:fldCharType="end"/>
            </w:r>
          </w:hyperlink>
        </w:p>
        <w:p w14:paraId="54B6178B" w14:textId="77777777" w:rsidR="000906BF" w:rsidRPr="000906BF" w:rsidRDefault="00000000">
          <w:pPr>
            <w:pStyle w:val="TOC2"/>
            <w:rPr>
              <w:rFonts w:eastAsiaTheme="minorEastAsia"/>
              <w:noProof/>
            </w:rPr>
          </w:pPr>
          <w:hyperlink w:anchor="_Toc163925191" w:history="1">
            <w:r w:rsidR="000906BF" w:rsidRPr="000906BF">
              <w:rPr>
                <w:rStyle w:val="Hyperlink"/>
                <w:rFonts w:ascii="Times New Roman" w:eastAsia="Times New Roman" w:hAnsi="Times New Roman"/>
                <w:noProof/>
                <w:kern w:val="0"/>
                <w14:ligatures w14:val="none"/>
              </w:rPr>
              <w:t>2.2.3 Strategies to address effects of divorce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_Toc163925191 \h </w:instrText>
            </w:r>
            <w:r w:rsidR="000906BF" w:rsidRPr="000906BF">
              <w:rPr>
                <w:noProof/>
                <w:webHidden/>
              </w:rPr>
            </w:r>
            <w:r w:rsidR="000906BF" w:rsidRPr="000906BF">
              <w:rPr>
                <w:noProof/>
                <w:webHidden/>
              </w:rPr>
              <w:fldChar w:fldCharType="separate"/>
            </w:r>
            <w:r w:rsidR="00682217">
              <w:rPr>
                <w:noProof/>
                <w:webHidden/>
              </w:rPr>
              <w:t>22</w:t>
            </w:r>
            <w:r w:rsidR="000906BF" w:rsidRPr="000906BF">
              <w:rPr>
                <w:noProof/>
                <w:webHidden/>
              </w:rPr>
              <w:fldChar w:fldCharType="end"/>
            </w:r>
          </w:hyperlink>
        </w:p>
        <w:p w14:paraId="68B203F0" w14:textId="77777777" w:rsidR="000906BF" w:rsidRPr="000906BF" w:rsidRDefault="00000000">
          <w:pPr>
            <w:pStyle w:val="TOC2"/>
            <w:rPr>
              <w:rFonts w:eastAsiaTheme="minorEastAsia"/>
              <w:noProof/>
            </w:rPr>
          </w:pPr>
          <w:hyperlink w:anchor="_Toc163925192" w:history="1">
            <w:r w:rsidR="000906BF" w:rsidRPr="000906BF">
              <w:rPr>
                <w:rStyle w:val="Hyperlink"/>
                <w:rFonts w:ascii="Times New Roman" w:eastAsia="Times New Roman" w:hAnsi="Times New Roman"/>
                <w:noProof/>
                <w:kern w:val="0"/>
                <w14:ligatures w14:val="none"/>
              </w:rPr>
              <w:t>2.2.4 Effects of Counseling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_Toc163925192 \h </w:instrText>
            </w:r>
            <w:r w:rsidR="000906BF" w:rsidRPr="000906BF">
              <w:rPr>
                <w:noProof/>
                <w:webHidden/>
              </w:rPr>
            </w:r>
            <w:r w:rsidR="000906BF" w:rsidRPr="000906BF">
              <w:rPr>
                <w:noProof/>
                <w:webHidden/>
              </w:rPr>
              <w:fldChar w:fldCharType="separate"/>
            </w:r>
            <w:r w:rsidR="00682217">
              <w:rPr>
                <w:noProof/>
                <w:webHidden/>
              </w:rPr>
              <w:t>25</w:t>
            </w:r>
            <w:r w:rsidR="000906BF" w:rsidRPr="000906BF">
              <w:rPr>
                <w:noProof/>
                <w:webHidden/>
              </w:rPr>
              <w:fldChar w:fldCharType="end"/>
            </w:r>
          </w:hyperlink>
        </w:p>
        <w:p w14:paraId="104E033B"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93" w:history="1">
            <w:r w:rsidR="000906BF" w:rsidRPr="000906BF">
              <w:rPr>
                <w:rStyle w:val="Hyperlink"/>
                <w:rFonts w:eastAsia="Calibri"/>
                <w:noProof/>
                <w14:ligatures w14:val="none"/>
              </w:rPr>
              <w:t>2.3 Summary and research Gap</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_Toc163925193 \h </w:instrText>
            </w:r>
            <w:r w:rsidR="000906BF" w:rsidRPr="000906BF">
              <w:rPr>
                <w:noProof/>
                <w:webHidden/>
              </w:rPr>
            </w:r>
            <w:r w:rsidR="000906BF" w:rsidRPr="000906BF">
              <w:rPr>
                <w:noProof/>
                <w:webHidden/>
              </w:rPr>
              <w:fldChar w:fldCharType="separate"/>
            </w:r>
            <w:r w:rsidR="00682217">
              <w:rPr>
                <w:noProof/>
                <w:webHidden/>
              </w:rPr>
              <w:t>26</w:t>
            </w:r>
            <w:r w:rsidR="000906BF" w:rsidRPr="000906BF">
              <w:rPr>
                <w:noProof/>
                <w:webHidden/>
              </w:rPr>
              <w:fldChar w:fldCharType="end"/>
            </w:r>
          </w:hyperlink>
        </w:p>
        <w:p w14:paraId="1BDE9746" w14:textId="77777777" w:rsidR="000906BF" w:rsidRDefault="00000000">
          <w:pPr>
            <w:pStyle w:val="TOC1"/>
            <w:rPr>
              <w:rFonts w:asciiTheme="minorHAnsi" w:eastAsiaTheme="minorEastAsia" w:hAnsiTheme="minorHAnsi" w:cstheme="minorBidi"/>
              <w:noProof/>
              <w:kern w:val="2"/>
              <w:sz w:val="22"/>
              <w:szCs w:val="22"/>
            </w:rPr>
          </w:pPr>
          <w:hyperlink w:anchor="_Toc163925194" w:history="1">
            <w:r w:rsidR="000906BF" w:rsidRPr="00E06BA0">
              <w:rPr>
                <w:rStyle w:val="Hyperlink"/>
                <w:b/>
                <w:noProof/>
                <w14:ligatures w14:val="none"/>
              </w:rPr>
              <w:t>CHAPTER THREE: RESEARCH DESIGN AND METHODOLOGY</w:t>
            </w:r>
            <w:r w:rsidR="000906BF">
              <w:rPr>
                <w:noProof/>
                <w:webHidden/>
              </w:rPr>
              <w:tab/>
            </w:r>
            <w:r w:rsidR="000906BF">
              <w:rPr>
                <w:noProof/>
                <w:webHidden/>
              </w:rPr>
              <w:fldChar w:fldCharType="begin"/>
            </w:r>
            <w:r w:rsidR="000906BF">
              <w:rPr>
                <w:noProof/>
                <w:webHidden/>
              </w:rPr>
              <w:instrText xml:space="preserve"> PAGEREF _Toc163925194 \h </w:instrText>
            </w:r>
            <w:r w:rsidR="000906BF">
              <w:rPr>
                <w:noProof/>
                <w:webHidden/>
              </w:rPr>
            </w:r>
            <w:r w:rsidR="000906BF">
              <w:rPr>
                <w:noProof/>
                <w:webHidden/>
              </w:rPr>
              <w:fldChar w:fldCharType="separate"/>
            </w:r>
            <w:r w:rsidR="00682217">
              <w:rPr>
                <w:noProof/>
                <w:webHidden/>
              </w:rPr>
              <w:t>28</w:t>
            </w:r>
            <w:r w:rsidR="000906BF">
              <w:rPr>
                <w:noProof/>
                <w:webHidden/>
              </w:rPr>
              <w:fldChar w:fldCharType="end"/>
            </w:r>
          </w:hyperlink>
        </w:p>
        <w:p w14:paraId="455E0BAE"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95" w:history="1">
            <w:r w:rsidR="000906BF" w:rsidRPr="000906BF">
              <w:rPr>
                <w:rStyle w:val="Hyperlink"/>
                <w:noProof/>
                <w14:ligatures w14:val="none"/>
              </w:rPr>
              <w:t>3.1 Introduction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_Toc163925195 \h </w:instrText>
            </w:r>
            <w:r w:rsidR="000906BF" w:rsidRPr="000906BF">
              <w:rPr>
                <w:noProof/>
                <w:webHidden/>
              </w:rPr>
            </w:r>
            <w:r w:rsidR="000906BF" w:rsidRPr="000906BF">
              <w:rPr>
                <w:noProof/>
                <w:webHidden/>
              </w:rPr>
              <w:fldChar w:fldCharType="separate"/>
            </w:r>
            <w:r w:rsidR="00682217">
              <w:rPr>
                <w:noProof/>
                <w:webHidden/>
              </w:rPr>
              <w:t>28</w:t>
            </w:r>
            <w:r w:rsidR="000906BF" w:rsidRPr="000906BF">
              <w:rPr>
                <w:noProof/>
                <w:webHidden/>
              </w:rPr>
              <w:fldChar w:fldCharType="end"/>
            </w:r>
          </w:hyperlink>
        </w:p>
        <w:p w14:paraId="43F2F557"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96" w:history="1">
            <w:r w:rsidR="000906BF" w:rsidRPr="000906BF">
              <w:rPr>
                <w:rStyle w:val="Hyperlink"/>
                <w:noProof/>
                <w14:ligatures w14:val="none"/>
              </w:rPr>
              <w:t>3.2 Research Design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_Toc163925196 \h </w:instrText>
            </w:r>
            <w:r w:rsidR="000906BF" w:rsidRPr="000906BF">
              <w:rPr>
                <w:noProof/>
                <w:webHidden/>
              </w:rPr>
            </w:r>
            <w:r w:rsidR="000906BF" w:rsidRPr="000906BF">
              <w:rPr>
                <w:noProof/>
                <w:webHidden/>
              </w:rPr>
              <w:fldChar w:fldCharType="separate"/>
            </w:r>
            <w:r w:rsidR="00682217">
              <w:rPr>
                <w:noProof/>
                <w:webHidden/>
              </w:rPr>
              <w:t>28</w:t>
            </w:r>
            <w:r w:rsidR="000906BF" w:rsidRPr="000906BF">
              <w:rPr>
                <w:noProof/>
                <w:webHidden/>
              </w:rPr>
              <w:fldChar w:fldCharType="end"/>
            </w:r>
          </w:hyperlink>
        </w:p>
        <w:p w14:paraId="5ABAF05B"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97" w:history="1">
            <w:r w:rsidR="000906BF" w:rsidRPr="000906BF">
              <w:rPr>
                <w:rStyle w:val="Hyperlink"/>
                <w:noProof/>
                <w14:ligatures w14:val="none"/>
              </w:rPr>
              <w:t>3.3 Research Site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_Toc163925197 \h </w:instrText>
            </w:r>
            <w:r w:rsidR="000906BF" w:rsidRPr="000906BF">
              <w:rPr>
                <w:noProof/>
                <w:webHidden/>
              </w:rPr>
            </w:r>
            <w:r w:rsidR="000906BF" w:rsidRPr="000906BF">
              <w:rPr>
                <w:noProof/>
                <w:webHidden/>
              </w:rPr>
              <w:fldChar w:fldCharType="separate"/>
            </w:r>
            <w:r w:rsidR="00682217">
              <w:rPr>
                <w:noProof/>
                <w:webHidden/>
              </w:rPr>
              <w:t>29</w:t>
            </w:r>
            <w:r w:rsidR="000906BF" w:rsidRPr="000906BF">
              <w:rPr>
                <w:noProof/>
                <w:webHidden/>
              </w:rPr>
              <w:fldChar w:fldCharType="end"/>
            </w:r>
          </w:hyperlink>
        </w:p>
        <w:p w14:paraId="50A3C686"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198" w:history="1">
            <w:r w:rsidR="000906BF" w:rsidRPr="000906BF">
              <w:rPr>
                <w:rStyle w:val="Hyperlink"/>
                <w:noProof/>
                <w14:ligatures w14:val="none"/>
              </w:rPr>
              <w:t>3.4 Target Population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_Toc163925198 \h </w:instrText>
            </w:r>
            <w:r w:rsidR="000906BF" w:rsidRPr="000906BF">
              <w:rPr>
                <w:noProof/>
                <w:webHidden/>
              </w:rPr>
            </w:r>
            <w:r w:rsidR="000906BF" w:rsidRPr="000906BF">
              <w:rPr>
                <w:noProof/>
                <w:webHidden/>
              </w:rPr>
              <w:fldChar w:fldCharType="separate"/>
            </w:r>
            <w:r w:rsidR="00682217">
              <w:rPr>
                <w:noProof/>
                <w:webHidden/>
              </w:rPr>
              <w:t>29</w:t>
            </w:r>
            <w:r w:rsidR="000906BF" w:rsidRPr="000906BF">
              <w:rPr>
                <w:noProof/>
                <w:webHidden/>
              </w:rPr>
              <w:fldChar w:fldCharType="end"/>
            </w:r>
          </w:hyperlink>
        </w:p>
        <w:p w14:paraId="3603D8FF" w14:textId="01B823EE" w:rsidR="000906BF" w:rsidRPr="000906BF" w:rsidRDefault="00000000">
          <w:pPr>
            <w:pStyle w:val="TOC1"/>
            <w:rPr>
              <w:rFonts w:asciiTheme="minorHAnsi" w:eastAsiaTheme="minorEastAsia" w:hAnsiTheme="minorHAnsi" w:cstheme="minorBidi"/>
              <w:noProof/>
              <w:kern w:val="2"/>
              <w:sz w:val="22"/>
              <w:szCs w:val="22"/>
            </w:rPr>
          </w:pPr>
          <w:hyperlink w:anchor="_Toc163925199" w:history="1">
            <w:r w:rsidR="000906BF" w:rsidRPr="000906BF">
              <w:rPr>
                <w:rStyle w:val="Hyperlink"/>
                <w:noProof/>
                <w14:ligatures w14:val="none"/>
              </w:rPr>
              <w:t>3.5 Study Sample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_Toc163925199 \h </w:instrText>
            </w:r>
            <w:r w:rsidR="000906BF" w:rsidRPr="000906BF">
              <w:rPr>
                <w:noProof/>
                <w:webHidden/>
              </w:rPr>
            </w:r>
            <w:r w:rsidR="000906BF" w:rsidRPr="000906BF">
              <w:rPr>
                <w:noProof/>
                <w:webHidden/>
              </w:rPr>
              <w:fldChar w:fldCharType="separate"/>
            </w:r>
            <w:r w:rsidR="00682217">
              <w:rPr>
                <w:noProof/>
                <w:webHidden/>
              </w:rPr>
              <w:t>30</w:t>
            </w:r>
            <w:r w:rsidR="000906BF" w:rsidRPr="000906BF">
              <w:rPr>
                <w:noProof/>
                <w:webHidden/>
              </w:rPr>
              <w:fldChar w:fldCharType="end"/>
            </w:r>
          </w:hyperlink>
        </w:p>
        <w:p w14:paraId="4CA89211" w14:textId="2039FB77" w:rsidR="000906BF" w:rsidRPr="000906BF" w:rsidRDefault="00000000">
          <w:pPr>
            <w:pStyle w:val="TOC2"/>
            <w:rPr>
              <w:rFonts w:eastAsiaTheme="minorEastAsia"/>
              <w:noProof/>
            </w:rPr>
          </w:pPr>
          <w:hyperlink w:anchor="_Toc163925200" w:history="1">
            <w:r w:rsidR="000906BF" w:rsidRPr="000906BF">
              <w:rPr>
                <w:rStyle w:val="Hyperlink"/>
                <w:rFonts w:ascii="Times New Roman" w:eastAsia="Times New Roman" w:hAnsi="Times New Roman" w:cs="Times New Roman"/>
                <w:noProof/>
                <w:kern w:val="0"/>
                <w14:ligatures w14:val="none"/>
              </w:rPr>
              <w:t>3.5.1 S</w:t>
            </w:r>
            <w:r w:rsidR="007C409C">
              <w:rPr>
                <w:rStyle w:val="Hyperlink"/>
                <w:rFonts w:ascii="Times New Roman" w:eastAsia="Times New Roman" w:hAnsi="Times New Roman" w:cs="Times New Roman"/>
                <w:noProof/>
                <w:kern w:val="0"/>
                <w14:ligatures w14:val="none"/>
              </w:rPr>
              <w:t>tudy Sample Size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_Toc163925200 \h </w:instrText>
            </w:r>
            <w:r w:rsidR="000906BF" w:rsidRPr="000906BF">
              <w:rPr>
                <w:noProof/>
                <w:webHidden/>
              </w:rPr>
            </w:r>
            <w:r w:rsidR="000906BF" w:rsidRPr="000906BF">
              <w:rPr>
                <w:noProof/>
                <w:webHidden/>
              </w:rPr>
              <w:fldChar w:fldCharType="separate"/>
            </w:r>
            <w:r w:rsidR="00682217">
              <w:rPr>
                <w:noProof/>
                <w:webHidden/>
              </w:rPr>
              <w:t>30</w:t>
            </w:r>
            <w:r w:rsidR="000906BF" w:rsidRPr="000906BF">
              <w:rPr>
                <w:noProof/>
                <w:webHidden/>
              </w:rPr>
              <w:fldChar w:fldCharType="end"/>
            </w:r>
          </w:hyperlink>
        </w:p>
        <w:p w14:paraId="79F8716F" w14:textId="2C7D7090" w:rsidR="000906BF" w:rsidRPr="000906BF" w:rsidRDefault="00000000">
          <w:pPr>
            <w:pStyle w:val="TOC2"/>
            <w:rPr>
              <w:rFonts w:eastAsiaTheme="minorEastAsia"/>
              <w:noProof/>
            </w:rPr>
          </w:pPr>
          <w:hyperlink w:anchor="_Toc163925201" w:history="1">
            <w:r w:rsidR="000906BF" w:rsidRPr="000906BF">
              <w:rPr>
                <w:rStyle w:val="Hyperlink"/>
                <w:rFonts w:ascii="Times New Roman" w:eastAsia="Times New Roman" w:hAnsi="Times New Roman"/>
                <w:noProof/>
                <w:kern w:val="0"/>
                <w14:ligatures w14:val="none"/>
              </w:rPr>
              <w:t xml:space="preserve">3.5.2 </w:t>
            </w:r>
            <w:r w:rsidR="007C409C">
              <w:rPr>
                <w:rStyle w:val="Hyperlink"/>
                <w:rFonts w:ascii="Times New Roman" w:eastAsia="Times New Roman" w:hAnsi="Times New Roman"/>
                <w:noProof/>
                <w:kern w:val="0"/>
                <w14:ligatures w14:val="none"/>
              </w:rPr>
              <w:t>Sampling Procedure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_Toc163925201 \h </w:instrText>
            </w:r>
            <w:r w:rsidR="000906BF" w:rsidRPr="000906BF">
              <w:rPr>
                <w:noProof/>
                <w:webHidden/>
              </w:rPr>
            </w:r>
            <w:r w:rsidR="000906BF" w:rsidRPr="000906BF">
              <w:rPr>
                <w:noProof/>
                <w:webHidden/>
              </w:rPr>
              <w:fldChar w:fldCharType="separate"/>
            </w:r>
            <w:r w:rsidR="00682217">
              <w:rPr>
                <w:noProof/>
                <w:webHidden/>
              </w:rPr>
              <w:t>30</w:t>
            </w:r>
            <w:r w:rsidR="000906BF" w:rsidRPr="000906BF">
              <w:rPr>
                <w:noProof/>
                <w:webHidden/>
              </w:rPr>
              <w:fldChar w:fldCharType="end"/>
            </w:r>
          </w:hyperlink>
        </w:p>
        <w:p w14:paraId="4B24B8AB" w14:textId="3E75F3F7" w:rsidR="000906BF" w:rsidRPr="000906BF" w:rsidRDefault="00000000">
          <w:pPr>
            <w:pStyle w:val="TOC1"/>
            <w:rPr>
              <w:rFonts w:asciiTheme="minorHAnsi" w:eastAsiaTheme="minorEastAsia" w:hAnsiTheme="minorHAnsi" w:cstheme="minorBidi"/>
              <w:noProof/>
              <w:kern w:val="2"/>
              <w:sz w:val="22"/>
              <w:szCs w:val="22"/>
            </w:rPr>
          </w:pPr>
          <w:hyperlink w:anchor="_Toc163925203" w:history="1">
            <w:r w:rsidR="000906BF" w:rsidRPr="000906BF">
              <w:rPr>
                <w:rStyle w:val="Hyperlink"/>
                <w:noProof/>
                <w14:ligatures w14:val="none"/>
              </w:rPr>
              <w:t xml:space="preserve">3.6 Data collection </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_Toc163925203 \h </w:instrText>
            </w:r>
            <w:r w:rsidR="000906BF" w:rsidRPr="000906BF">
              <w:rPr>
                <w:noProof/>
                <w:webHidden/>
              </w:rPr>
            </w:r>
            <w:r w:rsidR="000906BF" w:rsidRPr="000906BF">
              <w:rPr>
                <w:noProof/>
                <w:webHidden/>
              </w:rPr>
              <w:fldChar w:fldCharType="separate"/>
            </w:r>
            <w:r w:rsidR="00682217">
              <w:rPr>
                <w:noProof/>
                <w:webHidden/>
              </w:rPr>
              <w:t>31</w:t>
            </w:r>
            <w:r w:rsidR="000906BF" w:rsidRPr="000906BF">
              <w:rPr>
                <w:noProof/>
                <w:webHidden/>
              </w:rPr>
              <w:fldChar w:fldCharType="end"/>
            </w:r>
          </w:hyperlink>
        </w:p>
        <w:p w14:paraId="5ACD5003" w14:textId="77777777" w:rsidR="000906BF" w:rsidRPr="000906BF" w:rsidRDefault="00000000">
          <w:pPr>
            <w:pStyle w:val="TOC2"/>
            <w:rPr>
              <w:rFonts w:eastAsiaTheme="minorEastAsia"/>
              <w:noProof/>
            </w:rPr>
          </w:pPr>
          <w:hyperlink w:anchor="_Toc163925204" w:history="1">
            <w:r w:rsidR="000906BF" w:rsidRPr="000906BF">
              <w:rPr>
                <w:rStyle w:val="Hyperlink"/>
                <w:rFonts w:ascii="Times New Roman" w:eastAsia="Times New Roman" w:hAnsi="Times New Roman"/>
                <w:noProof/>
                <w:kern w:val="0"/>
                <w14:ligatures w14:val="none"/>
              </w:rPr>
              <w:t>3.6.1 Data Collection Instrument</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_Toc163925204 \h </w:instrText>
            </w:r>
            <w:r w:rsidR="000906BF" w:rsidRPr="000906BF">
              <w:rPr>
                <w:noProof/>
                <w:webHidden/>
              </w:rPr>
            </w:r>
            <w:r w:rsidR="000906BF" w:rsidRPr="000906BF">
              <w:rPr>
                <w:noProof/>
                <w:webHidden/>
              </w:rPr>
              <w:fldChar w:fldCharType="separate"/>
            </w:r>
            <w:r w:rsidR="00682217">
              <w:rPr>
                <w:noProof/>
                <w:webHidden/>
              </w:rPr>
              <w:t>32</w:t>
            </w:r>
            <w:r w:rsidR="000906BF" w:rsidRPr="000906BF">
              <w:rPr>
                <w:noProof/>
                <w:webHidden/>
              </w:rPr>
              <w:fldChar w:fldCharType="end"/>
            </w:r>
          </w:hyperlink>
        </w:p>
        <w:p w14:paraId="11835F68" w14:textId="77777777" w:rsidR="000906BF" w:rsidRPr="000906BF" w:rsidRDefault="00000000">
          <w:pPr>
            <w:pStyle w:val="TOC2"/>
            <w:rPr>
              <w:rFonts w:eastAsiaTheme="minorEastAsia"/>
              <w:noProof/>
            </w:rPr>
          </w:pPr>
          <w:hyperlink w:anchor="_Toc163925205" w:history="1">
            <w:r w:rsidR="000906BF" w:rsidRPr="000906BF">
              <w:rPr>
                <w:rStyle w:val="Hyperlink"/>
                <w:rFonts w:ascii="Times New Roman" w:eastAsia="Times New Roman" w:hAnsi="Times New Roman"/>
                <w:noProof/>
                <w:kern w:val="0"/>
                <w14:ligatures w14:val="none"/>
              </w:rPr>
              <w:t>3.6.2 Pilot Testing of research instrument</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_Toc163925205 \h </w:instrText>
            </w:r>
            <w:r w:rsidR="000906BF" w:rsidRPr="000906BF">
              <w:rPr>
                <w:noProof/>
                <w:webHidden/>
              </w:rPr>
            </w:r>
            <w:r w:rsidR="000906BF" w:rsidRPr="000906BF">
              <w:rPr>
                <w:noProof/>
                <w:webHidden/>
              </w:rPr>
              <w:fldChar w:fldCharType="separate"/>
            </w:r>
            <w:r w:rsidR="00682217">
              <w:rPr>
                <w:noProof/>
                <w:webHidden/>
              </w:rPr>
              <w:t>33</w:t>
            </w:r>
            <w:r w:rsidR="000906BF" w:rsidRPr="000906BF">
              <w:rPr>
                <w:noProof/>
                <w:webHidden/>
              </w:rPr>
              <w:fldChar w:fldCharType="end"/>
            </w:r>
          </w:hyperlink>
        </w:p>
        <w:p w14:paraId="77EFC3DD" w14:textId="77777777" w:rsidR="000906BF" w:rsidRPr="000906BF" w:rsidRDefault="00000000">
          <w:pPr>
            <w:pStyle w:val="TOC2"/>
            <w:rPr>
              <w:rFonts w:eastAsiaTheme="minorEastAsia"/>
              <w:noProof/>
            </w:rPr>
          </w:pPr>
          <w:hyperlink w:anchor="_Toc163925206" w:history="1">
            <w:r w:rsidR="000906BF" w:rsidRPr="000906BF">
              <w:rPr>
                <w:rStyle w:val="Hyperlink"/>
                <w:rFonts w:ascii="Times New Roman" w:eastAsia="Times New Roman" w:hAnsi="Times New Roman"/>
                <w:noProof/>
                <w:kern w:val="0"/>
                <w14:ligatures w14:val="none"/>
              </w:rPr>
              <w:t>3.6.3 Instruments Reliability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_Toc163925206 \h </w:instrText>
            </w:r>
            <w:r w:rsidR="000906BF" w:rsidRPr="000906BF">
              <w:rPr>
                <w:noProof/>
                <w:webHidden/>
              </w:rPr>
            </w:r>
            <w:r w:rsidR="000906BF" w:rsidRPr="000906BF">
              <w:rPr>
                <w:noProof/>
                <w:webHidden/>
              </w:rPr>
              <w:fldChar w:fldCharType="separate"/>
            </w:r>
            <w:r w:rsidR="00682217">
              <w:rPr>
                <w:noProof/>
                <w:webHidden/>
              </w:rPr>
              <w:t>33</w:t>
            </w:r>
            <w:r w:rsidR="000906BF" w:rsidRPr="000906BF">
              <w:rPr>
                <w:noProof/>
                <w:webHidden/>
              </w:rPr>
              <w:fldChar w:fldCharType="end"/>
            </w:r>
          </w:hyperlink>
        </w:p>
        <w:p w14:paraId="4439E022" w14:textId="77777777" w:rsidR="000906BF" w:rsidRPr="000906BF" w:rsidRDefault="00000000">
          <w:pPr>
            <w:pStyle w:val="TOC2"/>
            <w:rPr>
              <w:rFonts w:eastAsiaTheme="minorEastAsia"/>
              <w:noProof/>
            </w:rPr>
          </w:pPr>
          <w:hyperlink w:anchor="_Toc163925207" w:history="1">
            <w:r w:rsidR="000906BF" w:rsidRPr="000906BF">
              <w:rPr>
                <w:rStyle w:val="Hyperlink"/>
                <w:rFonts w:ascii="Times New Roman" w:eastAsia="Times New Roman" w:hAnsi="Times New Roman"/>
                <w:noProof/>
                <w:kern w:val="0"/>
                <w14:ligatures w14:val="none"/>
              </w:rPr>
              <w:t>3.6.4 Instruments Validity</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_Toc163925207 \h </w:instrText>
            </w:r>
            <w:r w:rsidR="000906BF" w:rsidRPr="000906BF">
              <w:rPr>
                <w:noProof/>
                <w:webHidden/>
              </w:rPr>
            </w:r>
            <w:r w:rsidR="000906BF" w:rsidRPr="000906BF">
              <w:rPr>
                <w:noProof/>
                <w:webHidden/>
              </w:rPr>
              <w:fldChar w:fldCharType="separate"/>
            </w:r>
            <w:r w:rsidR="00682217">
              <w:rPr>
                <w:noProof/>
                <w:webHidden/>
              </w:rPr>
              <w:t>33</w:t>
            </w:r>
            <w:r w:rsidR="000906BF" w:rsidRPr="000906BF">
              <w:rPr>
                <w:noProof/>
                <w:webHidden/>
              </w:rPr>
              <w:fldChar w:fldCharType="end"/>
            </w:r>
          </w:hyperlink>
        </w:p>
        <w:p w14:paraId="7B585316" w14:textId="77777777" w:rsidR="000906BF" w:rsidRPr="000906BF" w:rsidRDefault="00000000">
          <w:pPr>
            <w:pStyle w:val="TOC2"/>
            <w:rPr>
              <w:rFonts w:eastAsiaTheme="minorEastAsia"/>
              <w:noProof/>
            </w:rPr>
          </w:pPr>
          <w:hyperlink w:anchor="_Toc163925208" w:history="1">
            <w:r w:rsidR="000906BF" w:rsidRPr="000906BF">
              <w:rPr>
                <w:rStyle w:val="Hyperlink"/>
                <w:rFonts w:ascii="Times New Roman" w:eastAsia="Times New Roman" w:hAnsi="Times New Roman"/>
                <w:noProof/>
                <w:kern w:val="0"/>
                <w14:ligatures w14:val="none"/>
              </w:rPr>
              <w:t>3.6.5 Data Collection Procedure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_Toc163925208 \h </w:instrText>
            </w:r>
            <w:r w:rsidR="000906BF" w:rsidRPr="000906BF">
              <w:rPr>
                <w:noProof/>
                <w:webHidden/>
              </w:rPr>
            </w:r>
            <w:r w:rsidR="000906BF" w:rsidRPr="000906BF">
              <w:rPr>
                <w:noProof/>
                <w:webHidden/>
              </w:rPr>
              <w:fldChar w:fldCharType="separate"/>
            </w:r>
            <w:r w:rsidR="00682217">
              <w:rPr>
                <w:noProof/>
                <w:webHidden/>
              </w:rPr>
              <w:t>34</w:t>
            </w:r>
            <w:r w:rsidR="000906BF" w:rsidRPr="000906BF">
              <w:rPr>
                <w:noProof/>
                <w:webHidden/>
              </w:rPr>
              <w:fldChar w:fldCharType="end"/>
            </w:r>
          </w:hyperlink>
        </w:p>
        <w:p w14:paraId="067871ED"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209" w:history="1">
            <w:r w:rsidR="000906BF" w:rsidRPr="000906BF">
              <w:rPr>
                <w:rStyle w:val="Hyperlink"/>
                <w:noProof/>
                <w14:ligatures w14:val="none"/>
              </w:rPr>
              <w:t>3.7 Data Analysis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_Toc163925209 \h </w:instrText>
            </w:r>
            <w:r w:rsidR="000906BF" w:rsidRPr="000906BF">
              <w:rPr>
                <w:noProof/>
                <w:webHidden/>
              </w:rPr>
            </w:r>
            <w:r w:rsidR="000906BF" w:rsidRPr="000906BF">
              <w:rPr>
                <w:noProof/>
                <w:webHidden/>
              </w:rPr>
              <w:fldChar w:fldCharType="separate"/>
            </w:r>
            <w:r w:rsidR="00682217">
              <w:rPr>
                <w:noProof/>
                <w:webHidden/>
              </w:rPr>
              <w:t>34</w:t>
            </w:r>
            <w:r w:rsidR="000906BF" w:rsidRPr="000906BF">
              <w:rPr>
                <w:noProof/>
                <w:webHidden/>
              </w:rPr>
              <w:fldChar w:fldCharType="end"/>
            </w:r>
          </w:hyperlink>
        </w:p>
        <w:p w14:paraId="55B7392F"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210" w:history="1">
            <w:r w:rsidR="000906BF" w:rsidRPr="000906BF">
              <w:rPr>
                <w:rStyle w:val="Hyperlink"/>
                <w:noProof/>
                <w14:ligatures w14:val="none"/>
              </w:rPr>
              <w:t>3.8 Legal and Ethical Considerations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_Toc163925210 \h </w:instrText>
            </w:r>
            <w:r w:rsidR="000906BF" w:rsidRPr="000906BF">
              <w:rPr>
                <w:noProof/>
                <w:webHidden/>
              </w:rPr>
            </w:r>
            <w:r w:rsidR="000906BF" w:rsidRPr="000906BF">
              <w:rPr>
                <w:noProof/>
                <w:webHidden/>
              </w:rPr>
              <w:fldChar w:fldCharType="separate"/>
            </w:r>
            <w:r w:rsidR="00682217">
              <w:rPr>
                <w:noProof/>
                <w:webHidden/>
              </w:rPr>
              <w:t>35</w:t>
            </w:r>
            <w:r w:rsidR="000906BF" w:rsidRPr="000906BF">
              <w:rPr>
                <w:noProof/>
                <w:webHidden/>
              </w:rPr>
              <w:fldChar w:fldCharType="end"/>
            </w:r>
          </w:hyperlink>
        </w:p>
        <w:p w14:paraId="7119A0BB" w14:textId="4048DBA3" w:rsidR="000906BF" w:rsidRDefault="00000000">
          <w:pPr>
            <w:pStyle w:val="TOC1"/>
            <w:rPr>
              <w:rFonts w:asciiTheme="minorHAnsi" w:eastAsiaTheme="minorEastAsia" w:hAnsiTheme="minorHAnsi" w:cstheme="minorBidi"/>
              <w:noProof/>
              <w:kern w:val="2"/>
              <w:sz w:val="22"/>
              <w:szCs w:val="22"/>
            </w:rPr>
          </w:pPr>
          <w:hyperlink w:anchor="_Toc163925211" w:history="1">
            <w:r w:rsidR="000906BF" w:rsidRPr="00E06BA0">
              <w:rPr>
                <w:rStyle w:val="Hyperlink"/>
                <w:b/>
                <w:noProof/>
                <w14:ligatures w14:val="none"/>
              </w:rPr>
              <w:t xml:space="preserve">CHAPTER FOUR: </w:t>
            </w:r>
            <w:r w:rsidR="00604F70">
              <w:rPr>
                <w:rStyle w:val="Hyperlink"/>
                <w:b/>
                <w:noProof/>
                <w14:ligatures w14:val="none"/>
              </w:rPr>
              <w:t xml:space="preserve">DATA </w:t>
            </w:r>
            <w:r w:rsidR="000906BF" w:rsidRPr="00E06BA0">
              <w:rPr>
                <w:rStyle w:val="Hyperlink"/>
                <w:b/>
                <w:noProof/>
                <w14:ligatures w14:val="none"/>
              </w:rPr>
              <w:t xml:space="preserve"> ANALYSIS</w:t>
            </w:r>
            <w:r w:rsidR="00604F70">
              <w:rPr>
                <w:rStyle w:val="Hyperlink"/>
                <w:b/>
                <w:noProof/>
                <w14:ligatures w14:val="none"/>
              </w:rPr>
              <w:t xml:space="preserve"> AND FINDINGS</w:t>
            </w:r>
            <w:r w:rsidR="000906BF">
              <w:rPr>
                <w:noProof/>
                <w:webHidden/>
              </w:rPr>
              <w:tab/>
            </w:r>
            <w:r w:rsidR="000906BF">
              <w:rPr>
                <w:noProof/>
                <w:webHidden/>
              </w:rPr>
              <w:fldChar w:fldCharType="begin"/>
            </w:r>
            <w:r w:rsidR="000906BF">
              <w:rPr>
                <w:noProof/>
                <w:webHidden/>
              </w:rPr>
              <w:instrText xml:space="preserve"> PAGEREF _Toc163925211 \h </w:instrText>
            </w:r>
            <w:r w:rsidR="000906BF">
              <w:rPr>
                <w:noProof/>
                <w:webHidden/>
              </w:rPr>
            </w:r>
            <w:r w:rsidR="000906BF">
              <w:rPr>
                <w:noProof/>
                <w:webHidden/>
              </w:rPr>
              <w:fldChar w:fldCharType="separate"/>
            </w:r>
            <w:r w:rsidR="00682217">
              <w:rPr>
                <w:noProof/>
                <w:webHidden/>
              </w:rPr>
              <w:t>36</w:t>
            </w:r>
            <w:r w:rsidR="000906BF">
              <w:rPr>
                <w:noProof/>
                <w:webHidden/>
              </w:rPr>
              <w:fldChar w:fldCharType="end"/>
            </w:r>
          </w:hyperlink>
        </w:p>
        <w:p w14:paraId="7F380BE8"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212" w:history="1">
            <w:r w:rsidR="000906BF" w:rsidRPr="000906BF">
              <w:rPr>
                <w:rStyle w:val="Hyperlink"/>
                <w:noProof/>
                <w14:ligatures w14:val="none"/>
              </w:rPr>
              <w:t>4.1 Introduction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_Toc163925212 \h </w:instrText>
            </w:r>
            <w:r w:rsidR="000906BF" w:rsidRPr="000906BF">
              <w:rPr>
                <w:noProof/>
                <w:webHidden/>
              </w:rPr>
            </w:r>
            <w:r w:rsidR="000906BF" w:rsidRPr="000906BF">
              <w:rPr>
                <w:noProof/>
                <w:webHidden/>
              </w:rPr>
              <w:fldChar w:fldCharType="separate"/>
            </w:r>
            <w:r w:rsidR="00682217">
              <w:rPr>
                <w:noProof/>
                <w:webHidden/>
              </w:rPr>
              <w:t>36</w:t>
            </w:r>
            <w:r w:rsidR="000906BF" w:rsidRPr="000906BF">
              <w:rPr>
                <w:noProof/>
                <w:webHidden/>
              </w:rPr>
              <w:fldChar w:fldCharType="end"/>
            </w:r>
          </w:hyperlink>
        </w:p>
        <w:p w14:paraId="242DCBBA"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213" w:history="1">
            <w:r w:rsidR="000906BF" w:rsidRPr="000906BF">
              <w:rPr>
                <w:rStyle w:val="Hyperlink"/>
                <w:rFonts w:eastAsia="SimSun"/>
                <w:noProof/>
                <w14:ligatures w14:val="none"/>
              </w:rPr>
              <w:t>4.2 Response Rate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_Toc163925213 \h </w:instrText>
            </w:r>
            <w:r w:rsidR="000906BF" w:rsidRPr="000906BF">
              <w:rPr>
                <w:noProof/>
                <w:webHidden/>
              </w:rPr>
            </w:r>
            <w:r w:rsidR="000906BF" w:rsidRPr="000906BF">
              <w:rPr>
                <w:noProof/>
                <w:webHidden/>
              </w:rPr>
              <w:fldChar w:fldCharType="separate"/>
            </w:r>
            <w:r w:rsidR="00682217">
              <w:rPr>
                <w:noProof/>
                <w:webHidden/>
              </w:rPr>
              <w:t>36</w:t>
            </w:r>
            <w:r w:rsidR="000906BF" w:rsidRPr="000906BF">
              <w:rPr>
                <w:noProof/>
                <w:webHidden/>
              </w:rPr>
              <w:fldChar w:fldCharType="end"/>
            </w:r>
          </w:hyperlink>
        </w:p>
        <w:p w14:paraId="0BED6F92"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214" w:history="1">
            <w:r w:rsidR="000906BF" w:rsidRPr="000906BF">
              <w:rPr>
                <w:rStyle w:val="Hyperlink"/>
                <w:rFonts w:eastAsia="SimSun"/>
                <w:noProof/>
                <w14:ligatures w14:val="none"/>
              </w:rPr>
              <w:t>4.3 Demographic Characteristics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_Toc163925214 \h </w:instrText>
            </w:r>
            <w:r w:rsidR="000906BF" w:rsidRPr="000906BF">
              <w:rPr>
                <w:noProof/>
                <w:webHidden/>
              </w:rPr>
            </w:r>
            <w:r w:rsidR="000906BF" w:rsidRPr="000906BF">
              <w:rPr>
                <w:noProof/>
                <w:webHidden/>
              </w:rPr>
              <w:fldChar w:fldCharType="separate"/>
            </w:r>
            <w:r w:rsidR="00682217">
              <w:rPr>
                <w:noProof/>
                <w:webHidden/>
              </w:rPr>
              <w:t>37</w:t>
            </w:r>
            <w:r w:rsidR="000906BF" w:rsidRPr="000906BF">
              <w:rPr>
                <w:noProof/>
                <w:webHidden/>
              </w:rPr>
              <w:fldChar w:fldCharType="end"/>
            </w:r>
          </w:hyperlink>
        </w:p>
        <w:p w14:paraId="2EDDF514" w14:textId="77777777" w:rsidR="000906BF" w:rsidRPr="000906BF" w:rsidRDefault="00000000">
          <w:pPr>
            <w:pStyle w:val="TOC2"/>
            <w:rPr>
              <w:rFonts w:eastAsiaTheme="minorEastAsia"/>
              <w:noProof/>
            </w:rPr>
          </w:pPr>
          <w:hyperlink w:anchor="_Toc163925215" w:history="1">
            <w:r w:rsidR="000906BF" w:rsidRPr="000906BF">
              <w:rPr>
                <w:rStyle w:val="Hyperlink"/>
                <w:rFonts w:ascii="Times New Roman" w:hAnsi="Times New Roman"/>
                <w:noProof/>
              </w:rPr>
              <w:t>4.3.1 Gender of the Respondents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_Toc163925215 \h </w:instrText>
            </w:r>
            <w:r w:rsidR="000906BF" w:rsidRPr="000906BF">
              <w:rPr>
                <w:noProof/>
                <w:webHidden/>
              </w:rPr>
            </w:r>
            <w:r w:rsidR="000906BF" w:rsidRPr="000906BF">
              <w:rPr>
                <w:noProof/>
                <w:webHidden/>
              </w:rPr>
              <w:fldChar w:fldCharType="separate"/>
            </w:r>
            <w:r w:rsidR="00682217">
              <w:rPr>
                <w:noProof/>
                <w:webHidden/>
              </w:rPr>
              <w:t>37</w:t>
            </w:r>
            <w:r w:rsidR="000906BF" w:rsidRPr="000906BF">
              <w:rPr>
                <w:noProof/>
                <w:webHidden/>
              </w:rPr>
              <w:fldChar w:fldCharType="end"/>
            </w:r>
          </w:hyperlink>
        </w:p>
        <w:p w14:paraId="140FCD38" w14:textId="77777777" w:rsidR="000906BF" w:rsidRPr="000906BF" w:rsidRDefault="00000000">
          <w:pPr>
            <w:pStyle w:val="TOC2"/>
            <w:rPr>
              <w:rFonts w:eastAsiaTheme="minorEastAsia"/>
              <w:noProof/>
            </w:rPr>
          </w:pPr>
          <w:hyperlink w:anchor="_Toc163925228" w:history="1">
            <w:r w:rsidR="000906BF" w:rsidRPr="000906BF">
              <w:rPr>
                <w:rStyle w:val="Hyperlink"/>
                <w:rFonts w:ascii="Times New Roman" w:eastAsia="SimSun" w:hAnsi="Times New Roman"/>
                <w:noProof/>
                <w:kern w:val="0"/>
                <w14:ligatures w14:val="none"/>
              </w:rPr>
              <w:t>4.3.2 Age Distribution Analysis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_Toc163925228 \h </w:instrText>
            </w:r>
            <w:r w:rsidR="000906BF" w:rsidRPr="000906BF">
              <w:rPr>
                <w:noProof/>
                <w:webHidden/>
              </w:rPr>
            </w:r>
            <w:r w:rsidR="000906BF" w:rsidRPr="000906BF">
              <w:rPr>
                <w:noProof/>
                <w:webHidden/>
              </w:rPr>
              <w:fldChar w:fldCharType="separate"/>
            </w:r>
            <w:r w:rsidR="00682217">
              <w:rPr>
                <w:noProof/>
                <w:webHidden/>
              </w:rPr>
              <w:t>37</w:t>
            </w:r>
            <w:r w:rsidR="000906BF" w:rsidRPr="000906BF">
              <w:rPr>
                <w:noProof/>
                <w:webHidden/>
              </w:rPr>
              <w:fldChar w:fldCharType="end"/>
            </w:r>
          </w:hyperlink>
        </w:p>
        <w:p w14:paraId="3D40A5BA" w14:textId="77777777" w:rsidR="000906BF" w:rsidRPr="000906BF" w:rsidRDefault="00000000">
          <w:pPr>
            <w:pStyle w:val="TOC2"/>
            <w:rPr>
              <w:rFonts w:eastAsiaTheme="minorEastAsia"/>
              <w:noProof/>
            </w:rPr>
          </w:pPr>
          <w:hyperlink w:anchor="_Toc163925229" w:history="1">
            <w:r w:rsidR="000906BF" w:rsidRPr="000906BF">
              <w:rPr>
                <w:rStyle w:val="Hyperlink"/>
                <w:rFonts w:ascii="Times New Roman" w:eastAsia="SimSun" w:hAnsi="Times New Roman"/>
                <w:noProof/>
                <w:kern w:val="0"/>
                <w14:ligatures w14:val="none"/>
              </w:rPr>
              <w:t>4.3.3 Custodial Parent</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_Toc163925229 \h </w:instrText>
            </w:r>
            <w:r w:rsidR="000906BF" w:rsidRPr="000906BF">
              <w:rPr>
                <w:noProof/>
                <w:webHidden/>
              </w:rPr>
            </w:r>
            <w:r w:rsidR="000906BF" w:rsidRPr="000906BF">
              <w:rPr>
                <w:noProof/>
                <w:webHidden/>
              </w:rPr>
              <w:fldChar w:fldCharType="separate"/>
            </w:r>
            <w:r w:rsidR="00682217">
              <w:rPr>
                <w:noProof/>
                <w:webHidden/>
              </w:rPr>
              <w:t>38</w:t>
            </w:r>
            <w:r w:rsidR="000906BF" w:rsidRPr="000906BF">
              <w:rPr>
                <w:noProof/>
                <w:webHidden/>
              </w:rPr>
              <w:fldChar w:fldCharType="end"/>
            </w:r>
          </w:hyperlink>
        </w:p>
        <w:p w14:paraId="742295E0" w14:textId="77777777" w:rsidR="000906BF" w:rsidRPr="000906BF" w:rsidRDefault="00000000">
          <w:pPr>
            <w:pStyle w:val="TOC2"/>
            <w:rPr>
              <w:rFonts w:eastAsiaTheme="minorEastAsia"/>
              <w:noProof/>
            </w:rPr>
          </w:pPr>
          <w:hyperlink w:anchor="_Toc163925246" w:history="1">
            <w:r w:rsidR="000906BF" w:rsidRPr="000906BF">
              <w:rPr>
                <w:rStyle w:val="Hyperlink"/>
                <w:rFonts w:ascii="Times New Roman" w:eastAsia="SimSun" w:hAnsi="Times New Roman"/>
                <w:noProof/>
                <w:kern w:val="0"/>
                <w14:ligatures w14:val="none"/>
              </w:rPr>
              <w:t>4.3.4 Duration of the Divorce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_Toc163925246 \h </w:instrText>
            </w:r>
            <w:r w:rsidR="000906BF" w:rsidRPr="000906BF">
              <w:rPr>
                <w:noProof/>
                <w:webHidden/>
              </w:rPr>
            </w:r>
            <w:r w:rsidR="000906BF" w:rsidRPr="000906BF">
              <w:rPr>
                <w:noProof/>
                <w:webHidden/>
              </w:rPr>
              <w:fldChar w:fldCharType="separate"/>
            </w:r>
            <w:r w:rsidR="00682217">
              <w:rPr>
                <w:noProof/>
                <w:webHidden/>
              </w:rPr>
              <w:t>38</w:t>
            </w:r>
            <w:r w:rsidR="000906BF" w:rsidRPr="000906BF">
              <w:rPr>
                <w:noProof/>
                <w:webHidden/>
              </w:rPr>
              <w:fldChar w:fldCharType="end"/>
            </w:r>
          </w:hyperlink>
        </w:p>
        <w:p w14:paraId="6DDCB340" w14:textId="77777777" w:rsidR="000906BF" w:rsidRPr="000906BF" w:rsidRDefault="00000000">
          <w:pPr>
            <w:pStyle w:val="TOC2"/>
            <w:rPr>
              <w:rFonts w:eastAsiaTheme="minorEastAsia"/>
              <w:noProof/>
            </w:rPr>
          </w:pPr>
          <w:hyperlink w:anchor="_Toc163925266" w:history="1">
            <w:r w:rsidR="000906BF" w:rsidRPr="000906BF">
              <w:rPr>
                <w:rStyle w:val="Hyperlink"/>
                <w:rFonts w:ascii="Times New Roman" w:hAnsi="Times New Roman"/>
                <w:noProof/>
              </w:rPr>
              <w:t>4.3.5 Siblings among the Surveyed Individuals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_Toc163925266 \h </w:instrText>
            </w:r>
            <w:r w:rsidR="000906BF" w:rsidRPr="000906BF">
              <w:rPr>
                <w:noProof/>
                <w:webHidden/>
              </w:rPr>
            </w:r>
            <w:r w:rsidR="000906BF" w:rsidRPr="000906BF">
              <w:rPr>
                <w:noProof/>
                <w:webHidden/>
              </w:rPr>
              <w:fldChar w:fldCharType="separate"/>
            </w:r>
            <w:r w:rsidR="00682217">
              <w:rPr>
                <w:noProof/>
                <w:webHidden/>
              </w:rPr>
              <w:t>39</w:t>
            </w:r>
            <w:r w:rsidR="000906BF" w:rsidRPr="000906BF">
              <w:rPr>
                <w:noProof/>
                <w:webHidden/>
              </w:rPr>
              <w:fldChar w:fldCharType="end"/>
            </w:r>
          </w:hyperlink>
        </w:p>
        <w:p w14:paraId="46D58846" w14:textId="77777777" w:rsidR="000906BF" w:rsidRPr="000906BF" w:rsidRDefault="00000000">
          <w:pPr>
            <w:pStyle w:val="TOC2"/>
            <w:rPr>
              <w:rFonts w:eastAsiaTheme="minorEastAsia"/>
              <w:noProof/>
            </w:rPr>
          </w:pPr>
          <w:hyperlink w:anchor="_Toc163925280" w:history="1">
            <w:r w:rsidR="000906BF" w:rsidRPr="000906BF">
              <w:rPr>
                <w:rStyle w:val="Hyperlink"/>
                <w:rFonts w:ascii="Times New Roman" w:eastAsia="SimSun" w:hAnsi="Times New Roman"/>
                <w:noProof/>
                <w:kern w:val="0"/>
                <w14:ligatures w14:val="none"/>
              </w:rPr>
              <w:t>4.3.6 Living Siblings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_Toc163925280 \h </w:instrText>
            </w:r>
            <w:r w:rsidR="000906BF" w:rsidRPr="000906BF">
              <w:rPr>
                <w:noProof/>
                <w:webHidden/>
              </w:rPr>
            </w:r>
            <w:r w:rsidR="000906BF" w:rsidRPr="000906BF">
              <w:rPr>
                <w:noProof/>
                <w:webHidden/>
              </w:rPr>
              <w:fldChar w:fldCharType="separate"/>
            </w:r>
            <w:r w:rsidR="00682217">
              <w:rPr>
                <w:noProof/>
                <w:webHidden/>
              </w:rPr>
              <w:t>39</w:t>
            </w:r>
            <w:r w:rsidR="000906BF" w:rsidRPr="000906BF">
              <w:rPr>
                <w:noProof/>
                <w:webHidden/>
              </w:rPr>
              <w:fldChar w:fldCharType="end"/>
            </w:r>
          </w:hyperlink>
        </w:p>
        <w:p w14:paraId="08D9C02C" w14:textId="77777777" w:rsidR="000906BF" w:rsidRPr="000906BF" w:rsidRDefault="00000000">
          <w:pPr>
            <w:pStyle w:val="TOC2"/>
            <w:rPr>
              <w:rFonts w:eastAsiaTheme="minorEastAsia"/>
              <w:noProof/>
            </w:rPr>
          </w:pPr>
          <w:hyperlink w:anchor="_Toc163925294" w:history="1">
            <w:r w:rsidR="000906BF" w:rsidRPr="000906BF">
              <w:rPr>
                <w:rStyle w:val="Hyperlink"/>
                <w:rFonts w:ascii="Times New Roman" w:eastAsia="SimSun" w:hAnsi="Times New Roman"/>
                <w:noProof/>
                <w:kern w:val="0"/>
                <w14:ligatures w14:val="none"/>
              </w:rPr>
              <w:t>4.3.7 Modes of Acquiring Education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_Toc163925294 \h </w:instrText>
            </w:r>
            <w:r w:rsidR="000906BF" w:rsidRPr="000906BF">
              <w:rPr>
                <w:noProof/>
                <w:webHidden/>
              </w:rPr>
            </w:r>
            <w:r w:rsidR="000906BF" w:rsidRPr="000906BF">
              <w:rPr>
                <w:noProof/>
                <w:webHidden/>
              </w:rPr>
              <w:fldChar w:fldCharType="separate"/>
            </w:r>
            <w:r w:rsidR="00682217">
              <w:rPr>
                <w:noProof/>
                <w:webHidden/>
              </w:rPr>
              <w:t>40</w:t>
            </w:r>
            <w:r w:rsidR="000906BF" w:rsidRPr="000906BF">
              <w:rPr>
                <w:noProof/>
                <w:webHidden/>
              </w:rPr>
              <w:fldChar w:fldCharType="end"/>
            </w:r>
          </w:hyperlink>
        </w:p>
        <w:p w14:paraId="24AE0A30" w14:textId="77777777" w:rsidR="000906BF" w:rsidRPr="000906BF" w:rsidRDefault="00000000">
          <w:pPr>
            <w:pStyle w:val="TOC2"/>
            <w:rPr>
              <w:rFonts w:eastAsiaTheme="minorEastAsia"/>
              <w:noProof/>
            </w:rPr>
          </w:pPr>
          <w:hyperlink w:anchor="_Toc163925308" w:history="1">
            <w:r w:rsidR="000906BF" w:rsidRPr="000906BF">
              <w:rPr>
                <w:rStyle w:val="Hyperlink"/>
                <w:rFonts w:ascii="Times New Roman" w:eastAsia="SimSun" w:hAnsi="Times New Roman"/>
                <w:noProof/>
                <w:kern w:val="0"/>
                <w14:ligatures w14:val="none"/>
              </w:rPr>
              <w:t>4.3.8 Spending time with their other parent</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_Toc163925308 \h </w:instrText>
            </w:r>
            <w:r w:rsidR="000906BF" w:rsidRPr="000906BF">
              <w:rPr>
                <w:noProof/>
                <w:webHidden/>
              </w:rPr>
            </w:r>
            <w:r w:rsidR="000906BF" w:rsidRPr="000906BF">
              <w:rPr>
                <w:noProof/>
                <w:webHidden/>
              </w:rPr>
              <w:fldChar w:fldCharType="separate"/>
            </w:r>
            <w:r w:rsidR="00682217">
              <w:rPr>
                <w:noProof/>
                <w:webHidden/>
              </w:rPr>
              <w:t>40</w:t>
            </w:r>
            <w:r w:rsidR="000906BF" w:rsidRPr="000906BF">
              <w:rPr>
                <w:noProof/>
                <w:webHidden/>
              </w:rPr>
              <w:fldChar w:fldCharType="end"/>
            </w:r>
          </w:hyperlink>
        </w:p>
        <w:p w14:paraId="43C9A1BD" w14:textId="77777777" w:rsidR="000906BF" w:rsidRPr="000906BF" w:rsidRDefault="00000000">
          <w:pPr>
            <w:pStyle w:val="TOC2"/>
            <w:rPr>
              <w:rFonts w:eastAsiaTheme="minorEastAsia"/>
              <w:noProof/>
            </w:rPr>
          </w:pPr>
          <w:hyperlink w:anchor="_Toc163925318" w:history="1">
            <w:r w:rsidR="000906BF" w:rsidRPr="000906BF">
              <w:rPr>
                <w:rStyle w:val="Hyperlink"/>
                <w:rFonts w:ascii="Times New Roman" w:eastAsia="SimSun" w:hAnsi="Times New Roman"/>
                <w:noProof/>
                <w:kern w:val="0"/>
                <w14:ligatures w14:val="none"/>
              </w:rPr>
              <w:t>4.3.9 Responsibility of Taking Care of Children after Divorce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_Toc163925318 \h </w:instrText>
            </w:r>
            <w:r w:rsidR="000906BF" w:rsidRPr="000906BF">
              <w:rPr>
                <w:noProof/>
                <w:webHidden/>
              </w:rPr>
            </w:r>
            <w:r w:rsidR="000906BF" w:rsidRPr="000906BF">
              <w:rPr>
                <w:noProof/>
                <w:webHidden/>
              </w:rPr>
              <w:fldChar w:fldCharType="separate"/>
            </w:r>
            <w:r w:rsidR="00682217">
              <w:rPr>
                <w:noProof/>
                <w:webHidden/>
              </w:rPr>
              <w:t>41</w:t>
            </w:r>
            <w:r w:rsidR="000906BF" w:rsidRPr="000906BF">
              <w:rPr>
                <w:noProof/>
                <w:webHidden/>
              </w:rPr>
              <w:fldChar w:fldCharType="end"/>
            </w:r>
          </w:hyperlink>
        </w:p>
        <w:p w14:paraId="294EA262" w14:textId="77777777" w:rsidR="000906BF" w:rsidRPr="000906BF" w:rsidRDefault="00000000">
          <w:pPr>
            <w:pStyle w:val="TOC2"/>
            <w:rPr>
              <w:rFonts w:eastAsiaTheme="minorEastAsia"/>
              <w:noProof/>
            </w:rPr>
          </w:pPr>
          <w:hyperlink w:anchor="_Toc163925319" w:history="1">
            <w:r w:rsidR="000906BF" w:rsidRPr="000906BF">
              <w:rPr>
                <w:rStyle w:val="Hyperlink"/>
                <w:rFonts w:ascii="Times New Roman" w:hAnsi="Times New Roman"/>
                <w:noProof/>
              </w:rPr>
              <w:t>4.3.10 Effects of Divorce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_Toc163925319 \h </w:instrText>
            </w:r>
            <w:r w:rsidR="000906BF" w:rsidRPr="000906BF">
              <w:rPr>
                <w:noProof/>
                <w:webHidden/>
              </w:rPr>
            </w:r>
            <w:r w:rsidR="000906BF" w:rsidRPr="000906BF">
              <w:rPr>
                <w:noProof/>
                <w:webHidden/>
              </w:rPr>
              <w:fldChar w:fldCharType="separate"/>
            </w:r>
            <w:r w:rsidR="00682217">
              <w:rPr>
                <w:noProof/>
                <w:webHidden/>
              </w:rPr>
              <w:t>42</w:t>
            </w:r>
            <w:r w:rsidR="000906BF" w:rsidRPr="000906BF">
              <w:rPr>
                <w:noProof/>
                <w:webHidden/>
              </w:rPr>
              <w:fldChar w:fldCharType="end"/>
            </w:r>
          </w:hyperlink>
        </w:p>
        <w:p w14:paraId="48B85175"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320" w:history="1">
            <w:r w:rsidR="000906BF" w:rsidRPr="000906BF">
              <w:rPr>
                <w:rStyle w:val="Hyperlink"/>
                <w:rFonts w:eastAsia="SimSun"/>
                <w:noProof/>
              </w:rPr>
              <w:t>4.4 Analysis by Objective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_Toc163925320 \h </w:instrText>
            </w:r>
            <w:r w:rsidR="000906BF" w:rsidRPr="000906BF">
              <w:rPr>
                <w:noProof/>
                <w:webHidden/>
              </w:rPr>
            </w:r>
            <w:r w:rsidR="000906BF" w:rsidRPr="000906BF">
              <w:rPr>
                <w:noProof/>
                <w:webHidden/>
              </w:rPr>
              <w:fldChar w:fldCharType="separate"/>
            </w:r>
            <w:r w:rsidR="00682217">
              <w:rPr>
                <w:noProof/>
                <w:webHidden/>
              </w:rPr>
              <w:t>42</w:t>
            </w:r>
            <w:r w:rsidR="000906BF" w:rsidRPr="000906BF">
              <w:rPr>
                <w:noProof/>
                <w:webHidden/>
              </w:rPr>
              <w:fldChar w:fldCharType="end"/>
            </w:r>
          </w:hyperlink>
        </w:p>
        <w:p w14:paraId="6219D6C2" w14:textId="77777777" w:rsidR="000906BF" w:rsidRPr="000906BF" w:rsidRDefault="00000000">
          <w:pPr>
            <w:pStyle w:val="TOC2"/>
            <w:rPr>
              <w:rFonts w:eastAsiaTheme="minorEastAsia"/>
              <w:noProof/>
            </w:rPr>
          </w:pPr>
          <w:hyperlink w:anchor="_Toc163925321" w:history="1">
            <w:r w:rsidR="000906BF" w:rsidRPr="000906BF">
              <w:rPr>
                <w:rStyle w:val="Hyperlink"/>
                <w:rFonts w:ascii="Times New Roman" w:eastAsia="SimSun" w:hAnsi="Times New Roman"/>
                <w:noProof/>
                <w:kern w:val="0"/>
                <w14:ligatures w14:val="none"/>
              </w:rPr>
              <w:t>4.4.1 Effects of Divorce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_Toc163925321 \h </w:instrText>
            </w:r>
            <w:r w:rsidR="000906BF" w:rsidRPr="000906BF">
              <w:rPr>
                <w:noProof/>
                <w:webHidden/>
              </w:rPr>
            </w:r>
            <w:r w:rsidR="000906BF" w:rsidRPr="000906BF">
              <w:rPr>
                <w:noProof/>
                <w:webHidden/>
              </w:rPr>
              <w:fldChar w:fldCharType="separate"/>
            </w:r>
            <w:r w:rsidR="00682217">
              <w:rPr>
                <w:noProof/>
                <w:webHidden/>
              </w:rPr>
              <w:t>42</w:t>
            </w:r>
            <w:r w:rsidR="000906BF" w:rsidRPr="000906BF">
              <w:rPr>
                <w:noProof/>
                <w:webHidden/>
              </w:rPr>
              <w:fldChar w:fldCharType="end"/>
            </w:r>
          </w:hyperlink>
        </w:p>
        <w:p w14:paraId="1450C7D7" w14:textId="77777777" w:rsidR="000906BF" w:rsidRPr="000906BF" w:rsidRDefault="00000000">
          <w:pPr>
            <w:pStyle w:val="TOC2"/>
            <w:rPr>
              <w:rFonts w:eastAsiaTheme="minorEastAsia"/>
              <w:noProof/>
            </w:rPr>
          </w:pPr>
          <w:hyperlink w:anchor="_Toc163925358" w:history="1">
            <w:r w:rsidR="000906BF" w:rsidRPr="000906BF">
              <w:rPr>
                <w:rStyle w:val="Hyperlink"/>
                <w:rFonts w:ascii="Times New Roman" w:eastAsia="SimSun" w:hAnsi="Times New Roman" w:cs="Times New Roman"/>
                <w:noProof/>
                <w:kern w:val="0"/>
                <w14:ligatures w14:val="none"/>
              </w:rPr>
              <w:t>4.4.2 Effects of Divorce on Moral Behavior</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_Toc163925358 \h </w:instrText>
            </w:r>
            <w:r w:rsidR="000906BF" w:rsidRPr="000906BF">
              <w:rPr>
                <w:noProof/>
                <w:webHidden/>
              </w:rPr>
            </w:r>
            <w:r w:rsidR="000906BF" w:rsidRPr="000906BF">
              <w:rPr>
                <w:noProof/>
                <w:webHidden/>
              </w:rPr>
              <w:fldChar w:fldCharType="separate"/>
            </w:r>
            <w:r w:rsidR="00682217">
              <w:rPr>
                <w:noProof/>
                <w:webHidden/>
              </w:rPr>
              <w:t>44</w:t>
            </w:r>
            <w:r w:rsidR="000906BF" w:rsidRPr="000906BF">
              <w:rPr>
                <w:noProof/>
                <w:webHidden/>
              </w:rPr>
              <w:fldChar w:fldCharType="end"/>
            </w:r>
          </w:hyperlink>
        </w:p>
        <w:p w14:paraId="7A0F4424" w14:textId="77777777" w:rsidR="000906BF" w:rsidRPr="000906BF" w:rsidRDefault="00000000">
          <w:pPr>
            <w:pStyle w:val="TOC2"/>
            <w:rPr>
              <w:rFonts w:eastAsiaTheme="minorEastAsia"/>
              <w:noProof/>
            </w:rPr>
          </w:pPr>
          <w:hyperlink w:anchor="_Toc163925359" w:history="1">
            <w:r w:rsidR="000906BF" w:rsidRPr="000906BF">
              <w:rPr>
                <w:rStyle w:val="Hyperlink"/>
                <w:rFonts w:ascii="Times New Roman" w:eastAsia="SimSun" w:hAnsi="Times New Roman" w:cs="Times New Roman"/>
                <w:noProof/>
                <w:kern w:val="0"/>
                <w14:ligatures w14:val="none"/>
              </w:rPr>
              <w:t>4.4.3 Effects of Counseling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_Toc163925359 \h </w:instrText>
            </w:r>
            <w:r w:rsidR="000906BF" w:rsidRPr="000906BF">
              <w:rPr>
                <w:noProof/>
                <w:webHidden/>
              </w:rPr>
            </w:r>
            <w:r w:rsidR="000906BF" w:rsidRPr="000906BF">
              <w:rPr>
                <w:noProof/>
                <w:webHidden/>
              </w:rPr>
              <w:fldChar w:fldCharType="separate"/>
            </w:r>
            <w:r w:rsidR="00682217">
              <w:rPr>
                <w:noProof/>
                <w:webHidden/>
              </w:rPr>
              <w:t>46</w:t>
            </w:r>
            <w:r w:rsidR="000906BF" w:rsidRPr="000906BF">
              <w:rPr>
                <w:noProof/>
                <w:webHidden/>
              </w:rPr>
              <w:fldChar w:fldCharType="end"/>
            </w:r>
          </w:hyperlink>
        </w:p>
        <w:p w14:paraId="36B60C65" w14:textId="77777777" w:rsidR="000906BF" w:rsidRPr="000906BF" w:rsidRDefault="00000000">
          <w:pPr>
            <w:pStyle w:val="TOC2"/>
            <w:rPr>
              <w:rFonts w:eastAsiaTheme="minorEastAsia"/>
              <w:noProof/>
            </w:rPr>
          </w:pPr>
          <w:hyperlink w:anchor="_Toc163925360" w:history="1">
            <w:r w:rsidR="000906BF" w:rsidRPr="000906BF">
              <w:rPr>
                <w:rStyle w:val="Hyperlink"/>
                <w:rFonts w:ascii="Times New Roman" w:eastAsia="Calibri" w:hAnsi="Times New Roman" w:cs="Times New Roman"/>
                <w:noProof/>
                <w:kern w:val="0"/>
                <w14:ligatures w14:val="none"/>
              </w:rPr>
              <w:t>4.4.4 Strategies to address effects of divorce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_Toc163925360 \h </w:instrText>
            </w:r>
            <w:r w:rsidR="000906BF" w:rsidRPr="000906BF">
              <w:rPr>
                <w:noProof/>
                <w:webHidden/>
              </w:rPr>
            </w:r>
            <w:r w:rsidR="000906BF" w:rsidRPr="000906BF">
              <w:rPr>
                <w:noProof/>
                <w:webHidden/>
              </w:rPr>
              <w:fldChar w:fldCharType="separate"/>
            </w:r>
            <w:r w:rsidR="00682217">
              <w:rPr>
                <w:noProof/>
                <w:webHidden/>
              </w:rPr>
              <w:t>48</w:t>
            </w:r>
            <w:r w:rsidR="000906BF" w:rsidRPr="000906BF">
              <w:rPr>
                <w:noProof/>
                <w:webHidden/>
              </w:rPr>
              <w:fldChar w:fldCharType="end"/>
            </w:r>
          </w:hyperlink>
        </w:p>
        <w:p w14:paraId="01064727" w14:textId="77777777" w:rsidR="000906BF" w:rsidRPr="000906BF" w:rsidRDefault="00000000">
          <w:pPr>
            <w:pStyle w:val="TOC2"/>
            <w:rPr>
              <w:rFonts w:eastAsiaTheme="minorEastAsia"/>
              <w:noProof/>
            </w:rPr>
          </w:pPr>
          <w:hyperlink w:anchor="_Toc163925361" w:history="1">
            <w:r w:rsidR="000906BF" w:rsidRPr="000906BF">
              <w:rPr>
                <w:rStyle w:val="Hyperlink"/>
                <w:rFonts w:ascii="Times New Roman" w:eastAsia="Calibri" w:hAnsi="Times New Roman" w:cs="Times New Roman"/>
                <w:noProof/>
                <w:kern w:val="0"/>
                <w14:ligatures w14:val="none"/>
              </w:rPr>
              <w:t>4.5 Pearson Correlation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_Toc163925361 \h </w:instrText>
            </w:r>
            <w:r w:rsidR="000906BF" w:rsidRPr="000906BF">
              <w:rPr>
                <w:noProof/>
                <w:webHidden/>
              </w:rPr>
            </w:r>
            <w:r w:rsidR="000906BF" w:rsidRPr="000906BF">
              <w:rPr>
                <w:noProof/>
                <w:webHidden/>
              </w:rPr>
              <w:fldChar w:fldCharType="separate"/>
            </w:r>
            <w:r w:rsidR="00682217">
              <w:rPr>
                <w:noProof/>
                <w:webHidden/>
              </w:rPr>
              <w:t>50</w:t>
            </w:r>
            <w:r w:rsidR="000906BF" w:rsidRPr="000906BF">
              <w:rPr>
                <w:noProof/>
                <w:webHidden/>
              </w:rPr>
              <w:fldChar w:fldCharType="end"/>
            </w:r>
          </w:hyperlink>
        </w:p>
        <w:p w14:paraId="68E44914" w14:textId="77777777" w:rsidR="000906BF" w:rsidRPr="000906BF" w:rsidRDefault="00000000">
          <w:pPr>
            <w:pStyle w:val="TOC2"/>
            <w:rPr>
              <w:rFonts w:eastAsiaTheme="minorEastAsia"/>
              <w:noProof/>
            </w:rPr>
          </w:pPr>
          <w:hyperlink w:anchor="_Toc163925362" w:history="1">
            <w:r w:rsidR="000906BF" w:rsidRPr="000906BF">
              <w:rPr>
                <w:rStyle w:val="Hyperlink"/>
                <w:rFonts w:ascii="Times New Roman" w:eastAsia="Calibri" w:hAnsi="Times New Roman" w:cs="Times New Roman"/>
                <w:noProof/>
                <w:kern w:val="0"/>
                <w14:ligatures w14:val="none"/>
              </w:rPr>
              <w:t>4.6 Regression Analyses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_Toc163925362 \h </w:instrText>
            </w:r>
            <w:r w:rsidR="000906BF" w:rsidRPr="000906BF">
              <w:rPr>
                <w:noProof/>
                <w:webHidden/>
              </w:rPr>
            </w:r>
            <w:r w:rsidR="000906BF" w:rsidRPr="000906BF">
              <w:rPr>
                <w:noProof/>
                <w:webHidden/>
              </w:rPr>
              <w:fldChar w:fldCharType="separate"/>
            </w:r>
            <w:r w:rsidR="00682217">
              <w:rPr>
                <w:noProof/>
                <w:webHidden/>
              </w:rPr>
              <w:t>51</w:t>
            </w:r>
            <w:r w:rsidR="000906BF" w:rsidRPr="000906BF">
              <w:rPr>
                <w:noProof/>
                <w:webHidden/>
              </w:rPr>
              <w:fldChar w:fldCharType="end"/>
            </w:r>
          </w:hyperlink>
        </w:p>
        <w:p w14:paraId="18D48106" w14:textId="26370420" w:rsidR="000906BF" w:rsidRDefault="00000000">
          <w:pPr>
            <w:pStyle w:val="TOC1"/>
            <w:rPr>
              <w:rFonts w:asciiTheme="minorHAnsi" w:eastAsiaTheme="minorEastAsia" w:hAnsiTheme="minorHAnsi" w:cstheme="minorBidi"/>
              <w:noProof/>
              <w:kern w:val="2"/>
              <w:sz w:val="22"/>
              <w:szCs w:val="22"/>
            </w:rPr>
          </w:pPr>
          <w:hyperlink w:anchor="_Toc163925363" w:history="1">
            <w:r w:rsidR="000906BF" w:rsidRPr="00E06BA0">
              <w:rPr>
                <w:rStyle w:val="Hyperlink"/>
                <w:rFonts w:eastAsia="Calibri"/>
                <w:b/>
                <w:noProof/>
              </w:rPr>
              <w:t>CHAPTER FIVE:</w:t>
            </w:r>
            <w:r w:rsidR="00A34477">
              <w:rPr>
                <w:rStyle w:val="Hyperlink"/>
                <w:rFonts w:eastAsia="Calibri"/>
                <w:b/>
                <w:noProof/>
              </w:rPr>
              <w:t xml:space="preserve">S </w:t>
            </w:r>
            <w:r w:rsidR="000906BF" w:rsidRPr="00E06BA0">
              <w:rPr>
                <w:rStyle w:val="Hyperlink"/>
                <w:rFonts w:eastAsia="Calibri"/>
                <w:b/>
                <w:noProof/>
              </w:rPr>
              <w:t xml:space="preserve"> DISCUSSION</w:t>
            </w:r>
            <w:r w:rsidR="00A34477">
              <w:rPr>
                <w:rStyle w:val="Hyperlink"/>
                <w:rFonts w:eastAsia="Calibri"/>
                <w:b/>
                <w:noProof/>
              </w:rPr>
              <w:t>S</w:t>
            </w:r>
            <w:r w:rsidR="004F6AA8">
              <w:rPr>
                <w:rStyle w:val="Hyperlink"/>
                <w:rFonts w:eastAsia="Calibri"/>
                <w:b/>
                <w:noProof/>
              </w:rPr>
              <w:t>,</w:t>
            </w:r>
            <w:r w:rsidR="00A34477">
              <w:rPr>
                <w:rStyle w:val="Hyperlink"/>
                <w:rFonts w:eastAsia="Calibri"/>
                <w:b/>
                <w:noProof/>
              </w:rPr>
              <w:t xml:space="preserve"> CONCLUSIONS</w:t>
            </w:r>
            <w:r w:rsidR="000906BF" w:rsidRPr="00E06BA0">
              <w:rPr>
                <w:rStyle w:val="Hyperlink"/>
                <w:rFonts w:eastAsia="Calibri"/>
                <w:b/>
                <w:noProof/>
              </w:rPr>
              <w:t xml:space="preserve">  AND RECOMMENDATIONS</w:t>
            </w:r>
            <w:r w:rsidR="000906BF">
              <w:rPr>
                <w:noProof/>
                <w:webHidden/>
              </w:rPr>
              <w:tab/>
            </w:r>
            <w:r w:rsidR="000906BF">
              <w:rPr>
                <w:noProof/>
                <w:webHidden/>
              </w:rPr>
              <w:fldChar w:fldCharType="begin"/>
            </w:r>
            <w:r w:rsidR="000906BF">
              <w:rPr>
                <w:noProof/>
                <w:webHidden/>
              </w:rPr>
              <w:instrText xml:space="preserve"> PAGEREF _Toc163925363 \h </w:instrText>
            </w:r>
            <w:r w:rsidR="000906BF">
              <w:rPr>
                <w:noProof/>
                <w:webHidden/>
              </w:rPr>
            </w:r>
            <w:r w:rsidR="000906BF">
              <w:rPr>
                <w:noProof/>
                <w:webHidden/>
              </w:rPr>
              <w:fldChar w:fldCharType="separate"/>
            </w:r>
            <w:r w:rsidR="00682217">
              <w:rPr>
                <w:noProof/>
                <w:webHidden/>
              </w:rPr>
              <w:t>56</w:t>
            </w:r>
            <w:r w:rsidR="000906BF">
              <w:rPr>
                <w:noProof/>
                <w:webHidden/>
              </w:rPr>
              <w:fldChar w:fldCharType="end"/>
            </w:r>
          </w:hyperlink>
        </w:p>
        <w:p w14:paraId="2B6692AE"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364" w:history="1">
            <w:r w:rsidR="000906BF" w:rsidRPr="000906BF">
              <w:rPr>
                <w:rStyle w:val="Hyperlink"/>
                <w:rFonts w:eastAsia="Calibri"/>
                <w:noProof/>
                <w14:ligatures w14:val="none"/>
              </w:rPr>
              <w:t>5.1 Introduction</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_Toc163925364 \h </w:instrText>
            </w:r>
            <w:r w:rsidR="000906BF" w:rsidRPr="000906BF">
              <w:rPr>
                <w:noProof/>
                <w:webHidden/>
              </w:rPr>
            </w:r>
            <w:r w:rsidR="000906BF" w:rsidRPr="000906BF">
              <w:rPr>
                <w:noProof/>
                <w:webHidden/>
              </w:rPr>
              <w:fldChar w:fldCharType="separate"/>
            </w:r>
            <w:r w:rsidR="00682217">
              <w:rPr>
                <w:noProof/>
                <w:webHidden/>
              </w:rPr>
              <w:t>56</w:t>
            </w:r>
            <w:r w:rsidR="000906BF" w:rsidRPr="000906BF">
              <w:rPr>
                <w:noProof/>
                <w:webHidden/>
              </w:rPr>
              <w:fldChar w:fldCharType="end"/>
            </w:r>
          </w:hyperlink>
        </w:p>
        <w:p w14:paraId="1915EC57"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365" w:history="1">
            <w:r w:rsidR="000906BF" w:rsidRPr="000906BF">
              <w:rPr>
                <w:rStyle w:val="Hyperlink"/>
                <w:rFonts w:eastAsia="Calibri"/>
                <w:noProof/>
              </w:rPr>
              <w:t>5.2 Discussions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_Toc163925365 \h </w:instrText>
            </w:r>
            <w:r w:rsidR="000906BF" w:rsidRPr="000906BF">
              <w:rPr>
                <w:noProof/>
                <w:webHidden/>
              </w:rPr>
            </w:r>
            <w:r w:rsidR="000906BF" w:rsidRPr="000906BF">
              <w:rPr>
                <w:noProof/>
                <w:webHidden/>
              </w:rPr>
              <w:fldChar w:fldCharType="separate"/>
            </w:r>
            <w:r w:rsidR="00682217">
              <w:rPr>
                <w:noProof/>
                <w:webHidden/>
              </w:rPr>
              <w:t>56</w:t>
            </w:r>
            <w:r w:rsidR="000906BF" w:rsidRPr="000906BF">
              <w:rPr>
                <w:noProof/>
                <w:webHidden/>
              </w:rPr>
              <w:fldChar w:fldCharType="end"/>
            </w:r>
          </w:hyperlink>
        </w:p>
        <w:p w14:paraId="791871E3" w14:textId="77777777" w:rsidR="000906BF" w:rsidRPr="000906BF" w:rsidRDefault="00000000">
          <w:pPr>
            <w:pStyle w:val="TOC2"/>
            <w:rPr>
              <w:rFonts w:eastAsiaTheme="minorEastAsia"/>
              <w:noProof/>
            </w:rPr>
          </w:pPr>
          <w:hyperlink w:anchor="_Toc163925366" w:history="1">
            <w:r w:rsidR="000906BF" w:rsidRPr="000906BF">
              <w:rPr>
                <w:rStyle w:val="Hyperlink"/>
                <w:rFonts w:ascii="Times New Roman" w:eastAsia="Calibri" w:hAnsi="Times New Roman"/>
                <w:noProof/>
                <w:kern w:val="0"/>
                <w14:ligatures w14:val="none"/>
              </w:rPr>
              <w:t>5.2.1 Effects of Divorce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_Toc163925366 \h </w:instrText>
            </w:r>
            <w:r w:rsidR="000906BF" w:rsidRPr="000906BF">
              <w:rPr>
                <w:noProof/>
                <w:webHidden/>
              </w:rPr>
            </w:r>
            <w:r w:rsidR="000906BF" w:rsidRPr="000906BF">
              <w:rPr>
                <w:noProof/>
                <w:webHidden/>
              </w:rPr>
              <w:fldChar w:fldCharType="separate"/>
            </w:r>
            <w:r w:rsidR="00682217">
              <w:rPr>
                <w:noProof/>
                <w:webHidden/>
              </w:rPr>
              <w:t>60</w:t>
            </w:r>
            <w:r w:rsidR="000906BF" w:rsidRPr="000906BF">
              <w:rPr>
                <w:noProof/>
                <w:webHidden/>
              </w:rPr>
              <w:fldChar w:fldCharType="end"/>
            </w:r>
          </w:hyperlink>
        </w:p>
        <w:p w14:paraId="39D5F8B7" w14:textId="77777777" w:rsidR="000906BF" w:rsidRPr="000906BF" w:rsidRDefault="00000000">
          <w:pPr>
            <w:pStyle w:val="TOC2"/>
            <w:rPr>
              <w:rFonts w:eastAsiaTheme="minorEastAsia"/>
              <w:noProof/>
            </w:rPr>
          </w:pPr>
          <w:hyperlink w:anchor="_Toc163925367" w:history="1">
            <w:r w:rsidR="000906BF" w:rsidRPr="000906BF">
              <w:rPr>
                <w:rStyle w:val="Hyperlink"/>
                <w:rFonts w:ascii="Times New Roman" w:eastAsia="Calibri" w:hAnsi="Times New Roman"/>
                <w:noProof/>
                <w:kern w:val="0"/>
                <w14:ligatures w14:val="none"/>
              </w:rPr>
              <w:t>5.2.2 Effects of Divorce on Moral Behavior</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_Toc163925367 \h </w:instrText>
            </w:r>
            <w:r w:rsidR="000906BF" w:rsidRPr="000906BF">
              <w:rPr>
                <w:noProof/>
                <w:webHidden/>
              </w:rPr>
            </w:r>
            <w:r w:rsidR="000906BF" w:rsidRPr="000906BF">
              <w:rPr>
                <w:noProof/>
                <w:webHidden/>
              </w:rPr>
              <w:fldChar w:fldCharType="separate"/>
            </w:r>
            <w:r w:rsidR="00682217">
              <w:rPr>
                <w:noProof/>
                <w:webHidden/>
              </w:rPr>
              <w:t>62</w:t>
            </w:r>
            <w:r w:rsidR="000906BF" w:rsidRPr="000906BF">
              <w:rPr>
                <w:noProof/>
                <w:webHidden/>
              </w:rPr>
              <w:fldChar w:fldCharType="end"/>
            </w:r>
          </w:hyperlink>
        </w:p>
        <w:p w14:paraId="60B36A02" w14:textId="77777777" w:rsidR="000906BF" w:rsidRPr="000906BF" w:rsidRDefault="00000000">
          <w:pPr>
            <w:pStyle w:val="TOC2"/>
            <w:rPr>
              <w:rFonts w:eastAsiaTheme="minorEastAsia"/>
              <w:noProof/>
            </w:rPr>
          </w:pPr>
          <w:hyperlink w:anchor="_Toc163925368" w:history="1">
            <w:r w:rsidR="000906BF" w:rsidRPr="000906BF">
              <w:rPr>
                <w:rStyle w:val="Hyperlink"/>
                <w:rFonts w:ascii="Times New Roman" w:eastAsia="Calibri" w:hAnsi="Times New Roman"/>
                <w:noProof/>
                <w:kern w:val="0"/>
                <w14:ligatures w14:val="none"/>
              </w:rPr>
              <w:t>5.2.3 Effects of Counseling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_Toc163925368 \h </w:instrText>
            </w:r>
            <w:r w:rsidR="000906BF" w:rsidRPr="000906BF">
              <w:rPr>
                <w:noProof/>
                <w:webHidden/>
              </w:rPr>
            </w:r>
            <w:r w:rsidR="000906BF" w:rsidRPr="000906BF">
              <w:rPr>
                <w:noProof/>
                <w:webHidden/>
              </w:rPr>
              <w:fldChar w:fldCharType="separate"/>
            </w:r>
            <w:r w:rsidR="00682217">
              <w:rPr>
                <w:noProof/>
                <w:webHidden/>
              </w:rPr>
              <w:t>63</w:t>
            </w:r>
            <w:r w:rsidR="000906BF" w:rsidRPr="000906BF">
              <w:rPr>
                <w:noProof/>
                <w:webHidden/>
              </w:rPr>
              <w:fldChar w:fldCharType="end"/>
            </w:r>
          </w:hyperlink>
        </w:p>
        <w:p w14:paraId="5DF6AD49" w14:textId="77777777" w:rsidR="000906BF" w:rsidRPr="000906BF" w:rsidRDefault="00000000">
          <w:pPr>
            <w:pStyle w:val="TOC2"/>
            <w:rPr>
              <w:rFonts w:eastAsiaTheme="minorEastAsia"/>
              <w:noProof/>
            </w:rPr>
          </w:pPr>
          <w:hyperlink w:anchor="_Toc163925369" w:history="1">
            <w:r w:rsidR="000906BF" w:rsidRPr="000906BF">
              <w:rPr>
                <w:rStyle w:val="Hyperlink"/>
                <w:rFonts w:ascii="Times New Roman" w:eastAsia="Calibri" w:hAnsi="Times New Roman"/>
                <w:noProof/>
                <w:kern w:val="0"/>
                <w14:ligatures w14:val="none"/>
              </w:rPr>
              <w:t>5.2.4Strategies to address effects of divorce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_Toc163925369 \h </w:instrText>
            </w:r>
            <w:r w:rsidR="000906BF" w:rsidRPr="000906BF">
              <w:rPr>
                <w:noProof/>
                <w:webHidden/>
              </w:rPr>
            </w:r>
            <w:r w:rsidR="000906BF" w:rsidRPr="000906BF">
              <w:rPr>
                <w:noProof/>
                <w:webHidden/>
              </w:rPr>
              <w:fldChar w:fldCharType="separate"/>
            </w:r>
            <w:r w:rsidR="00682217">
              <w:rPr>
                <w:noProof/>
                <w:webHidden/>
              </w:rPr>
              <w:t>65</w:t>
            </w:r>
            <w:r w:rsidR="000906BF" w:rsidRPr="000906BF">
              <w:rPr>
                <w:noProof/>
                <w:webHidden/>
              </w:rPr>
              <w:fldChar w:fldCharType="end"/>
            </w:r>
          </w:hyperlink>
        </w:p>
        <w:p w14:paraId="5B62AC33" w14:textId="1718BE60" w:rsidR="000906BF" w:rsidRPr="000906BF" w:rsidRDefault="00000000">
          <w:pPr>
            <w:pStyle w:val="TOC1"/>
            <w:rPr>
              <w:rFonts w:asciiTheme="minorHAnsi" w:eastAsiaTheme="minorEastAsia" w:hAnsiTheme="minorHAnsi" w:cstheme="minorBidi"/>
              <w:noProof/>
              <w:kern w:val="2"/>
              <w:sz w:val="22"/>
              <w:szCs w:val="22"/>
            </w:rPr>
          </w:pPr>
          <w:hyperlink w:anchor="_Toc163925370" w:history="1">
            <w:r w:rsidR="000906BF" w:rsidRPr="000906BF">
              <w:rPr>
                <w:rStyle w:val="Hyperlink"/>
                <w:noProof/>
                <w:lang w:val="en-GB"/>
                <w14:ligatures w14:val="none"/>
              </w:rPr>
              <w:t>5.3 Summary of m</w:t>
            </w:r>
            <w:r w:rsidR="00453702">
              <w:rPr>
                <w:rStyle w:val="Hyperlink"/>
                <w:noProof/>
                <w:lang w:val="en-GB"/>
                <w14:ligatures w14:val="none"/>
              </w:rPr>
              <w:t>ajor</w:t>
            </w:r>
            <w:r w:rsidR="000906BF" w:rsidRPr="000906BF">
              <w:rPr>
                <w:rStyle w:val="Hyperlink"/>
                <w:noProof/>
                <w:lang w:val="en-GB"/>
                <w14:ligatures w14:val="none"/>
              </w:rPr>
              <w:t xml:space="preserve"> findings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_Toc163925370 \h </w:instrText>
            </w:r>
            <w:r w:rsidR="000906BF" w:rsidRPr="000906BF">
              <w:rPr>
                <w:noProof/>
                <w:webHidden/>
              </w:rPr>
            </w:r>
            <w:r w:rsidR="000906BF" w:rsidRPr="000906BF">
              <w:rPr>
                <w:noProof/>
                <w:webHidden/>
              </w:rPr>
              <w:fldChar w:fldCharType="separate"/>
            </w:r>
            <w:r w:rsidR="00682217">
              <w:rPr>
                <w:noProof/>
                <w:webHidden/>
              </w:rPr>
              <w:t>66</w:t>
            </w:r>
            <w:r w:rsidR="000906BF" w:rsidRPr="000906BF">
              <w:rPr>
                <w:noProof/>
                <w:webHidden/>
              </w:rPr>
              <w:fldChar w:fldCharType="end"/>
            </w:r>
          </w:hyperlink>
        </w:p>
        <w:p w14:paraId="737502D5"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371" w:history="1">
            <w:r w:rsidR="000906BF" w:rsidRPr="000906BF">
              <w:rPr>
                <w:rStyle w:val="Hyperlink"/>
                <w:noProof/>
                <w:lang w:val="en-GB"/>
                <w14:ligatures w14:val="none"/>
              </w:rPr>
              <w:t>5.4 Conclusions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_Toc163925371 \h </w:instrText>
            </w:r>
            <w:r w:rsidR="000906BF" w:rsidRPr="000906BF">
              <w:rPr>
                <w:noProof/>
                <w:webHidden/>
              </w:rPr>
            </w:r>
            <w:r w:rsidR="000906BF" w:rsidRPr="000906BF">
              <w:rPr>
                <w:noProof/>
                <w:webHidden/>
              </w:rPr>
              <w:fldChar w:fldCharType="separate"/>
            </w:r>
            <w:r w:rsidR="00682217">
              <w:rPr>
                <w:noProof/>
                <w:webHidden/>
              </w:rPr>
              <w:t>72</w:t>
            </w:r>
            <w:r w:rsidR="000906BF" w:rsidRPr="000906BF">
              <w:rPr>
                <w:noProof/>
                <w:webHidden/>
              </w:rPr>
              <w:fldChar w:fldCharType="end"/>
            </w:r>
          </w:hyperlink>
        </w:p>
        <w:p w14:paraId="6AFA8B34" w14:textId="77777777" w:rsidR="000906BF" w:rsidRPr="000906BF" w:rsidRDefault="00000000">
          <w:pPr>
            <w:pStyle w:val="TOC2"/>
            <w:rPr>
              <w:rFonts w:eastAsiaTheme="minorEastAsia"/>
              <w:noProof/>
            </w:rPr>
          </w:pPr>
          <w:hyperlink w:anchor="_Toc163925372" w:history="1">
            <w:r w:rsidR="000906BF" w:rsidRPr="000906BF">
              <w:rPr>
                <w:rStyle w:val="Hyperlink"/>
                <w:rFonts w:ascii="Times New Roman" w:eastAsia="Times New Roman" w:hAnsi="Times New Roman"/>
                <w:noProof/>
                <w:kern w:val="0"/>
                <w:lang w:val="en-GB"/>
                <w14:ligatures w14:val="none"/>
              </w:rPr>
              <w:t>5.4.1 Effect of Divorce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_Toc163925372 \h </w:instrText>
            </w:r>
            <w:r w:rsidR="000906BF" w:rsidRPr="000906BF">
              <w:rPr>
                <w:noProof/>
                <w:webHidden/>
              </w:rPr>
            </w:r>
            <w:r w:rsidR="000906BF" w:rsidRPr="000906BF">
              <w:rPr>
                <w:noProof/>
                <w:webHidden/>
              </w:rPr>
              <w:fldChar w:fldCharType="separate"/>
            </w:r>
            <w:r w:rsidR="00682217">
              <w:rPr>
                <w:noProof/>
                <w:webHidden/>
              </w:rPr>
              <w:t>72</w:t>
            </w:r>
            <w:r w:rsidR="000906BF" w:rsidRPr="000906BF">
              <w:rPr>
                <w:noProof/>
                <w:webHidden/>
              </w:rPr>
              <w:fldChar w:fldCharType="end"/>
            </w:r>
          </w:hyperlink>
        </w:p>
        <w:p w14:paraId="28BB4466" w14:textId="77777777" w:rsidR="000906BF" w:rsidRPr="000906BF" w:rsidRDefault="00000000">
          <w:pPr>
            <w:pStyle w:val="TOC2"/>
            <w:rPr>
              <w:rFonts w:eastAsiaTheme="minorEastAsia"/>
              <w:noProof/>
            </w:rPr>
          </w:pPr>
          <w:hyperlink w:anchor="_Toc163925373" w:history="1">
            <w:r w:rsidR="000906BF" w:rsidRPr="000906BF">
              <w:rPr>
                <w:rStyle w:val="Hyperlink"/>
                <w:rFonts w:ascii="Times New Roman" w:eastAsia="Times New Roman" w:hAnsi="Times New Roman"/>
                <w:noProof/>
                <w:kern w:val="0"/>
                <w:lang w:val="en-GB"/>
                <w14:ligatures w14:val="none"/>
              </w:rPr>
              <w:t>5.4.2 Effects of Divorce on Moral Behavior</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_Toc163925373 \h </w:instrText>
            </w:r>
            <w:r w:rsidR="000906BF" w:rsidRPr="000906BF">
              <w:rPr>
                <w:noProof/>
                <w:webHidden/>
              </w:rPr>
            </w:r>
            <w:r w:rsidR="000906BF" w:rsidRPr="000906BF">
              <w:rPr>
                <w:noProof/>
                <w:webHidden/>
              </w:rPr>
              <w:fldChar w:fldCharType="separate"/>
            </w:r>
            <w:r w:rsidR="00682217">
              <w:rPr>
                <w:noProof/>
                <w:webHidden/>
              </w:rPr>
              <w:t>73</w:t>
            </w:r>
            <w:r w:rsidR="000906BF" w:rsidRPr="000906BF">
              <w:rPr>
                <w:noProof/>
                <w:webHidden/>
              </w:rPr>
              <w:fldChar w:fldCharType="end"/>
            </w:r>
          </w:hyperlink>
        </w:p>
        <w:p w14:paraId="333BD64C" w14:textId="77777777" w:rsidR="000906BF" w:rsidRPr="000906BF" w:rsidRDefault="00000000">
          <w:pPr>
            <w:pStyle w:val="TOC2"/>
            <w:rPr>
              <w:rFonts w:eastAsiaTheme="minorEastAsia"/>
              <w:noProof/>
            </w:rPr>
          </w:pPr>
          <w:hyperlink w:anchor="_Toc163925374" w:history="1">
            <w:r w:rsidR="000906BF" w:rsidRPr="000906BF">
              <w:rPr>
                <w:rStyle w:val="Hyperlink"/>
                <w:rFonts w:ascii="Times New Roman" w:eastAsia="Times New Roman" w:hAnsi="Times New Roman"/>
                <w:noProof/>
                <w:kern w:val="0"/>
                <w:lang w:val="en-GB"/>
                <w14:ligatures w14:val="none"/>
              </w:rPr>
              <w:t>5.4.3 Effects of Counselling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_Toc163925374 \h </w:instrText>
            </w:r>
            <w:r w:rsidR="000906BF" w:rsidRPr="000906BF">
              <w:rPr>
                <w:noProof/>
                <w:webHidden/>
              </w:rPr>
            </w:r>
            <w:r w:rsidR="000906BF" w:rsidRPr="000906BF">
              <w:rPr>
                <w:noProof/>
                <w:webHidden/>
              </w:rPr>
              <w:fldChar w:fldCharType="separate"/>
            </w:r>
            <w:r w:rsidR="00682217">
              <w:rPr>
                <w:noProof/>
                <w:webHidden/>
              </w:rPr>
              <w:t>73</w:t>
            </w:r>
            <w:r w:rsidR="000906BF" w:rsidRPr="000906BF">
              <w:rPr>
                <w:noProof/>
                <w:webHidden/>
              </w:rPr>
              <w:fldChar w:fldCharType="end"/>
            </w:r>
          </w:hyperlink>
        </w:p>
        <w:p w14:paraId="1998E1E7" w14:textId="77777777" w:rsidR="000906BF" w:rsidRPr="000906BF" w:rsidRDefault="00000000">
          <w:pPr>
            <w:pStyle w:val="TOC2"/>
            <w:rPr>
              <w:rFonts w:eastAsiaTheme="minorEastAsia"/>
              <w:noProof/>
            </w:rPr>
          </w:pPr>
          <w:hyperlink w:anchor="_Toc163925375" w:history="1">
            <w:r w:rsidR="000906BF" w:rsidRPr="000906BF">
              <w:rPr>
                <w:rStyle w:val="Hyperlink"/>
                <w:rFonts w:ascii="Times New Roman" w:eastAsia="Times New Roman" w:hAnsi="Times New Roman"/>
                <w:noProof/>
                <w:kern w:val="0"/>
                <w:lang w:val="en-GB"/>
                <w14:ligatures w14:val="none"/>
              </w:rPr>
              <w:t>5.4.4 Strategies to Address Effects of Divorce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_Toc163925375 \h </w:instrText>
            </w:r>
            <w:r w:rsidR="000906BF" w:rsidRPr="000906BF">
              <w:rPr>
                <w:noProof/>
                <w:webHidden/>
              </w:rPr>
            </w:r>
            <w:r w:rsidR="000906BF" w:rsidRPr="000906BF">
              <w:rPr>
                <w:noProof/>
                <w:webHidden/>
              </w:rPr>
              <w:fldChar w:fldCharType="separate"/>
            </w:r>
            <w:r w:rsidR="00682217">
              <w:rPr>
                <w:noProof/>
                <w:webHidden/>
              </w:rPr>
              <w:t>74</w:t>
            </w:r>
            <w:r w:rsidR="000906BF" w:rsidRPr="000906BF">
              <w:rPr>
                <w:noProof/>
                <w:webHidden/>
              </w:rPr>
              <w:fldChar w:fldCharType="end"/>
            </w:r>
          </w:hyperlink>
        </w:p>
        <w:p w14:paraId="191F088D"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376" w:history="1">
            <w:r w:rsidR="000906BF" w:rsidRPr="000906BF">
              <w:rPr>
                <w:rStyle w:val="Hyperlink"/>
                <w:noProof/>
                <w:lang w:val="en-GB"/>
                <w14:ligatures w14:val="none"/>
              </w:rPr>
              <w:t>5.5 Recommendations</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_Toc163925376 \h </w:instrText>
            </w:r>
            <w:r w:rsidR="000906BF" w:rsidRPr="000906BF">
              <w:rPr>
                <w:noProof/>
                <w:webHidden/>
              </w:rPr>
            </w:r>
            <w:r w:rsidR="000906BF" w:rsidRPr="000906BF">
              <w:rPr>
                <w:noProof/>
                <w:webHidden/>
              </w:rPr>
              <w:fldChar w:fldCharType="separate"/>
            </w:r>
            <w:r w:rsidR="00682217">
              <w:rPr>
                <w:noProof/>
                <w:webHidden/>
              </w:rPr>
              <w:t>74</w:t>
            </w:r>
            <w:r w:rsidR="000906BF" w:rsidRPr="000906BF">
              <w:rPr>
                <w:noProof/>
                <w:webHidden/>
              </w:rPr>
              <w:fldChar w:fldCharType="end"/>
            </w:r>
          </w:hyperlink>
        </w:p>
        <w:p w14:paraId="5697D473" w14:textId="77777777" w:rsidR="000906BF" w:rsidRPr="000906BF" w:rsidRDefault="00000000">
          <w:pPr>
            <w:pStyle w:val="TOC2"/>
            <w:rPr>
              <w:rFonts w:eastAsiaTheme="minorEastAsia"/>
              <w:noProof/>
            </w:rPr>
          </w:pPr>
          <w:hyperlink w:anchor="_Toc163925377" w:history="1">
            <w:r w:rsidR="000906BF" w:rsidRPr="000906BF">
              <w:rPr>
                <w:rStyle w:val="Hyperlink"/>
                <w:rFonts w:ascii="Times New Roman" w:hAnsi="Times New Roman"/>
                <w:noProof/>
                <w:lang w:val="en-GB"/>
              </w:rPr>
              <w:t>5.5.1 Effect of Divorce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_Toc163925377 \h </w:instrText>
            </w:r>
            <w:r w:rsidR="000906BF" w:rsidRPr="000906BF">
              <w:rPr>
                <w:noProof/>
                <w:webHidden/>
              </w:rPr>
            </w:r>
            <w:r w:rsidR="000906BF" w:rsidRPr="000906BF">
              <w:rPr>
                <w:noProof/>
                <w:webHidden/>
              </w:rPr>
              <w:fldChar w:fldCharType="separate"/>
            </w:r>
            <w:r w:rsidR="00682217">
              <w:rPr>
                <w:noProof/>
                <w:webHidden/>
              </w:rPr>
              <w:t>74</w:t>
            </w:r>
            <w:r w:rsidR="000906BF" w:rsidRPr="000906BF">
              <w:rPr>
                <w:noProof/>
                <w:webHidden/>
              </w:rPr>
              <w:fldChar w:fldCharType="end"/>
            </w:r>
          </w:hyperlink>
        </w:p>
        <w:p w14:paraId="19BE27B5" w14:textId="77777777" w:rsidR="000906BF" w:rsidRPr="000906BF" w:rsidRDefault="00000000">
          <w:pPr>
            <w:pStyle w:val="TOC2"/>
            <w:rPr>
              <w:rFonts w:eastAsiaTheme="minorEastAsia"/>
              <w:noProof/>
            </w:rPr>
          </w:pPr>
          <w:hyperlink w:anchor="_Toc163925378" w:history="1">
            <w:r w:rsidR="000906BF" w:rsidRPr="000906BF">
              <w:rPr>
                <w:rStyle w:val="Hyperlink"/>
                <w:rFonts w:ascii="Times New Roman" w:eastAsia="Times New Roman" w:hAnsi="Times New Roman"/>
                <w:noProof/>
                <w:kern w:val="0"/>
                <w:lang w:val="en-GB"/>
                <w14:ligatures w14:val="none"/>
              </w:rPr>
              <w:t>5.5.2 Effects of Divorce on Moral Behaviour</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_Toc163925378 \h </w:instrText>
            </w:r>
            <w:r w:rsidR="000906BF" w:rsidRPr="000906BF">
              <w:rPr>
                <w:noProof/>
                <w:webHidden/>
              </w:rPr>
            </w:r>
            <w:r w:rsidR="000906BF" w:rsidRPr="000906BF">
              <w:rPr>
                <w:noProof/>
                <w:webHidden/>
              </w:rPr>
              <w:fldChar w:fldCharType="separate"/>
            </w:r>
            <w:r w:rsidR="00682217">
              <w:rPr>
                <w:noProof/>
                <w:webHidden/>
              </w:rPr>
              <w:t>75</w:t>
            </w:r>
            <w:r w:rsidR="000906BF" w:rsidRPr="000906BF">
              <w:rPr>
                <w:noProof/>
                <w:webHidden/>
              </w:rPr>
              <w:fldChar w:fldCharType="end"/>
            </w:r>
          </w:hyperlink>
        </w:p>
        <w:p w14:paraId="2F05FBC2" w14:textId="77777777" w:rsidR="000906BF" w:rsidRPr="000906BF" w:rsidRDefault="00000000">
          <w:pPr>
            <w:pStyle w:val="TOC2"/>
            <w:rPr>
              <w:rFonts w:eastAsiaTheme="minorEastAsia"/>
              <w:noProof/>
            </w:rPr>
          </w:pPr>
          <w:hyperlink w:anchor="_Toc163925379" w:history="1">
            <w:r w:rsidR="000906BF" w:rsidRPr="000906BF">
              <w:rPr>
                <w:rStyle w:val="Hyperlink"/>
                <w:rFonts w:ascii="Times New Roman" w:hAnsi="Times New Roman"/>
                <w:noProof/>
                <w:lang w:val="en-GB"/>
              </w:rPr>
              <w:t>5.5.3 Effects of Counselling on Academic Performance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_Toc163925379 \h </w:instrText>
            </w:r>
            <w:r w:rsidR="000906BF" w:rsidRPr="000906BF">
              <w:rPr>
                <w:noProof/>
                <w:webHidden/>
              </w:rPr>
            </w:r>
            <w:r w:rsidR="000906BF" w:rsidRPr="000906BF">
              <w:rPr>
                <w:noProof/>
                <w:webHidden/>
              </w:rPr>
              <w:fldChar w:fldCharType="separate"/>
            </w:r>
            <w:r w:rsidR="00682217">
              <w:rPr>
                <w:noProof/>
                <w:webHidden/>
              </w:rPr>
              <w:t>76</w:t>
            </w:r>
            <w:r w:rsidR="000906BF" w:rsidRPr="000906BF">
              <w:rPr>
                <w:noProof/>
                <w:webHidden/>
              </w:rPr>
              <w:fldChar w:fldCharType="end"/>
            </w:r>
          </w:hyperlink>
        </w:p>
        <w:p w14:paraId="13981360" w14:textId="77777777" w:rsidR="000906BF" w:rsidRPr="000906BF" w:rsidRDefault="00000000">
          <w:pPr>
            <w:pStyle w:val="TOC2"/>
            <w:rPr>
              <w:rFonts w:eastAsiaTheme="minorEastAsia"/>
              <w:noProof/>
            </w:rPr>
          </w:pPr>
          <w:hyperlink w:anchor="_Toc163925380" w:history="1">
            <w:r w:rsidR="000906BF" w:rsidRPr="000906BF">
              <w:rPr>
                <w:rStyle w:val="Hyperlink"/>
                <w:rFonts w:ascii="Times New Roman" w:eastAsia="Times New Roman" w:hAnsi="Times New Roman"/>
                <w:noProof/>
                <w:kern w:val="0"/>
                <w:lang w:val="en-GB"/>
                <w14:ligatures w14:val="none"/>
              </w:rPr>
              <w:t>5.5.4 Strategies to Address Effects of Divorce</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_Toc163925380 \h </w:instrText>
            </w:r>
            <w:r w:rsidR="000906BF" w:rsidRPr="000906BF">
              <w:rPr>
                <w:noProof/>
                <w:webHidden/>
              </w:rPr>
            </w:r>
            <w:r w:rsidR="000906BF" w:rsidRPr="000906BF">
              <w:rPr>
                <w:noProof/>
                <w:webHidden/>
              </w:rPr>
              <w:fldChar w:fldCharType="separate"/>
            </w:r>
            <w:r w:rsidR="00682217">
              <w:rPr>
                <w:noProof/>
                <w:webHidden/>
              </w:rPr>
              <w:t>76</w:t>
            </w:r>
            <w:r w:rsidR="000906BF" w:rsidRPr="000906BF">
              <w:rPr>
                <w:noProof/>
                <w:webHidden/>
              </w:rPr>
              <w:fldChar w:fldCharType="end"/>
            </w:r>
          </w:hyperlink>
        </w:p>
        <w:p w14:paraId="4C2C11CE" w14:textId="77777777" w:rsidR="000906BF" w:rsidRPr="000906BF" w:rsidRDefault="00000000">
          <w:pPr>
            <w:pStyle w:val="TOC1"/>
            <w:rPr>
              <w:rFonts w:asciiTheme="minorHAnsi" w:eastAsiaTheme="minorEastAsia" w:hAnsiTheme="minorHAnsi" w:cstheme="minorBidi"/>
              <w:noProof/>
              <w:kern w:val="2"/>
              <w:sz w:val="22"/>
              <w:szCs w:val="22"/>
            </w:rPr>
          </w:pPr>
          <w:hyperlink w:anchor="_Toc163925381" w:history="1">
            <w:r w:rsidR="000906BF" w:rsidRPr="000906BF">
              <w:rPr>
                <w:rStyle w:val="Hyperlink"/>
                <w:noProof/>
                <w:lang w:val="en-GB"/>
                <w14:ligatures w14:val="none"/>
              </w:rPr>
              <w:t xml:space="preserve">5.6 Areas of </w:t>
            </w:r>
            <w:r w:rsidR="000906BF" w:rsidRPr="000906BF">
              <w:rPr>
                <w:rStyle w:val="Hyperlink"/>
                <w:noProof/>
                <w14:ligatures w14:val="none"/>
              </w:rPr>
              <w:t>Further</w:t>
            </w:r>
            <w:r w:rsidR="000906BF" w:rsidRPr="000906BF">
              <w:rPr>
                <w:rStyle w:val="Hyperlink"/>
                <w:noProof/>
                <w:lang w:val="en-GB"/>
                <w14:ligatures w14:val="none"/>
              </w:rPr>
              <w:t xml:space="preserve"> Research</w:t>
            </w:r>
            <w:r w:rsidR="000906BF" w:rsidRPr="000906BF">
              <w:rPr>
                <w:noProof/>
                <w:webHidden/>
              </w:rPr>
              <w:tab/>
            </w:r>
            <w:r w:rsidR="000906BF" w:rsidRPr="000906BF">
              <w:rPr>
                <w:noProof/>
                <w:webHidden/>
              </w:rPr>
              <w:fldChar w:fldCharType="begin"/>
            </w:r>
            <w:r w:rsidR="000906BF" w:rsidRPr="000906BF">
              <w:rPr>
                <w:noProof/>
                <w:webHidden/>
              </w:rPr>
              <w:instrText xml:space="preserve"> PAGEREF _Toc163925381 \h </w:instrText>
            </w:r>
            <w:r w:rsidR="000906BF" w:rsidRPr="000906BF">
              <w:rPr>
                <w:noProof/>
                <w:webHidden/>
              </w:rPr>
            </w:r>
            <w:r w:rsidR="000906BF" w:rsidRPr="000906BF">
              <w:rPr>
                <w:noProof/>
                <w:webHidden/>
              </w:rPr>
              <w:fldChar w:fldCharType="separate"/>
            </w:r>
            <w:r w:rsidR="00682217">
              <w:rPr>
                <w:noProof/>
                <w:webHidden/>
              </w:rPr>
              <w:t>77</w:t>
            </w:r>
            <w:r w:rsidR="000906BF" w:rsidRPr="000906BF">
              <w:rPr>
                <w:noProof/>
                <w:webHidden/>
              </w:rPr>
              <w:fldChar w:fldCharType="end"/>
            </w:r>
          </w:hyperlink>
        </w:p>
        <w:p w14:paraId="51B3F40F" w14:textId="77777777" w:rsidR="000906BF" w:rsidRDefault="00000000">
          <w:pPr>
            <w:pStyle w:val="TOC1"/>
            <w:rPr>
              <w:rFonts w:asciiTheme="minorHAnsi" w:eastAsiaTheme="minorEastAsia" w:hAnsiTheme="minorHAnsi" w:cstheme="minorBidi"/>
              <w:noProof/>
              <w:kern w:val="2"/>
              <w:sz w:val="22"/>
              <w:szCs w:val="22"/>
            </w:rPr>
          </w:pPr>
          <w:hyperlink w:anchor="_Toc163925382" w:history="1">
            <w:r w:rsidR="000906BF" w:rsidRPr="00E06BA0">
              <w:rPr>
                <w:rStyle w:val="Hyperlink"/>
                <w:rFonts w:eastAsia="DengXian Light"/>
                <w:b/>
                <w:bCs/>
                <w:noProof/>
                <w14:ligatures w14:val="none"/>
              </w:rPr>
              <w:t>REFERENCES</w:t>
            </w:r>
            <w:r w:rsidR="000906BF">
              <w:rPr>
                <w:noProof/>
                <w:webHidden/>
              </w:rPr>
              <w:tab/>
            </w:r>
            <w:r w:rsidR="000906BF">
              <w:rPr>
                <w:noProof/>
                <w:webHidden/>
              </w:rPr>
              <w:fldChar w:fldCharType="begin"/>
            </w:r>
            <w:r w:rsidR="000906BF">
              <w:rPr>
                <w:noProof/>
                <w:webHidden/>
              </w:rPr>
              <w:instrText xml:space="preserve"> PAGEREF _Toc163925382 \h </w:instrText>
            </w:r>
            <w:r w:rsidR="000906BF">
              <w:rPr>
                <w:noProof/>
                <w:webHidden/>
              </w:rPr>
            </w:r>
            <w:r w:rsidR="000906BF">
              <w:rPr>
                <w:noProof/>
                <w:webHidden/>
              </w:rPr>
              <w:fldChar w:fldCharType="separate"/>
            </w:r>
            <w:r w:rsidR="00682217">
              <w:rPr>
                <w:noProof/>
                <w:webHidden/>
              </w:rPr>
              <w:t>78</w:t>
            </w:r>
            <w:r w:rsidR="000906BF">
              <w:rPr>
                <w:noProof/>
                <w:webHidden/>
              </w:rPr>
              <w:fldChar w:fldCharType="end"/>
            </w:r>
          </w:hyperlink>
        </w:p>
        <w:p w14:paraId="7FA6D6AF" w14:textId="77777777" w:rsidR="000906BF" w:rsidRDefault="00000000">
          <w:pPr>
            <w:pStyle w:val="TOC1"/>
            <w:rPr>
              <w:rFonts w:asciiTheme="minorHAnsi" w:eastAsiaTheme="minorEastAsia" w:hAnsiTheme="minorHAnsi" w:cstheme="minorBidi"/>
              <w:noProof/>
              <w:kern w:val="2"/>
              <w:sz w:val="22"/>
              <w:szCs w:val="22"/>
            </w:rPr>
          </w:pPr>
          <w:hyperlink w:anchor="_Toc163925383" w:history="1">
            <w:r w:rsidR="000906BF" w:rsidRPr="00E06BA0">
              <w:rPr>
                <w:rStyle w:val="Hyperlink"/>
                <w:rFonts w:eastAsia="DengXian Light"/>
                <w:b/>
                <w:noProof/>
                <w:lang w:val="it-IT"/>
                <w14:ligatures w14:val="none"/>
              </w:rPr>
              <w:t>Appendix I: ANU Introduction Letter to Collect Data</w:t>
            </w:r>
            <w:r w:rsidR="000906BF">
              <w:rPr>
                <w:noProof/>
                <w:webHidden/>
              </w:rPr>
              <w:tab/>
            </w:r>
            <w:r w:rsidR="000906BF">
              <w:rPr>
                <w:noProof/>
                <w:webHidden/>
              </w:rPr>
              <w:fldChar w:fldCharType="begin"/>
            </w:r>
            <w:r w:rsidR="000906BF">
              <w:rPr>
                <w:noProof/>
                <w:webHidden/>
              </w:rPr>
              <w:instrText xml:space="preserve"> PAGEREF _Toc163925383 \h </w:instrText>
            </w:r>
            <w:r w:rsidR="000906BF">
              <w:rPr>
                <w:noProof/>
                <w:webHidden/>
              </w:rPr>
            </w:r>
            <w:r w:rsidR="000906BF">
              <w:rPr>
                <w:noProof/>
                <w:webHidden/>
              </w:rPr>
              <w:fldChar w:fldCharType="separate"/>
            </w:r>
            <w:r w:rsidR="00682217">
              <w:rPr>
                <w:noProof/>
                <w:webHidden/>
              </w:rPr>
              <w:t>83</w:t>
            </w:r>
            <w:r w:rsidR="000906BF">
              <w:rPr>
                <w:noProof/>
                <w:webHidden/>
              </w:rPr>
              <w:fldChar w:fldCharType="end"/>
            </w:r>
          </w:hyperlink>
        </w:p>
        <w:p w14:paraId="3E8705B7" w14:textId="77777777" w:rsidR="000906BF" w:rsidRDefault="00000000">
          <w:pPr>
            <w:pStyle w:val="TOC1"/>
            <w:rPr>
              <w:rFonts w:asciiTheme="minorHAnsi" w:eastAsiaTheme="minorEastAsia" w:hAnsiTheme="minorHAnsi" w:cstheme="minorBidi"/>
              <w:noProof/>
              <w:kern w:val="2"/>
              <w:sz w:val="22"/>
              <w:szCs w:val="22"/>
            </w:rPr>
          </w:pPr>
          <w:hyperlink w:anchor="_Toc163925384" w:history="1">
            <w:r w:rsidR="000906BF" w:rsidRPr="00E06BA0">
              <w:rPr>
                <w:rStyle w:val="Hyperlink"/>
                <w:rFonts w:eastAsia="DengXian Light"/>
                <w:b/>
                <w:noProof/>
                <w:lang w:val="it-IT"/>
                <w14:ligatures w14:val="none"/>
              </w:rPr>
              <w:t>Appendix II: Research Permit</w:t>
            </w:r>
            <w:r w:rsidR="000906BF">
              <w:rPr>
                <w:noProof/>
                <w:webHidden/>
              </w:rPr>
              <w:tab/>
            </w:r>
            <w:r w:rsidR="000906BF">
              <w:rPr>
                <w:noProof/>
                <w:webHidden/>
              </w:rPr>
              <w:fldChar w:fldCharType="begin"/>
            </w:r>
            <w:r w:rsidR="000906BF">
              <w:rPr>
                <w:noProof/>
                <w:webHidden/>
              </w:rPr>
              <w:instrText xml:space="preserve"> PAGEREF _Toc163925384 \h </w:instrText>
            </w:r>
            <w:r w:rsidR="000906BF">
              <w:rPr>
                <w:noProof/>
                <w:webHidden/>
              </w:rPr>
            </w:r>
            <w:r w:rsidR="000906BF">
              <w:rPr>
                <w:noProof/>
                <w:webHidden/>
              </w:rPr>
              <w:fldChar w:fldCharType="separate"/>
            </w:r>
            <w:r w:rsidR="00682217">
              <w:rPr>
                <w:noProof/>
                <w:webHidden/>
              </w:rPr>
              <w:t>84</w:t>
            </w:r>
            <w:r w:rsidR="000906BF">
              <w:rPr>
                <w:noProof/>
                <w:webHidden/>
              </w:rPr>
              <w:fldChar w:fldCharType="end"/>
            </w:r>
          </w:hyperlink>
        </w:p>
        <w:p w14:paraId="5CF306FC" w14:textId="77777777" w:rsidR="000906BF" w:rsidRDefault="00000000">
          <w:pPr>
            <w:pStyle w:val="TOC1"/>
            <w:rPr>
              <w:rFonts w:asciiTheme="minorHAnsi" w:eastAsiaTheme="minorEastAsia" w:hAnsiTheme="minorHAnsi" w:cstheme="minorBidi"/>
              <w:noProof/>
              <w:kern w:val="2"/>
              <w:sz w:val="22"/>
              <w:szCs w:val="22"/>
            </w:rPr>
          </w:pPr>
          <w:hyperlink w:anchor="_Toc163925385" w:history="1">
            <w:r w:rsidR="000906BF" w:rsidRPr="00E06BA0">
              <w:rPr>
                <w:rStyle w:val="Hyperlink"/>
                <w:b/>
                <w:noProof/>
                <w:lang w:val="it-IT"/>
                <w14:ligatures w14:val="none"/>
              </w:rPr>
              <w:t>Appendix III: Questionnaire</w:t>
            </w:r>
            <w:r w:rsidR="000906BF">
              <w:rPr>
                <w:noProof/>
                <w:webHidden/>
              </w:rPr>
              <w:tab/>
            </w:r>
            <w:r w:rsidR="000906BF">
              <w:rPr>
                <w:noProof/>
                <w:webHidden/>
              </w:rPr>
              <w:fldChar w:fldCharType="begin"/>
            </w:r>
            <w:r w:rsidR="000906BF">
              <w:rPr>
                <w:noProof/>
                <w:webHidden/>
              </w:rPr>
              <w:instrText xml:space="preserve"> PAGEREF _Toc163925385 \h </w:instrText>
            </w:r>
            <w:r w:rsidR="000906BF">
              <w:rPr>
                <w:noProof/>
                <w:webHidden/>
              </w:rPr>
            </w:r>
            <w:r w:rsidR="000906BF">
              <w:rPr>
                <w:noProof/>
                <w:webHidden/>
              </w:rPr>
              <w:fldChar w:fldCharType="separate"/>
            </w:r>
            <w:r w:rsidR="00682217">
              <w:rPr>
                <w:noProof/>
                <w:webHidden/>
              </w:rPr>
              <w:t>85</w:t>
            </w:r>
            <w:r w:rsidR="000906BF">
              <w:rPr>
                <w:noProof/>
                <w:webHidden/>
              </w:rPr>
              <w:fldChar w:fldCharType="end"/>
            </w:r>
          </w:hyperlink>
        </w:p>
        <w:p w14:paraId="725FD2A7" w14:textId="77777777" w:rsidR="000906BF" w:rsidRDefault="00000000">
          <w:pPr>
            <w:pStyle w:val="TOC1"/>
            <w:rPr>
              <w:rFonts w:asciiTheme="minorHAnsi" w:eastAsiaTheme="minorEastAsia" w:hAnsiTheme="minorHAnsi" w:cstheme="minorBidi"/>
              <w:noProof/>
              <w:kern w:val="2"/>
              <w:sz w:val="22"/>
              <w:szCs w:val="22"/>
            </w:rPr>
          </w:pPr>
          <w:hyperlink w:anchor="_Toc163925386" w:history="1">
            <w:r w:rsidR="000906BF" w:rsidRPr="00E06BA0">
              <w:rPr>
                <w:rStyle w:val="Hyperlink"/>
                <w:rFonts w:eastAsia="DengXian Light"/>
                <w:b/>
                <w:noProof/>
                <w14:ligatures w14:val="none"/>
              </w:rPr>
              <w:t>Appendix IV: Map of Kajiado County</w:t>
            </w:r>
            <w:r w:rsidR="000906BF">
              <w:rPr>
                <w:noProof/>
                <w:webHidden/>
              </w:rPr>
              <w:tab/>
            </w:r>
            <w:r w:rsidR="000906BF">
              <w:rPr>
                <w:noProof/>
                <w:webHidden/>
              </w:rPr>
              <w:fldChar w:fldCharType="begin"/>
            </w:r>
            <w:r w:rsidR="000906BF">
              <w:rPr>
                <w:noProof/>
                <w:webHidden/>
              </w:rPr>
              <w:instrText xml:space="preserve"> PAGEREF _Toc163925386 \h </w:instrText>
            </w:r>
            <w:r w:rsidR="000906BF">
              <w:rPr>
                <w:noProof/>
                <w:webHidden/>
              </w:rPr>
            </w:r>
            <w:r w:rsidR="000906BF">
              <w:rPr>
                <w:noProof/>
                <w:webHidden/>
              </w:rPr>
              <w:fldChar w:fldCharType="separate"/>
            </w:r>
            <w:r w:rsidR="00682217">
              <w:rPr>
                <w:noProof/>
                <w:webHidden/>
              </w:rPr>
              <w:t>89</w:t>
            </w:r>
            <w:r w:rsidR="000906BF">
              <w:rPr>
                <w:noProof/>
                <w:webHidden/>
              </w:rPr>
              <w:fldChar w:fldCharType="end"/>
            </w:r>
          </w:hyperlink>
        </w:p>
        <w:p w14:paraId="61213A17" w14:textId="77777777" w:rsidR="00C6007A" w:rsidRDefault="004725B4">
          <w:pPr>
            <w:spacing w:after="0" w:line="360" w:lineRule="auto"/>
            <w:rPr>
              <w:rFonts w:ascii="Calibri" w:eastAsia="Calibri" w:hAnsi="Calibri" w:cs="Times New Roman"/>
              <w:kern w:val="0"/>
              <w14:ligatures w14:val="none"/>
            </w:rPr>
          </w:pPr>
          <w:r>
            <w:rPr>
              <w:rFonts w:ascii="Times New Roman" w:eastAsia="Calibri" w:hAnsi="Times New Roman" w:cs="Times New Roman"/>
              <w:bCs/>
              <w:kern w:val="0"/>
              <w:szCs w:val="24"/>
              <w14:ligatures w14:val="none"/>
            </w:rPr>
            <w:fldChar w:fldCharType="end"/>
          </w:r>
        </w:p>
      </w:sdtContent>
    </w:sdt>
    <w:p w14:paraId="52BE7413" w14:textId="77777777" w:rsidR="00C6007A" w:rsidRDefault="004725B4">
      <w:pPr>
        <w:numPr>
          <w:ilvl w:val="0"/>
          <w:numId w:val="1"/>
        </w:numPr>
        <w:spacing w:after="0"/>
        <w:contextualSpacing/>
        <w:rPr>
          <w:rFonts w:ascii="Calibri" w:eastAsia="Calibri" w:hAnsi="Calibri" w:cs="Times New Roman"/>
          <w:kern w:val="0"/>
          <w14:ligatures w14:val="none"/>
        </w:rPr>
      </w:pPr>
      <w:bookmarkStart w:id="4" w:name="_Toc53319489"/>
      <w:bookmarkStart w:id="5" w:name="_Toc53309824"/>
      <w:bookmarkStart w:id="6" w:name="_Toc63201571"/>
      <w:bookmarkStart w:id="7" w:name="_Toc76202479"/>
      <w:bookmarkStart w:id="8" w:name="_Toc63201953"/>
      <w:bookmarkStart w:id="9" w:name="_Toc76202247"/>
      <w:bookmarkStart w:id="10" w:name="_Toc52390957"/>
      <w:bookmarkStart w:id="11" w:name="_Toc52391068"/>
      <w:bookmarkStart w:id="12" w:name="_Toc63201362"/>
      <w:bookmarkStart w:id="13" w:name="_Toc63201726"/>
      <w:bookmarkStart w:id="14" w:name="_Toc518393574"/>
      <w:r>
        <w:rPr>
          <w:rFonts w:ascii="Calibri" w:eastAsia="Calibri" w:hAnsi="Calibri" w:cs="Times New Roman"/>
          <w:kern w:val="0"/>
          <w14:ligatures w14:val="none"/>
        </w:rPr>
        <w:br w:type="page"/>
      </w:r>
    </w:p>
    <w:p w14:paraId="6F77D012" w14:textId="77777777" w:rsidR="00C6007A" w:rsidRDefault="00C6007A">
      <w:pPr>
        <w:spacing w:after="0"/>
        <w:rPr>
          <w:rFonts w:ascii="Calibri" w:eastAsia="Calibri" w:hAnsi="Calibri" w:cs="Times New Roman"/>
          <w:kern w:val="0"/>
          <w14:ligatures w14:val="none"/>
        </w:rPr>
      </w:pPr>
    </w:p>
    <w:p w14:paraId="62763434" w14:textId="77777777" w:rsidR="00C6007A" w:rsidRDefault="004725B4">
      <w:pPr>
        <w:keepNext/>
        <w:keepLines/>
        <w:spacing w:after="0" w:line="480" w:lineRule="auto"/>
        <w:jc w:val="center"/>
        <w:outlineLvl w:val="0"/>
        <w:rPr>
          <w:rFonts w:ascii="Times New Roman" w:eastAsia="DengXian Light" w:hAnsi="Times New Roman" w:cs="Times New Roman"/>
          <w:b/>
          <w:bCs/>
          <w:kern w:val="0"/>
          <w:sz w:val="24"/>
          <w:szCs w:val="24"/>
          <w14:ligatures w14:val="none"/>
        </w:rPr>
      </w:pPr>
      <w:bookmarkStart w:id="15" w:name="_Toc163925167"/>
      <w:r>
        <w:rPr>
          <w:rFonts w:ascii="Times New Roman" w:eastAsia="DengXian Light" w:hAnsi="Times New Roman" w:cs="Times New Roman"/>
          <w:b/>
          <w:bCs/>
          <w:kern w:val="0"/>
          <w:sz w:val="24"/>
          <w:szCs w:val="24"/>
          <w14:ligatures w14:val="none"/>
        </w:rPr>
        <w:t>LIST OF TABLES</w:t>
      </w:r>
      <w:bookmarkEnd w:id="15"/>
    </w:p>
    <w:p w14:paraId="6BBD9DDB" w14:textId="77777777" w:rsidR="00C6007A" w:rsidRDefault="00000000">
      <w:pPr>
        <w:pStyle w:val="TOC1"/>
        <w:rPr>
          <w:rFonts w:asciiTheme="minorHAnsi" w:eastAsiaTheme="minorEastAsia" w:hAnsiTheme="minorHAnsi" w:cstheme="minorBidi"/>
          <w:sz w:val="22"/>
          <w:szCs w:val="22"/>
          <w14:ligatures w14:val="none"/>
        </w:rPr>
      </w:pPr>
      <w:hyperlink w:anchor="_Toc163821073" w:history="1">
        <w:r w:rsidR="004725B4">
          <w:rPr>
            <w:rStyle w:val="Hyperlink"/>
            <w:bCs/>
            <w:color w:val="auto"/>
            <w:u w:val="none"/>
          </w:rPr>
          <w:t>Table 3.1 A Sample Size</w:t>
        </w:r>
        <w:r w:rsidR="004725B4">
          <w:tab/>
        </w:r>
        <w:r w:rsidR="004725B4">
          <w:fldChar w:fldCharType="begin"/>
        </w:r>
        <w:r w:rsidR="004725B4">
          <w:instrText xml:space="preserve"> PAGEREF _Toc163821073 \h </w:instrText>
        </w:r>
        <w:r w:rsidR="004725B4">
          <w:fldChar w:fldCharType="separate"/>
        </w:r>
        <w:r w:rsidR="004725B4">
          <w:t>26</w:t>
        </w:r>
        <w:r w:rsidR="004725B4">
          <w:fldChar w:fldCharType="end"/>
        </w:r>
      </w:hyperlink>
    </w:p>
    <w:p w14:paraId="645DDB22" w14:textId="77777777" w:rsidR="00C6007A" w:rsidRDefault="00000000">
      <w:pPr>
        <w:pStyle w:val="TOC1"/>
        <w:rPr>
          <w:rFonts w:asciiTheme="minorHAnsi" w:eastAsiaTheme="minorEastAsia" w:hAnsiTheme="minorHAnsi" w:cstheme="minorBidi"/>
          <w:sz w:val="22"/>
          <w:szCs w:val="22"/>
          <w14:ligatures w14:val="none"/>
        </w:rPr>
      </w:pPr>
      <w:hyperlink w:anchor="_Toc163821101" w:history="1">
        <w:r w:rsidR="004725B4">
          <w:rPr>
            <w:rStyle w:val="Hyperlink"/>
            <w:rFonts w:eastAsia="SimSun"/>
            <w:bCs/>
            <w:color w:val="auto"/>
            <w:u w:val="none"/>
          </w:rPr>
          <w:t>Table 4.3: Custodial Parent Following a Divorce</w:t>
        </w:r>
        <w:r w:rsidR="004725B4">
          <w:tab/>
        </w:r>
        <w:r w:rsidR="004725B4">
          <w:fldChar w:fldCharType="begin"/>
        </w:r>
        <w:r w:rsidR="004725B4">
          <w:instrText xml:space="preserve"> PAGEREF _Toc163821101 \h </w:instrText>
        </w:r>
        <w:r w:rsidR="004725B4">
          <w:fldChar w:fldCharType="separate"/>
        </w:r>
        <w:r w:rsidR="004725B4">
          <w:t>33</w:t>
        </w:r>
        <w:r w:rsidR="004725B4">
          <w:fldChar w:fldCharType="end"/>
        </w:r>
      </w:hyperlink>
    </w:p>
    <w:p w14:paraId="7FAC9BDD" w14:textId="77777777" w:rsidR="00C6007A" w:rsidRDefault="00000000">
      <w:pPr>
        <w:pStyle w:val="TOC1"/>
        <w:rPr>
          <w:rFonts w:asciiTheme="minorHAnsi" w:eastAsiaTheme="minorEastAsia" w:hAnsiTheme="minorHAnsi" w:cstheme="minorBidi"/>
          <w:sz w:val="22"/>
          <w:szCs w:val="22"/>
          <w14:ligatures w14:val="none"/>
        </w:rPr>
      </w:pPr>
      <w:hyperlink w:anchor="_Toc163821118" w:history="1">
        <w:r w:rsidR="004725B4">
          <w:rPr>
            <w:rStyle w:val="Hyperlink"/>
            <w:rFonts w:eastAsia="SimSun"/>
            <w:bCs/>
            <w:color w:val="auto"/>
            <w:u w:val="none"/>
          </w:rPr>
          <w:t>Table 4.4: Duration of the Divorce</w:t>
        </w:r>
        <w:r w:rsidR="004725B4">
          <w:tab/>
        </w:r>
        <w:r w:rsidR="004725B4">
          <w:fldChar w:fldCharType="begin"/>
        </w:r>
        <w:r w:rsidR="004725B4">
          <w:instrText xml:space="preserve"> PAGEREF _Toc163821118 \h </w:instrText>
        </w:r>
        <w:r w:rsidR="004725B4">
          <w:fldChar w:fldCharType="separate"/>
        </w:r>
        <w:r w:rsidR="004725B4">
          <w:t>34</w:t>
        </w:r>
        <w:r w:rsidR="004725B4">
          <w:fldChar w:fldCharType="end"/>
        </w:r>
      </w:hyperlink>
    </w:p>
    <w:p w14:paraId="1BE4586F" w14:textId="77777777" w:rsidR="00C6007A" w:rsidRDefault="00000000">
      <w:pPr>
        <w:pStyle w:val="TOC1"/>
        <w:rPr>
          <w:rFonts w:asciiTheme="minorHAnsi" w:eastAsiaTheme="minorEastAsia" w:hAnsiTheme="minorHAnsi" w:cstheme="minorBidi"/>
          <w:sz w:val="22"/>
          <w:szCs w:val="22"/>
          <w14:ligatures w14:val="none"/>
        </w:rPr>
      </w:pPr>
      <w:hyperlink w:anchor="_Toc163821138" w:history="1">
        <w:r w:rsidR="004725B4">
          <w:rPr>
            <w:rStyle w:val="Hyperlink"/>
            <w:rFonts w:eastAsia="SimSun"/>
            <w:bCs/>
            <w:color w:val="auto"/>
            <w:u w:val="none"/>
          </w:rPr>
          <w:t>Table 4.5: Presence of Siblings</w:t>
        </w:r>
        <w:r w:rsidR="004725B4">
          <w:tab/>
        </w:r>
        <w:r w:rsidR="004725B4">
          <w:fldChar w:fldCharType="begin"/>
        </w:r>
        <w:r w:rsidR="004725B4">
          <w:instrText xml:space="preserve"> PAGEREF _Toc163821138 \h </w:instrText>
        </w:r>
        <w:r w:rsidR="004725B4">
          <w:fldChar w:fldCharType="separate"/>
        </w:r>
        <w:r w:rsidR="004725B4">
          <w:t>34</w:t>
        </w:r>
        <w:r w:rsidR="004725B4">
          <w:fldChar w:fldCharType="end"/>
        </w:r>
      </w:hyperlink>
    </w:p>
    <w:p w14:paraId="22216A93" w14:textId="77777777" w:rsidR="00C6007A" w:rsidRDefault="00000000">
      <w:pPr>
        <w:pStyle w:val="TOC1"/>
        <w:rPr>
          <w:rFonts w:asciiTheme="minorHAnsi" w:eastAsiaTheme="minorEastAsia" w:hAnsiTheme="minorHAnsi" w:cstheme="minorBidi"/>
          <w:sz w:val="22"/>
          <w:szCs w:val="22"/>
          <w14:ligatures w14:val="none"/>
        </w:rPr>
      </w:pPr>
      <w:hyperlink w:anchor="_Toc163821152" w:history="1">
        <w:r w:rsidR="004725B4">
          <w:rPr>
            <w:rStyle w:val="Hyperlink"/>
            <w:rFonts w:eastAsia="SimSun"/>
            <w:bCs/>
            <w:color w:val="auto"/>
            <w:u w:val="none"/>
          </w:rPr>
          <w:t>Table 4.6: Living with Siblings</w:t>
        </w:r>
        <w:r w:rsidR="004725B4">
          <w:tab/>
        </w:r>
        <w:r w:rsidR="004725B4">
          <w:fldChar w:fldCharType="begin"/>
        </w:r>
        <w:r w:rsidR="004725B4">
          <w:instrText xml:space="preserve"> PAGEREF _Toc163821152 \h </w:instrText>
        </w:r>
        <w:r w:rsidR="004725B4">
          <w:fldChar w:fldCharType="separate"/>
        </w:r>
        <w:r w:rsidR="004725B4">
          <w:t>35</w:t>
        </w:r>
        <w:r w:rsidR="004725B4">
          <w:fldChar w:fldCharType="end"/>
        </w:r>
      </w:hyperlink>
    </w:p>
    <w:p w14:paraId="7702517B" w14:textId="77777777" w:rsidR="00C6007A" w:rsidRDefault="00000000">
      <w:pPr>
        <w:pStyle w:val="TOC1"/>
        <w:rPr>
          <w:rFonts w:asciiTheme="minorHAnsi" w:eastAsiaTheme="minorEastAsia" w:hAnsiTheme="minorHAnsi" w:cstheme="minorBidi"/>
          <w:sz w:val="22"/>
          <w:szCs w:val="22"/>
          <w14:ligatures w14:val="none"/>
        </w:rPr>
      </w:pPr>
      <w:hyperlink w:anchor="_Toc163821166" w:history="1">
        <w:r w:rsidR="004725B4">
          <w:rPr>
            <w:rStyle w:val="Hyperlink"/>
            <w:rFonts w:eastAsia="SimSun"/>
            <w:bCs/>
            <w:color w:val="auto"/>
            <w:u w:val="none"/>
          </w:rPr>
          <w:t>Table 4.7: Modes of Acquiring Education</w:t>
        </w:r>
        <w:r w:rsidR="004725B4">
          <w:tab/>
        </w:r>
        <w:r w:rsidR="004725B4">
          <w:fldChar w:fldCharType="begin"/>
        </w:r>
        <w:r w:rsidR="004725B4">
          <w:instrText xml:space="preserve"> PAGEREF _Toc163821166 \h </w:instrText>
        </w:r>
        <w:r w:rsidR="004725B4">
          <w:fldChar w:fldCharType="separate"/>
        </w:r>
        <w:r w:rsidR="004725B4">
          <w:t>35</w:t>
        </w:r>
        <w:r w:rsidR="004725B4">
          <w:fldChar w:fldCharType="end"/>
        </w:r>
      </w:hyperlink>
    </w:p>
    <w:p w14:paraId="2EFCD1D9" w14:textId="77777777" w:rsidR="00C6007A" w:rsidRDefault="00000000">
      <w:pPr>
        <w:pStyle w:val="TOC1"/>
        <w:rPr>
          <w:rFonts w:asciiTheme="minorHAnsi" w:eastAsiaTheme="minorEastAsia" w:hAnsiTheme="minorHAnsi" w:cstheme="minorBidi"/>
          <w:sz w:val="22"/>
          <w:szCs w:val="22"/>
          <w14:ligatures w14:val="none"/>
        </w:rPr>
      </w:pPr>
      <w:hyperlink w:anchor="_Toc163821180" w:history="1">
        <w:r w:rsidR="004725B4">
          <w:rPr>
            <w:rStyle w:val="Hyperlink"/>
            <w:rFonts w:eastAsia="SimSun"/>
            <w:bCs/>
            <w:color w:val="auto"/>
            <w:u w:val="none"/>
          </w:rPr>
          <w:t>Table 4.8: Spending Time with their other Parent</w:t>
        </w:r>
        <w:r w:rsidR="004725B4">
          <w:tab/>
        </w:r>
        <w:r w:rsidR="004725B4">
          <w:fldChar w:fldCharType="begin"/>
        </w:r>
        <w:r w:rsidR="004725B4">
          <w:instrText xml:space="preserve"> PAGEREF _Toc163821180 \h </w:instrText>
        </w:r>
        <w:r w:rsidR="004725B4">
          <w:fldChar w:fldCharType="separate"/>
        </w:r>
        <w:r w:rsidR="004725B4">
          <w:t>36</w:t>
        </w:r>
        <w:r w:rsidR="004725B4">
          <w:fldChar w:fldCharType="end"/>
        </w:r>
      </w:hyperlink>
    </w:p>
    <w:p w14:paraId="340B368B" w14:textId="77777777" w:rsidR="00C6007A" w:rsidRDefault="00000000">
      <w:pPr>
        <w:pStyle w:val="TOC1"/>
        <w:rPr>
          <w:rFonts w:asciiTheme="minorHAnsi" w:eastAsiaTheme="minorEastAsia" w:hAnsiTheme="minorHAnsi" w:cstheme="minorBidi"/>
          <w:sz w:val="22"/>
          <w:szCs w:val="22"/>
          <w14:ligatures w14:val="none"/>
        </w:rPr>
      </w:pPr>
      <w:hyperlink w:anchor="_Toc163821193" w:history="1">
        <w:r w:rsidR="004725B4">
          <w:rPr>
            <w:rStyle w:val="Hyperlink"/>
            <w:rFonts w:eastAsia="SimSun"/>
            <w:bCs/>
            <w:color w:val="auto"/>
            <w:u w:val="none"/>
          </w:rPr>
          <w:t>Table 4.9:</w:t>
        </w:r>
        <w:r w:rsidR="004725B4">
          <w:rPr>
            <w:rStyle w:val="Hyperlink"/>
            <w:rFonts w:ascii="Calibri" w:eastAsia="Calibri" w:hAnsi="Calibri"/>
            <w:color w:val="auto"/>
            <w:u w:val="none"/>
          </w:rPr>
          <w:t xml:space="preserve"> </w:t>
        </w:r>
        <w:r w:rsidR="004725B4">
          <w:rPr>
            <w:rStyle w:val="Hyperlink"/>
            <w:rFonts w:eastAsia="SimSun"/>
            <w:bCs/>
            <w:color w:val="auto"/>
            <w:u w:val="none"/>
          </w:rPr>
          <w:t>Effects of Divorce on Academic Performance</w:t>
        </w:r>
        <w:r w:rsidR="004725B4">
          <w:tab/>
        </w:r>
        <w:r w:rsidR="004725B4">
          <w:fldChar w:fldCharType="begin"/>
        </w:r>
        <w:r w:rsidR="004725B4">
          <w:instrText xml:space="preserve"> PAGEREF _Toc163821193 \h </w:instrText>
        </w:r>
        <w:r w:rsidR="004725B4">
          <w:fldChar w:fldCharType="separate"/>
        </w:r>
        <w:r w:rsidR="004725B4">
          <w:t>37</w:t>
        </w:r>
        <w:r w:rsidR="004725B4">
          <w:fldChar w:fldCharType="end"/>
        </w:r>
      </w:hyperlink>
    </w:p>
    <w:p w14:paraId="2D383BA1" w14:textId="77777777" w:rsidR="00C6007A" w:rsidRDefault="00C6007A">
      <w:pPr>
        <w:tabs>
          <w:tab w:val="right" w:leader="dot" w:pos="9350"/>
        </w:tabs>
        <w:spacing w:after="0" w:line="360" w:lineRule="auto"/>
        <w:rPr>
          <w:rFonts w:eastAsiaTheme="minorEastAsia"/>
        </w:rPr>
      </w:pPr>
    </w:p>
    <w:p w14:paraId="61544DC1" w14:textId="77777777" w:rsidR="00C6007A" w:rsidRDefault="00C6007A">
      <w:pPr>
        <w:spacing w:after="0"/>
        <w:rPr>
          <w:rFonts w:ascii="Calibri" w:eastAsia="Calibri" w:hAnsi="Calibri" w:cs="Times New Roman"/>
          <w:kern w:val="0"/>
          <w14:ligatures w14:val="none"/>
        </w:rPr>
      </w:pPr>
    </w:p>
    <w:p w14:paraId="7A37BCC7" w14:textId="77777777" w:rsidR="00C6007A" w:rsidRDefault="00C6007A">
      <w:pPr>
        <w:spacing w:after="0"/>
        <w:rPr>
          <w:rFonts w:ascii="Calibri" w:eastAsia="Calibri" w:hAnsi="Calibri" w:cs="Times New Roman"/>
          <w:kern w:val="0"/>
          <w14:ligatures w14:val="none"/>
        </w:rPr>
      </w:pPr>
    </w:p>
    <w:p w14:paraId="47520C10" w14:textId="77777777" w:rsidR="00C6007A" w:rsidRDefault="00C6007A">
      <w:pPr>
        <w:spacing w:after="0"/>
        <w:rPr>
          <w:rFonts w:ascii="Calibri" w:eastAsia="Calibri" w:hAnsi="Calibri" w:cs="Times New Roman"/>
          <w:kern w:val="0"/>
          <w14:ligatures w14:val="none"/>
        </w:rPr>
      </w:pPr>
    </w:p>
    <w:p w14:paraId="31A59FB3" w14:textId="77777777" w:rsidR="00C6007A" w:rsidRDefault="00C6007A">
      <w:pPr>
        <w:spacing w:after="0"/>
        <w:rPr>
          <w:rFonts w:ascii="Calibri" w:eastAsia="Calibri" w:hAnsi="Calibri" w:cs="Times New Roman"/>
          <w:kern w:val="0"/>
          <w14:ligatures w14:val="none"/>
        </w:rPr>
      </w:pPr>
    </w:p>
    <w:p w14:paraId="39EC605B" w14:textId="77777777" w:rsidR="00C6007A" w:rsidRDefault="00C6007A">
      <w:pPr>
        <w:spacing w:after="0"/>
        <w:rPr>
          <w:rFonts w:ascii="Calibri" w:eastAsia="Calibri" w:hAnsi="Calibri" w:cs="Times New Roman"/>
          <w:kern w:val="0"/>
          <w14:ligatures w14:val="none"/>
        </w:rPr>
      </w:pPr>
    </w:p>
    <w:p w14:paraId="3C396417" w14:textId="77777777" w:rsidR="00C6007A" w:rsidRDefault="00C6007A">
      <w:pPr>
        <w:spacing w:after="0"/>
        <w:rPr>
          <w:rFonts w:ascii="Calibri" w:eastAsia="Calibri" w:hAnsi="Calibri" w:cs="Times New Roman"/>
          <w:kern w:val="0"/>
          <w14:ligatures w14:val="none"/>
        </w:rPr>
      </w:pPr>
    </w:p>
    <w:p w14:paraId="00C1A8D1" w14:textId="77777777" w:rsidR="00C6007A" w:rsidRDefault="00C6007A">
      <w:pPr>
        <w:spacing w:after="0"/>
        <w:rPr>
          <w:rFonts w:ascii="Calibri" w:eastAsia="Calibri" w:hAnsi="Calibri" w:cs="Times New Roman"/>
          <w:kern w:val="0"/>
          <w14:ligatures w14:val="none"/>
        </w:rPr>
      </w:pPr>
    </w:p>
    <w:p w14:paraId="207600F7" w14:textId="77777777" w:rsidR="00C6007A" w:rsidRDefault="00C6007A">
      <w:pPr>
        <w:spacing w:after="0"/>
        <w:rPr>
          <w:rFonts w:ascii="Calibri" w:eastAsia="Calibri" w:hAnsi="Calibri" w:cs="Times New Roman"/>
          <w:kern w:val="0"/>
          <w14:ligatures w14:val="none"/>
        </w:rPr>
      </w:pPr>
    </w:p>
    <w:p w14:paraId="6A0FCF8F" w14:textId="77777777" w:rsidR="00C6007A" w:rsidRDefault="00C6007A">
      <w:pPr>
        <w:spacing w:after="0"/>
        <w:rPr>
          <w:rFonts w:ascii="Calibri" w:eastAsia="Calibri" w:hAnsi="Calibri" w:cs="Times New Roman"/>
          <w:kern w:val="0"/>
          <w14:ligatures w14:val="none"/>
        </w:rPr>
      </w:pPr>
    </w:p>
    <w:p w14:paraId="7B9A7F65" w14:textId="77777777" w:rsidR="00C6007A" w:rsidRDefault="00C6007A">
      <w:pPr>
        <w:spacing w:after="0"/>
        <w:rPr>
          <w:rFonts w:ascii="Calibri" w:eastAsia="Calibri" w:hAnsi="Calibri" w:cs="Times New Roman"/>
          <w:kern w:val="0"/>
          <w14:ligatures w14:val="none"/>
        </w:rPr>
      </w:pPr>
    </w:p>
    <w:p w14:paraId="71163123" w14:textId="77777777" w:rsidR="00C6007A" w:rsidRDefault="00C6007A">
      <w:pPr>
        <w:spacing w:after="0"/>
        <w:rPr>
          <w:rFonts w:ascii="Calibri" w:eastAsia="Calibri" w:hAnsi="Calibri" w:cs="Times New Roman"/>
          <w:kern w:val="0"/>
          <w14:ligatures w14:val="none"/>
        </w:rPr>
      </w:pPr>
    </w:p>
    <w:p w14:paraId="7B67F7D5" w14:textId="77777777" w:rsidR="00C6007A" w:rsidRDefault="00C6007A">
      <w:pPr>
        <w:spacing w:after="0"/>
        <w:rPr>
          <w:rFonts w:ascii="Calibri" w:eastAsia="Calibri" w:hAnsi="Calibri" w:cs="Times New Roman"/>
          <w:kern w:val="0"/>
          <w14:ligatures w14:val="none"/>
        </w:rPr>
      </w:pPr>
    </w:p>
    <w:p w14:paraId="5E9BAAC7" w14:textId="77777777" w:rsidR="00C6007A" w:rsidRDefault="00C6007A">
      <w:pPr>
        <w:spacing w:after="0"/>
        <w:rPr>
          <w:rFonts w:ascii="Calibri" w:eastAsia="Calibri" w:hAnsi="Calibri" w:cs="Times New Roman"/>
          <w:kern w:val="0"/>
          <w14:ligatures w14:val="none"/>
        </w:rPr>
      </w:pPr>
    </w:p>
    <w:p w14:paraId="14F36CA3" w14:textId="77777777" w:rsidR="00C6007A" w:rsidRDefault="00C6007A">
      <w:pPr>
        <w:spacing w:after="0"/>
        <w:rPr>
          <w:rFonts w:ascii="Calibri" w:eastAsia="Calibri" w:hAnsi="Calibri" w:cs="Times New Roman"/>
          <w:kern w:val="0"/>
          <w14:ligatures w14:val="none"/>
        </w:rPr>
      </w:pPr>
    </w:p>
    <w:p w14:paraId="599B629C" w14:textId="77777777" w:rsidR="00C6007A" w:rsidRDefault="00C6007A">
      <w:pPr>
        <w:spacing w:after="0"/>
        <w:rPr>
          <w:rFonts w:ascii="Calibri" w:eastAsia="Calibri" w:hAnsi="Calibri" w:cs="Times New Roman"/>
          <w:kern w:val="0"/>
          <w14:ligatures w14:val="none"/>
        </w:rPr>
      </w:pPr>
    </w:p>
    <w:p w14:paraId="3922D9C2" w14:textId="77777777" w:rsidR="00C6007A" w:rsidRDefault="00C6007A">
      <w:pPr>
        <w:spacing w:after="0"/>
        <w:rPr>
          <w:rFonts w:ascii="Calibri" w:eastAsia="Calibri" w:hAnsi="Calibri" w:cs="Times New Roman"/>
          <w:kern w:val="0"/>
          <w14:ligatures w14:val="none"/>
        </w:rPr>
      </w:pPr>
    </w:p>
    <w:p w14:paraId="0908AE36" w14:textId="77777777" w:rsidR="00C6007A" w:rsidRDefault="00C6007A">
      <w:pPr>
        <w:spacing w:after="0"/>
        <w:rPr>
          <w:rFonts w:ascii="Calibri" w:eastAsia="Calibri" w:hAnsi="Calibri" w:cs="Times New Roman"/>
          <w:kern w:val="0"/>
          <w14:ligatures w14:val="none"/>
        </w:rPr>
      </w:pPr>
    </w:p>
    <w:p w14:paraId="2D101314" w14:textId="77777777" w:rsidR="00C6007A" w:rsidRDefault="00C6007A">
      <w:pPr>
        <w:spacing w:after="0"/>
        <w:rPr>
          <w:rFonts w:ascii="Calibri" w:eastAsia="Calibri" w:hAnsi="Calibri" w:cs="Times New Roman"/>
          <w:kern w:val="0"/>
          <w14:ligatures w14:val="none"/>
        </w:rPr>
      </w:pPr>
    </w:p>
    <w:p w14:paraId="5CB8A85A" w14:textId="77777777" w:rsidR="00C6007A" w:rsidRDefault="00C6007A">
      <w:pPr>
        <w:spacing w:after="0"/>
        <w:rPr>
          <w:rFonts w:ascii="Calibri" w:eastAsia="Calibri" w:hAnsi="Calibri" w:cs="Times New Roman"/>
          <w:kern w:val="0"/>
          <w14:ligatures w14:val="none"/>
        </w:rPr>
      </w:pPr>
    </w:p>
    <w:p w14:paraId="331F667A" w14:textId="77777777" w:rsidR="00C6007A" w:rsidRDefault="00C6007A">
      <w:pPr>
        <w:spacing w:after="0"/>
        <w:rPr>
          <w:rFonts w:ascii="Calibri" w:eastAsia="Calibri" w:hAnsi="Calibri" w:cs="Times New Roman"/>
          <w:kern w:val="0"/>
          <w14:ligatures w14:val="none"/>
        </w:rPr>
      </w:pPr>
    </w:p>
    <w:p w14:paraId="56AB31BB" w14:textId="77777777" w:rsidR="00C6007A" w:rsidRDefault="00C6007A">
      <w:pPr>
        <w:spacing w:after="0"/>
        <w:rPr>
          <w:rFonts w:ascii="Calibri" w:eastAsia="Calibri" w:hAnsi="Calibri" w:cs="Times New Roman"/>
          <w:kern w:val="0"/>
          <w14:ligatures w14:val="none"/>
        </w:rPr>
      </w:pPr>
    </w:p>
    <w:p w14:paraId="009FC3DB" w14:textId="77777777" w:rsidR="00C6007A" w:rsidRDefault="00C6007A">
      <w:pPr>
        <w:spacing w:after="0"/>
        <w:rPr>
          <w:rFonts w:ascii="Calibri" w:eastAsia="Calibri" w:hAnsi="Calibri" w:cs="Times New Roman"/>
          <w:kern w:val="0"/>
          <w14:ligatures w14:val="none"/>
        </w:rPr>
      </w:pPr>
    </w:p>
    <w:p w14:paraId="0C2951C6" w14:textId="77777777" w:rsidR="00C6007A" w:rsidRDefault="00C6007A">
      <w:pPr>
        <w:spacing w:after="0"/>
        <w:rPr>
          <w:rFonts w:ascii="Calibri" w:eastAsia="Calibri" w:hAnsi="Calibri" w:cs="Times New Roman"/>
          <w:kern w:val="0"/>
          <w14:ligatures w14:val="none"/>
        </w:rPr>
      </w:pPr>
    </w:p>
    <w:p w14:paraId="2832C8A9" w14:textId="77777777" w:rsidR="00C6007A" w:rsidRDefault="00C6007A">
      <w:pPr>
        <w:spacing w:after="0"/>
        <w:rPr>
          <w:rFonts w:ascii="Calibri" w:eastAsia="Calibri" w:hAnsi="Calibri" w:cs="Times New Roman"/>
          <w:kern w:val="0"/>
          <w14:ligatures w14:val="none"/>
        </w:rPr>
      </w:pPr>
    </w:p>
    <w:p w14:paraId="3F48D56C" w14:textId="77777777" w:rsidR="00C6007A" w:rsidRDefault="00C6007A">
      <w:pPr>
        <w:spacing w:after="0"/>
        <w:rPr>
          <w:rFonts w:ascii="Calibri" w:eastAsia="Calibri" w:hAnsi="Calibri" w:cs="Times New Roman"/>
          <w:kern w:val="0"/>
          <w14:ligatures w14:val="none"/>
        </w:rPr>
      </w:pPr>
    </w:p>
    <w:p w14:paraId="68306025" w14:textId="77777777" w:rsidR="00C6007A" w:rsidRDefault="00C6007A">
      <w:pPr>
        <w:spacing w:after="0"/>
        <w:rPr>
          <w:rFonts w:ascii="Calibri" w:eastAsia="Calibri" w:hAnsi="Calibri" w:cs="Times New Roman"/>
          <w:kern w:val="0"/>
          <w14:ligatures w14:val="none"/>
        </w:rPr>
      </w:pPr>
    </w:p>
    <w:p w14:paraId="22E54DC0" w14:textId="77777777" w:rsidR="00C6007A" w:rsidRDefault="00C6007A">
      <w:pPr>
        <w:spacing w:after="0"/>
        <w:rPr>
          <w:rFonts w:ascii="Calibri" w:eastAsia="Calibri" w:hAnsi="Calibri" w:cs="Times New Roman"/>
          <w:kern w:val="0"/>
          <w14:ligatures w14:val="none"/>
        </w:rPr>
      </w:pPr>
    </w:p>
    <w:p w14:paraId="51E47E37" w14:textId="77777777" w:rsidR="00C6007A" w:rsidRDefault="00C6007A">
      <w:pPr>
        <w:spacing w:after="0"/>
        <w:rPr>
          <w:rFonts w:ascii="Calibri" w:eastAsia="Calibri" w:hAnsi="Calibri" w:cs="Times New Roman"/>
          <w:kern w:val="0"/>
          <w14:ligatures w14:val="none"/>
        </w:rPr>
      </w:pPr>
    </w:p>
    <w:p w14:paraId="45CAD80D" w14:textId="77777777" w:rsidR="00C6007A" w:rsidRDefault="00C6007A">
      <w:pPr>
        <w:spacing w:after="0"/>
        <w:rPr>
          <w:rFonts w:ascii="Calibri" w:eastAsia="Calibri" w:hAnsi="Calibri" w:cs="Times New Roman"/>
          <w:kern w:val="0"/>
          <w14:ligatures w14:val="none"/>
        </w:rPr>
      </w:pPr>
    </w:p>
    <w:p w14:paraId="11CF3CEC" w14:textId="77777777" w:rsidR="00C6007A" w:rsidRDefault="00C6007A">
      <w:pPr>
        <w:spacing w:after="0"/>
        <w:rPr>
          <w:rFonts w:ascii="Calibri" w:eastAsia="Calibri" w:hAnsi="Calibri" w:cs="Times New Roman"/>
          <w:kern w:val="0"/>
          <w14:ligatures w14:val="none"/>
        </w:rPr>
      </w:pPr>
    </w:p>
    <w:p w14:paraId="7F71D4E4" w14:textId="77777777" w:rsidR="00474EF4" w:rsidRDefault="00474EF4" w:rsidP="00474EF4">
      <w:pPr>
        <w:keepNext/>
        <w:keepLines/>
        <w:spacing w:after="0"/>
        <w:jc w:val="center"/>
        <w:outlineLvl w:val="0"/>
        <w:rPr>
          <w:rFonts w:ascii="Times New Roman" w:eastAsia="Times New Roman" w:hAnsi="Times New Roman" w:cs="Times New Roman"/>
          <w:b/>
          <w:kern w:val="0"/>
          <w:sz w:val="24"/>
          <w:szCs w:val="24"/>
          <w14:ligatures w14:val="none"/>
        </w:rPr>
      </w:pPr>
      <w:bookmarkStart w:id="16" w:name="_Toc163925164"/>
      <w:bookmarkStart w:id="17" w:name="_Toc161596889"/>
      <w:bookmarkStart w:id="18" w:name="_Toc163925168"/>
      <w:r>
        <w:rPr>
          <w:rFonts w:ascii="Times New Roman" w:eastAsia="Times New Roman" w:hAnsi="Times New Roman" w:cs="Times New Roman"/>
          <w:b/>
          <w:kern w:val="0"/>
          <w:sz w:val="24"/>
          <w:szCs w:val="24"/>
          <w14:ligatures w14:val="none"/>
        </w:rPr>
        <w:t>DEDICATION</w:t>
      </w:r>
      <w:bookmarkEnd w:id="16"/>
    </w:p>
    <w:p w14:paraId="4D01199A" w14:textId="77777777" w:rsidR="00474EF4" w:rsidRDefault="00474EF4" w:rsidP="00474EF4"/>
    <w:p w14:paraId="3E3FFCA4" w14:textId="77777777" w:rsidR="00474EF4" w:rsidRDefault="00474EF4" w:rsidP="00474EF4">
      <w:pPr>
        <w:spacing w:after="0" w:line="48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This study is dedicated to my loving, caring, and ever-supportive husband, Patrick </w:t>
      </w:r>
      <w:proofErr w:type="spellStart"/>
      <w:r>
        <w:rPr>
          <w:rFonts w:ascii="Times New Roman" w:eastAsia="Times New Roman" w:hAnsi="Times New Roman" w:cs="Times New Roman"/>
          <w:bCs/>
          <w:kern w:val="0"/>
          <w:sz w:val="24"/>
          <w:szCs w:val="24"/>
          <w14:ligatures w14:val="none"/>
        </w:rPr>
        <w:t>Melenta</w:t>
      </w:r>
      <w:proofErr w:type="spellEnd"/>
      <w:r>
        <w:rPr>
          <w:rFonts w:ascii="Times New Roman" w:eastAsia="Times New Roman" w:hAnsi="Times New Roman" w:cs="Times New Roman"/>
          <w:bCs/>
          <w:kern w:val="0"/>
          <w:sz w:val="24"/>
          <w:szCs w:val="24"/>
          <w14:ligatures w14:val="none"/>
        </w:rPr>
        <w:t xml:space="preserve"> for his encouragement and to our three children Victor, Esther, and Emmanuel for their concern and understanding during this journey and moral support given to me whenever I needed.</w:t>
      </w:r>
    </w:p>
    <w:p w14:paraId="37CBF54C"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268E36A8"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38D3A0E6"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29D0778A"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3D86B6C2"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741E1135"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40870B33"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17C58191"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0F084995"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4BFB8B8E"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0C25A9CB"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1BEF971B" w14:textId="77777777" w:rsidR="00474EF4" w:rsidRDefault="00474EF4" w:rsidP="00474EF4">
      <w:pPr>
        <w:spacing w:after="0"/>
        <w:rPr>
          <w:rFonts w:ascii="Times New Roman" w:eastAsia="Times New Roman" w:hAnsi="Times New Roman" w:cs="Times New Roman"/>
          <w:b/>
          <w:kern w:val="0"/>
          <w:sz w:val="24"/>
          <w:szCs w:val="24"/>
          <w14:ligatures w14:val="none"/>
        </w:rPr>
      </w:pPr>
    </w:p>
    <w:p w14:paraId="5184AFCA" w14:textId="77777777" w:rsidR="00474EF4" w:rsidRDefault="00474EF4" w:rsidP="00474EF4">
      <w:pPr>
        <w:spacing w:after="0" w:line="480" w:lineRule="auto"/>
        <w:rPr>
          <w:rFonts w:ascii="Times New Roman" w:eastAsia="Times New Roman" w:hAnsi="Times New Roman" w:cs="Times New Roman"/>
          <w:b/>
          <w:kern w:val="0"/>
          <w:sz w:val="24"/>
          <w:szCs w:val="24"/>
          <w14:ligatures w14:val="none"/>
        </w:rPr>
      </w:pPr>
    </w:p>
    <w:p w14:paraId="6A58AF13" w14:textId="77777777" w:rsidR="00474EF4" w:rsidRDefault="00474EF4" w:rsidP="00474EF4">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br w:type="page"/>
      </w:r>
    </w:p>
    <w:p w14:paraId="5660E72D" w14:textId="77777777" w:rsidR="00C6007A" w:rsidRDefault="004725B4">
      <w:pPr>
        <w:keepNext/>
        <w:keepLines/>
        <w:spacing w:after="0" w:line="480" w:lineRule="auto"/>
        <w:jc w:val="center"/>
        <w:outlineLvl w:val="0"/>
        <w:rPr>
          <w:rFonts w:ascii="Times New Roman" w:eastAsia="DengXian Light" w:hAnsi="Times New Roman" w:cs="Times New Roman"/>
          <w:b/>
          <w:bCs/>
          <w:kern w:val="0"/>
          <w:sz w:val="24"/>
          <w:szCs w:val="24"/>
          <w14:ligatures w14:val="none"/>
        </w:rPr>
      </w:pPr>
      <w:r>
        <w:rPr>
          <w:rFonts w:ascii="Times New Roman" w:eastAsia="DengXian Light" w:hAnsi="Times New Roman" w:cs="Times New Roman"/>
          <w:b/>
          <w:bCs/>
          <w:kern w:val="0"/>
          <w:sz w:val="24"/>
          <w:szCs w:val="24"/>
          <w14:ligatures w14:val="none"/>
        </w:rPr>
        <w:lastRenderedPageBreak/>
        <w:t>LIST OF FIGURES</w:t>
      </w:r>
      <w:bookmarkEnd w:id="17"/>
      <w:bookmarkEnd w:id="18"/>
      <w:r>
        <w:rPr>
          <w:rFonts w:ascii="Times New Roman" w:eastAsia="DengXian Light" w:hAnsi="Times New Roman" w:cs="Times New Roman"/>
          <w:b/>
          <w:bCs/>
          <w:kern w:val="0"/>
          <w:sz w:val="24"/>
          <w:szCs w:val="24"/>
          <w14:ligatures w14:val="none"/>
        </w:rPr>
        <w:t xml:space="preserve"> </w:t>
      </w:r>
    </w:p>
    <w:p w14:paraId="5E918116" w14:textId="77777777" w:rsidR="00C6007A" w:rsidRDefault="00000000">
      <w:pPr>
        <w:pStyle w:val="TOC1"/>
        <w:rPr>
          <w:rFonts w:asciiTheme="minorHAnsi" w:eastAsiaTheme="minorEastAsia" w:hAnsiTheme="minorHAnsi" w:cstheme="minorBidi"/>
          <w:sz w:val="22"/>
          <w:szCs w:val="22"/>
          <w14:ligatures w14:val="none"/>
        </w:rPr>
      </w:pPr>
      <w:hyperlink w:anchor="_Toc163821056" w:history="1">
        <w:r w:rsidR="004725B4">
          <w:rPr>
            <w:rStyle w:val="Hyperlink"/>
            <w:bCs/>
            <w:color w:val="auto"/>
            <w:u w:val="none"/>
          </w:rPr>
          <w:t>Figure 1.1: Conceptual Frameworks for</w:t>
        </w:r>
        <w:r w:rsidR="004725B4">
          <w:rPr>
            <w:rStyle w:val="Hyperlink"/>
            <w:rFonts w:eastAsia="DengXian Light"/>
            <w:bCs/>
            <w:color w:val="auto"/>
            <w:u w:val="none"/>
          </w:rPr>
          <w:t xml:space="preserve"> Effects of Divorce on the Academic Performance</w:t>
        </w:r>
        <w:r w:rsidR="004725B4">
          <w:rPr>
            <w:rStyle w:val="Hyperlink"/>
            <w:bCs/>
            <w:color w:val="auto"/>
            <w:u w:val="none"/>
          </w:rPr>
          <w:t xml:space="preserve"> among Teenagers</w:t>
        </w:r>
        <w:r w:rsidR="004725B4">
          <w:tab/>
        </w:r>
        <w:r w:rsidR="004725B4">
          <w:fldChar w:fldCharType="begin"/>
        </w:r>
        <w:r w:rsidR="004725B4">
          <w:instrText xml:space="preserve"> PAGEREF _Toc163821056 \h </w:instrText>
        </w:r>
        <w:r w:rsidR="004725B4">
          <w:fldChar w:fldCharType="separate"/>
        </w:r>
        <w:r w:rsidR="004725B4">
          <w:t>12</w:t>
        </w:r>
        <w:r w:rsidR="004725B4">
          <w:fldChar w:fldCharType="end"/>
        </w:r>
      </w:hyperlink>
    </w:p>
    <w:p w14:paraId="0F121DBC" w14:textId="77777777" w:rsidR="00C6007A" w:rsidRDefault="00C6007A">
      <w:pPr>
        <w:spacing w:after="0"/>
        <w:rPr>
          <w:rFonts w:ascii="Calibri" w:eastAsia="Calibri" w:hAnsi="Calibri" w:cs="Times New Roman"/>
          <w:kern w:val="0"/>
          <w14:ligatures w14:val="none"/>
        </w:rPr>
      </w:pPr>
    </w:p>
    <w:p w14:paraId="450B689F" w14:textId="77777777" w:rsidR="00C6007A" w:rsidRDefault="00C6007A">
      <w:pPr>
        <w:spacing w:after="0"/>
        <w:rPr>
          <w:rFonts w:ascii="Calibri" w:eastAsia="Calibri" w:hAnsi="Calibri" w:cs="Times New Roman"/>
          <w:kern w:val="0"/>
          <w14:ligatures w14:val="none"/>
        </w:rPr>
      </w:pPr>
    </w:p>
    <w:p w14:paraId="61B985DC" w14:textId="77777777" w:rsidR="00C6007A" w:rsidRDefault="00C6007A">
      <w:pPr>
        <w:spacing w:after="0"/>
        <w:rPr>
          <w:rFonts w:ascii="Calibri" w:eastAsia="Calibri" w:hAnsi="Calibri" w:cs="Times New Roman"/>
          <w:kern w:val="0"/>
          <w14:ligatures w14:val="none"/>
        </w:rPr>
      </w:pPr>
    </w:p>
    <w:p w14:paraId="25512A8E" w14:textId="77777777" w:rsidR="00C6007A" w:rsidRDefault="004725B4">
      <w:pPr>
        <w:spacing w:after="0"/>
        <w:rPr>
          <w:rFonts w:ascii="Calibri" w:eastAsia="Calibri" w:hAnsi="Calibri" w:cs="Times New Roman"/>
          <w:kern w:val="0"/>
          <w14:ligatures w14:val="none"/>
        </w:rPr>
      </w:pPr>
      <w:r>
        <w:rPr>
          <w:rFonts w:ascii="Calibri" w:eastAsia="Calibri" w:hAnsi="Calibri" w:cs="Times New Roman"/>
          <w:kern w:val="0"/>
          <w14:ligatures w14:val="none"/>
        </w:rPr>
        <w:br w:type="page"/>
      </w:r>
    </w:p>
    <w:p w14:paraId="35DA5710" w14:textId="77777777" w:rsidR="00C6007A" w:rsidRDefault="004725B4">
      <w:pPr>
        <w:pStyle w:val="Heading1"/>
        <w:spacing w:before="0" w:line="480" w:lineRule="auto"/>
        <w:jc w:val="center"/>
        <w:rPr>
          <w:rFonts w:ascii="Times New Roman" w:eastAsia="Calibri" w:hAnsi="Times New Roman"/>
          <w:b/>
          <w:bCs/>
          <w:color w:val="auto"/>
          <w:kern w:val="0"/>
          <w:sz w:val="24"/>
          <w:szCs w:val="24"/>
          <w14:ligatures w14:val="none"/>
        </w:rPr>
      </w:pPr>
      <w:bookmarkStart w:id="19" w:name="_Toc163925169"/>
      <w:r>
        <w:rPr>
          <w:rFonts w:ascii="Times New Roman" w:eastAsia="Calibri" w:hAnsi="Times New Roman"/>
          <w:b/>
          <w:bCs/>
          <w:color w:val="auto"/>
          <w:kern w:val="0"/>
          <w:sz w:val="24"/>
          <w:szCs w:val="24"/>
          <w14:ligatures w14:val="none"/>
        </w:rPr>
        <w:lastRenderedPageBreak/>
        <w:t>ABSTRAC</w:t>
      </w:r>
      <w:bookmarkEnd w:id="4"/>
      <w:bookmarkEnd w:id="5"/>
      <w:bookmarkEnd w:id="6"/>
      <w:bookmarkEnd w:id="7"/>
      <w:bookmarkEnd w:id="8"/>
      <w:bookmarkEnd w:id="9"/>
      <w:bookmarkEnd w:id="10"/>
      <w:bookmarkEnd w:id="11"/>
      <w:bookmarkEnd w:id="12"/>
      <w:bookmarkEnd w:id="13"/>
      <w:bookmarkEnd w:id="14"/>
      <w:r>
        <w:rPr>
          <w:rFonts w:ascii="Times New Roman" w:eastAsia="Calibri" w:hAnsi="Times New Roman"/>
          <w:b/>
          <w:bCs/>
          <w:color w:val="auto"/>
          <w:kern w:val="0"/>
          <w:sz w:val="24"/>
          <w:szCs w:val="24"/>
          <w14:ligatures w14:val="none"/>
        </w:rPr>
        <w:t>T</w:t>
      </w:r>
      <w:bookmarkEnd w:id="19"/>
    </w:p>
    <w:p w14:paraId="144AD39C" w14:textId="629D46AA" w:rsidR="00C6007A" w:rsidRDefault="004725B4" w:rsidP="00613FD1">
      <w:pPr>
        <w:spacing w:after="0" w:line="240" w:lineRule="auto"/>
        <w:jc w:val="both"/>
        <w:rPr>
          <w:rFonts w:ascii="Times New Roman" w:eastAsia="Times New Roman" w:hAnsi="Times New Roman" w:cs="Times New Roman"/>
          <w:kern w:val="0"/>
          <w:sz w:val="24"/>
          <w:szCs w:val="24"/>
          <w14:ligatures w14:val="none"/>
        </w:rPr>
      </w:pPr>
      <w:bookmarkStart w:id="20" w:name="_Hlk163681707"/>
      <w:bookmarkStart w:id="21" w:name="_Hlk163575599"/>
      <w:r w:rsidRPr="00613FD1">
        <w:rPr>
          <w:rFonts w:ascii="Times New Roman" w:hAnsi="Times New Roman" w:cs="Times New Roman"/>
          <w:sz w:val="24"/>
          <w:szCs w:val="24"/>
          <w14:ligatures w14:val="none"/>
        </w:rPr>
        <w:t xml:space="preserve">Divorce has such </w:t>
      </w:r>
      <w:r w:rsidR="00CC5844" w:rsidRPr="00613FD1">
        <w:rPr>
          <w:rFonts w:ascii="Times New Roman" w:hAnsi="Times New Roman" w:cs="Times New Roman"/>
          <w:sz w:val="24"/>
          <w:szCs w:val="24"/>
          <w14:ligatures w14:val="none"/>
        </w:rPr>
        <w:t>an adverse</w:t>
      </w:r>
      <w:r w:rsidRPr="00613FD1">
        <w:rPr>
          <w:rFonts w:ascii="Times New Roman" w:hAnsi="Times New Roman" w:cs="Times New Roman"/>
          <w:sz w:val="24"/>
          <w:szCs w:val="24"/>
          <w14:ligatures w14:val="none"/>
        </w:rPr>
        <w:t xml:space="preserve"> impact on children’s general well-</w:t>
      </w:r>
      <w:r w:rsidR="00CC5844" w:rsidRPr="00613FD1">
        <w:rPr>
          <w:rFonts w:ascii="Times New Roman" w:hAnsi="Times New Roman" w:cs="Times New Roman"/>
          <w:sz w:val="24"/>
          <w:szCs w:val="24"/>
          <w14:ligatures w14:val="none"/>
        </w:rPr>
        <w:t>being,</w:t>
      </w:r>
      <w:r w:rsidRPr="00613FD1">
        <w:rPr>
          <w:rFonts w:ascii="Times New Roman" w:hAnsi="Times New Roman" w:cs="Times New Roman"/>
          <w:sz w:val="24"/>
          <w:szCs w:val="24"/>
          <w14:ligatures w14:val="none"/>
        </w:rPr>
        <w:t xml:space="preserve"> especially on how they perform their daily duties at home and in </w:t>
      </w:r>
      <w:r w:rsidR="00613FD1" w:rsidRPr="00613FD1">
        <w:rPr>
          <w:rFonts w:ascii="Times New Roman" w:hAnsi="Times New Roman" w:cs="Times New Roman"/>
          <w:sz w:val="24"/>
          <w:szCs w:val="24"/>
          <w14:ligatures w14:val="none"/>
        </w:rPr>
        <w:t>school,</w:t>
      </w:r>
      <w:r w:rsidR="00CC5844" w:rsidRPr="00613FD1">
        <w:rPr>
          <w:rFonts w:ascii="Times New Roman" w:hAnsi="Times New Roman" w:cs="Times New Roman"/>
          <w:sz w:val="24"/>
          <w:szCs w:val="24"/>
          <w14:ligatures w14:val="none"/>
        </w:rPr>
        <w:t xml:space="preserve"> but with support systems this impact is likely to be altered</w:t>
      </w:r>
      <w:r w:rsidRPr="00613FD1">
        <w:rPr>
          <w:rFonts w:ascii="Times New Roman" w:hAnsi="Times New Roman" w:cs="Times New Roman"/>
          <w:sz w:val="24"/>
          <w:szCs w:val="24"/>
          <w14:ligatures w14:val="none"/>
        </w:rPr>
        <w:t xml:space="preserve">. Children from divorced families continue to suffer inwardly without people realizing how harmful it can be to their academic goals. This study </w:t>
      </w:r>
      <w:r w:rsidR="00613FD1">
        <w:rPr>
          <w:rFonts w:ascii="Times New Roman" w:eastAsia="Times New Roman" w:hAnsi="Times New Roman" w:cs="Times New Roman"/>
          <w:sz w:val="24"/>
          <w:szCs w:val="24"/>
          <w14:ligatures w14:val="none"/>
        </w:rPr>
        <w:t>a</w:t>
      </w:r>
      <w:r w:rsidR="00613FD1" w:rsidRPr="00613FD1">
        <w:rPr>
          <w:rFonts w:ascii="Times New Roman" w:eastAsia="Times New Roman" w:hAnsi="Times New Roman" w:cs="Times New Roman"/>
          <w:sz w:val="24"/>
          <w:szCs w:val="24"/>
          <w14:ligatures w14:val="none"/>
        </w:rPr>
        <w:t>nalyze</w:t>
      </w:r>
      <w:r w:rsidR="00613FD1">
        <w:rPr>
          <w:rFonts w:ascii="Times New Roman" w:eastAsia="Times New Roman" w:hAnsi="Times New Roman" w:cs="Times New Roman"/>
          <w:sz w:val="24"/>
          <w:szCs w:val="24"/>
          <w14:ligatures w14:val="none"/>
        </w:rPr>
        <w:t>d</w:t>
      </w:r>
      <w:r w:rsidR="00613FD1" w:rsidRPr="00613FD1">
        <w:rPr>
          <w:rFonts w:ascii="Times New Roman" w:eastAsia="Times New Roman" w:hAnsi="Times New Roman" w:cs="Times New Roman"/>
          <w:sz w:val="24"/>
          <w:szCs w:val="24"/>
          <w14:ligatures w14:val="none"/>
        </w:rPr>
        <w:t xml:space="preserve"> the psychological and emotional effects of divorce on teenagers and their subsequent influence on academic performance of teens</w:t>
      </w:r>
      <w:r w:rsidR="00613FD1">
        <w:rPr>
          <w:rFonts w:ascii="Times New Roman" w:eastAsia="Times New Roman" w:hAnsi="Times New Roman" w:cs="Times New Roman"/>
          <w:sz w:val="24"/>
          <w:szCs w:val="24"/>
          <w14:ligatures w14:val="none"/>
        </w:rPr>
        <w:t>, e</w:t>
      </w:r>
      <w:r w:rsidR="00613FD1" w:rsidRPr="00030036">
        <w:rPr>
          <w:rFonts w:ascii="Times New Roman" w:eastAsia="Times New Roman" w:hAnsi="Times New Roman" w:cs="Times New Roman"/>
          <w:sz w:val="24"/>
          <w:szCs w:val="24"/>
          <w14:ligatures w14:val="none"/>
        </w:rPr>
        <w:t>xplore</w:t>
      </w:r>
      <w:r w:rsidR="00613FD1">
        <w:rPr>
          <w:rFonts w:ascii="Times New Roman" w:eastAsia="Times New Roman" w:hAnsi="Times New Roman" w:cs="Times New Roman"/>
          <w:sz w:val="24"/>
          <w:szCs w:val="24"/>
          <w14:ligatures w14:val="none"/>
        </w:rPr>
        <w:t>d</w:t>
      </w:r>
      <w:r w:rsidR="00613FD1" w:rsidRPr="00030036">
        <w:rPr>
          <w:rFonts w:ascii="Times New Roman" w:eastAsia="Times New Roman" w:hAnsi="Times New Roman" w:cs="Times New Roman"/>
          <w:sz w:val="24"/>
          <w:szCs w:val="24"/>
          <w14:ligatures w14:val="none"/>
        </w:rPr>
        <w:t xml:space="preserve"> how changes in socio-economic status after divorce influence the academic performance of teens</w:t>
      </w:r>
      <w:r w:rsidR="00613FD1">
        <w:rPr>
          <w:rFonts w:ascii="Times New Roman" w:eastAsia="Times New Roman" w:hAnsi="Times New Roman" w:cs="Times New Roman"/>
          <w:sz w:val="24"/>
          <w:szCs w:val="24"/>
          <w14:ligatures w14:val="none"/>
        </w:rPr>
        <w:t xml:space="preserve"> and </w:t>
      </w:r>
      <w:r w:rsidR="00613FD1" w:rsidRPr="00030036">
        <w:rPr>
          <w:rFonts w:ascii="Times New Roman" w:eastAsia="Times New Roman" w:hAnsi="Times New Roman" w:cs="Times New Roman"/>
          <w:sz w:val="24"/>
          <w:szCs w:val="24"/>
          <w14:ligatures w14:val="none"/>
        </w:rPr>
        <w:t>evaluate</w:t>
      </w:r>
      <w:r w:rsidR="00613FD1">
        <w:rPr>
          <w:rFonts w:ascii="Times New Roman" w:eastAsia="Times New Roman" w:hAnsi="Times New Roman" w:cs="Times New Roman"/>
          <w:sz w:val="24"/>
          <w:szCs w:val="24"/>
          <w14:ligatures w14:val="none"/>
        </w:rPr>
        <w:t>d</w:t>
      </w:r>
      <w:r w:rsidR="00613FD1" w:rsidRPr="00030036">
        <w:rPr>
          <w:rFonts w:ascii="Times New Roman" w:eastAsia="Times New Roman" w:hAnsi="Times New Roman" w:cs="Times New Roman"/>
          <w:sz w:val="24"/>
          <w:szCs w:val="24"/>
          <w14:ligatures w14:val="none"/>
        </w:rPr>
        <w:t xml:space="preserve"> the effectiveness of school-based counseling in mitigating the negative effects of divorce on the academic performance of teens</w:t>
      </w:r>
      <w:r w:rsidR="00613FD1">
        <w:rPr>
          <w:rFonts w:ascii="Times New Roman" w:eastAsia="Times New Roman" w:hAnsi="Times New Roman" w:cs="Times New Roman"/>
          <w:sz w:val="24"/>
          <w:szCs w:val="24"/>
          <w14:ligatures w14:val="none"/>
        </w:rPr>
        <w:t xml:space="preserve"> </w:t>
      </w:r>
      <w:r>
        <w:rPr>
          <w:rFonts w:ascii="Times New Roman" w:eastAsia="Calibri" w:hAnsi="Times New Roman" w:cs="Times New Roman"/>
          <w:kern w:val="0"/>
          <w:sz w:val="24"/>
          <w:szCs w:val="24"/>
          <w14:ligatures w14:val="none"/>
        </w:rPr>
        <w:t xml:space="preserve">from </w:t>
      </w:r>
      <w:r w:rsidR="00A47054">
        <w:rPr>
          <w:rFonts w:ascii="Times New Roman" w:eastAsia="Calibri" w:hAnsi="Times New Roman" w:cs="Times New Roman"/>
          <w:kern w:val="0"/>
          <w:sz w:val="24"/>
          <w:szCs w:val="24"/>
          <w14:ligatures w14:val="none"/>
        </w:rPr>
        <w:t>selected schools</w:t>
      </w:r>
      <w:r>
        <w:rPr>
          <w:rFonts w:ascii="Times New Roman" w:eastAsia="Calibri" w:hAnsi="Times New Roman" w:cs="Times New Roman"/>
          <w:kern w:val="0"/>
          <w:sz w:val="24"/>
          <w:szCs w:val="24"/>
          <w14:ligatures w14:val="none"/>
        </w:rPr>
        <w:t xml:space="preserve"> in schools in </w:t>
      </w:r>
      <w:bookmarkStart w:id="22" w:name="_Hlk162779050"/>
      <w:r>
        <w:rPr>
          <w:rFonts w:ascii="Times New Roman" w:eastAsia="Calibri" w:hAnsi="Times New Roman" w:cs="Times New Roman"/>
          <w:kern w:val="0"/>
          <w:sz w:val="24"/>
          <w:szCs w:val="24"/>
          <w14:ligatures w14:val="none"/>
        </w:rPr>
        <w:t xml:space="preserve">Kajiado Central </w:t>
      </w:r>
      <w:r w:rsidR="00A47054">
        <w:rPr>
          <w:rFonts w:ascii="Times New Roman" w:eastAsia="Calibri" w:hAnsi="Times New Roman" w:cs="Times New Roman"/>
          <w:kern w:val="0"/>
          <w:sz w:val="24"/>
          <w:szCs w:val="24"/>
          <w14:ligatures w14:val="none"/>
        </w:rPr>
        <w:t>Z</w:t>
      </w:r>
      <w:r>
        <w:rPr>
          <w:rFonts w:ascii="Times New Roman" w:eastAsia="Calibri" w:hAnsi="Times New Roman" w:cs="Times New Roman"/>
          <w:kern w:val="0"/>
          <w:sz w:val="24"/>
          <w:szCs w:val="24"/>
          <w14:ligatures w14:val="none"/>
        </w:rPr>
        <w:t xml:space="preserve">one, Kajiado </w:t>
      </w:r>
      <w:bookmarkEnd w:id="22"/>
      <w:r w:rsidR="006D0431">
        <w:rPr>
          <w:rFonts w:ascii="Times New Roman" w:eastAsia="Calibri" w:hAnsi="Times New Roman" w:cs="Times New Roman"/>
          <w:kern w:val="0"/>
          <w:sz w:val="24"/>
          <w:szCs w:val="24"/>
          <w14:ligatures w14:val="none"/>
        </w:rPr>
        <w:t>County.</w:t>
      </w:r>
      <w:r w:rsidR="006D0431">
        <w:rPr>
          <w:rFonts w:ascii="Times New Roman" w:eastAsia="Times New Roman" w:hAnsi="Times New Roman" w:cs="Times New Roman"/>
          <w:kern w:val="0"/>
          <w:sz w:val="24"/>
          <w:szCs w:val="24"/>
          <w14:ligatures w14:val="none"/>
        </w:rPr>
        <w:t xml:space="preserve"> The</w:t>
      </w:r>
      <w:r w:rsidR="006B0147">
        <w:rPr>
          <w:rFonts w:ascii="Times New Roman" w:eastAsia="Times New Roman" w:hAnsi="Times New Roman" w:cs="Times New Roman"/>
          <w:kern w:val="0"/>
          <w:sz w:val="24"/>
          <w:szCs w:val="24"/>
          <w14:ligatures w14:val="none"/>
        </w:rPr>
        <w:t xml:space="preserve"> study applied </w:t>
      </w:r>
      <w:r w:rsidR="006D0431">
        <w:rPr>
          <w:rFonts w:ascii="Times New Roman" w:eastAsia="Times New Roman" w:hAnsi="Times New Roman" w:cs="Times New Roman"/>
          <w:kern w:val="0"/>
          <w:sz w:val="24"/>
          <w:szCs w:val="24"/>
          <w14:ligatures w14:val="none"/>
        </w:rPr>
        <w:t>c</w:t>
      </w:r>
      <w:r w:rsidR="006B0147">
        <w:rPr>
          <w:rFonts w:ascii="Times New Roman" w:eastAsia="Times New Roman" w:hAnsi="Times New Roman" w:cs="Times New Roman"/>
          <w:kern w:val="0"/>
          <w:sz w:val="24"/>
          <w:szCs w:val="24"/>
          <w14:ligatures w14:val="none"/>
        </w:rPr>
        <w:t>ognitive behavioral theory by Beck and social learning theory by</w:t>
      </w:r>
      <w:r w:rsidR="006B0147">
        <w:rPr>
          <w:rFonts w:ascii="Times New Roman" w:eastAsia="Times New Roman" w:hAnsi="Times New Roman" w:cs="Times New Roman"/>
          <w:b/>
          <w:kern w:val="0"/>
          <w:sz w:val="24"/>
          <w:szCs w:val="24"/>
          <w14:ligatures w14:val="none"/>
        </w:rPr>
        <w:t xml:space="preserve"> </w:t>
      </w:r>
      <w:r w:rsidR="006B0147">
        <w:rPr>
          <w:rFonts w:ascii="Times New Roman" w:eastAsia="Times New Roman" w:hAnsi="Times New Roman" w:cs="Times New Roman"/>
          <w:kern w:val="0"/>
          <w:sz w:val="24"/>
          <w:szCs w:val="24"/>
          <w14:ligatures w14:val="none"/>
        </w:rPr>
        <w:t xml:space="preserve">Bandura. </w:t>
      </w:r>
      <w:r>
        <w:rPr>
          <w:rFonts w:ascii="Times New Roman" w:eastAsia="Calibri" w:hAnsi="Times New Roman" w:cs="Times New Roman"/>
          <w:kern w:val="0"/>
          <w:sz w:val="24"/>
          <w:szCs w:val="24"/>
          <w14:ligatures w14:val="none"/>
        </w:rPr>
        <w:t xml:space="preserve">To collect relevant data, the researcher used a case study and descriptive </w:t>
      </w:r>
      <w:r w:rsidR="006D0431">
        <w:rPr>
          <w:rFonts w:ascii="Times New Roman" w:eastAsia="Calibri" w:hAnsi="Times New Roman" w:cs="Times New Roman"/>
          <w:kern w:val="0"/>
          <w:sz w:val="24"/>
          <w:szCs w:val="24"/>
          <w14:ligatures w14:val="none"/>
        </w:rPr>
        <w:t xml:space="preserve">factorial </w:t>
      </w:r>
      <w:r>
        <w:rPr>
          <w:rFonts w:ascii="Times New Roman" w:eastAsia="Calibri" w:hAnsi="Times New Roman" w:cs="Times New Roman"/>
          <w:kern w:val="0"/>
          <w:sz w:val="24"/>
          <w:szCs w:val="24"/>
          <w14:ligatures w14:val="none"/>
        </w:rPr>
        <w:t>research design to collect data. T</w:t>
      </w:r>
      <w:r>
        <w:rPr>
          <w:rFonts w:ascii="Times New Roman" w:eastAsia="Times New Roman" w:hAnsi="Times New Roman" w:cs="Times New Roman"/>
          <w:kern w:val="0"/>
          <w:sz w:val="24"/>
          <w:szCs w:val="24"/>
          <w14:ligatures w14:val="none"/>
        </w:rPr>
        <w:t>he target population</w:t>
      </w:r>
      <w:r w:rsidR="006D0431">
        <w:rPr>
          <w:rFonts w:ascii="Times New Roman" w:eastAsia="Times New Roman" w:hAnsi="Times New Roman" w:cs="Times New Roman"/>
          <w:kern w:val="0"/>
          <w:sz w:val="24"/>
          <w:szCs w:val="24"/>
          <w14:ligatures w14:val="none"/>
        </w:rPr>
        <w:t xml:space="preserve"> involved 500 </w:t>
      </w:r>
      <w:r>
        <w:rPr>
          <w:rFonts w:ascii="Times New Roman" w:eastAsia="Times New Roman" w:hAnsi="Times New Roman" w:cs="Times New Roman"/>
          <w:kern w:val="0"/>
          <w:sz w:val="24"/>
          <w:szCs w:val="24"/>
          <w14:ligatures w14:val="none"/>
        </w:rPr>
        <w:t xml:space="preserve">teenagers from divorced families. Purposive and snowballing </w:t>
      </w:r>
      <w:r w:rsidR="006B0147">
        <w:rPr>
          <w:rFonts w:ascii="Times New Roman" w:eastAsia="Times New Roman" w:hAnsi="Times New Roman" w:cs="Times New Roman"/>
          <w:kern w:val="0"/>
          <w:sz w:val="24"/>
          <w:szCs w:val="24"/>
          <w14:ligatures w14:val="none"/>
        </w:rPr>
        <w:t>sampling</w:t>
      </w:r>
      <w:r w:rsidR="006D0431">
        <w:rPr>
          <w:rFonts w:ascii="Times New Roman" w:eastAsia="Times New Roman" w:hAnsi="Times New Roman" w:cs="Times New Roman"/>
          <w:kern w:val="0"/>
          <w:sz w:val="24"/>
          <w:szCs w:val="24"/>
          <w14:ligatures w14:val="none"/>
        </w:rPr>
        <w:t xml:space="preserve"> methods were</w:t>
      </w:r>
      <w:r>
        <w:rPr>
          <w:rFonts w:ascii="Times New Roman" w:eastAsia="Times New Roman" w:hAnsi="Times New Roman" w:cs="Times New Roman"/>
          <w:kern w:val="0"/>
          <w:sz w:val="24"/>
          <w:szCs w:val="24"/>
          <w14:ligatures w14:val="none"/>
        </w:rPr>
        <w:t xml:space="preserve"> applied to select respondents. The sample size for effective research was 40 boys and 40 girls, 10 counsellor teachers and 10 parents from the targeted schools. Sample </w:t>
      </w:r>
      <w:r w:rsidR="00022268">
        <w:rPr>
          <w:rFonts w:ascii="Times New Roman" w:eastAsia="Times New Roman" w:hAnsi="Times New Roman" w:cs="Times New Roman"/>
          <w:kern w:val="0"/>
          <w:sz w:val="24"/>
          <w:szCs w:val="24"/>
          <w14:ligatures w14:val="none"/>
        </w:rPr>
        <w:t xml:space="preserve">population </w:t>
      </w:r>
      <w:r>
        <w:rPr>
          <w:rFonts w:ascii="Times New Roman" w:eastAsia="Times New Roman" w:hAnsi="Times New Roman" w:cs="Times New Roman"/>
          <w:kern w:val="0"/>
          <w:sz w:val="24"/>
          <w:szCs w:val="24"/>
          <w14:ligatures w14:val="none"/>
        </w:rPr>
        <w:t xml:space="preserve">comprised </w:t>
      </w:r>
      <w:r w:rsidR="00022268">
        <w:rPr>
          <w:rFonts w:ascii="Times New Roman" w:eastAsia="Times New Roman" w:hAnsi="Times New Roman" w:cs="Times New Roman"/>
          <w:kern w:val="0"/>
          <w:sz w:val="24"/>
          <w:szCs w:val="24"/>
          <w14:ligatures w14:val="none"/>
        </w:rPr>
        <w:t xml:space="preserve">of </w:t>
      </w:r>
      <w:r>
        <w:rPr>
          <w:rFonts w:ascii="Times New Roman" w:eastAsia="Times New Roman" w:hAnsi="Times New Roman" w:cs="Times New Roman"/>
          <w:kern w:val="0"/>
          <w:sz w:val="24"/>
          <w:szCs w:val="24"/>
          <w14:ligatures w14:val="none"/>
        </w:rPr>
        <w:t>100 responders.</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Cs/>
          <w:kern w:val="0"/>
          <w:sz w:val="24"/>
          <w:szCs w:val="24"/>
          <w14:ligatures w14:val="none"/>
        </w:rPr>
        <w:t>The study obtained data</w:t>
      </w: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kern w:val="0"/>
          <w:sz w:val="24"/>
          <w:szCs w:val="24"/>
          <w14:ligatures w14:val="none"/>
        </w:rPr>
        <w:t>through interviews and questionnaires. The research instruments were pilot tested to determine their validity and reliability. Data</w:t>
      </w:r>
      <w:r w:rsidR="00022268">
        <w:rPr>
          <w:rFonts w:ascii="Times New Roman" w:eastAsia="Times New Roman" w:hAnsi="Times New Roman" w:cs="Times New Roman"/>
          <w:kern w:val="0"/>
          <w:sz w:val="24"/>
          <w:szCs w:val="24"/>
          <w14:ligatures w14:val="none"/>
        </w:rPr>
        <w:t xml:space="preserve"> was collected and was </w:t>
      </w:r>
      <w:r>
        <w:rPr>
          <w:rFonts w:ascii="Times New Roman" w:eastAsia="Times New Roman" w:hAnsi="Times New Roman" w:cs="Times New Roman"/>
          <w:kern w:val="0"/>
          <w:sz w:val="24"/>
          <w:szCs w:val="24"/>
          <w14:ligatures w14:val="none"/>
        </w:rPr>
        <w:t>analyzed statistica</w:t>
      </w:r>
      <w:r w:rsidR="00022268">
        <w:rPr>
          <w:rFonts w:ascii="Times New Roman" w:eastAsia="Times New Roman" w:hAnsi="Times New Roman" w:cs="Times New Roman"/>
          <w:kern w:val="0"/>
          <w:sz w:val="24"/>
          <w:szCs w:val="24"/>
          <w14:ligatures w14:val="none"/>
        </w:rPr>
        <w:t>lly</w:t>
      </w:r>
      <w:r>
        <w:rPr>
          <w:rFonts w:ascii="Times New Roman" w:eastAsia="Times New Roman" w:hAnsi="Times New Roman" w:cs="Times New Roman"/>
          <w:kern w:val="0"/>
          <w:sz w:val="24"/>
          <w:szCs w:val="24"/>
          <w14:ligatures w14:val="none"/>
        </w:rPr>
        <w:t xml:space="preserve"> and </w:t>
      </w:r>
      <w:r w:rsidR="006B4A14">
        <w:rPr>
          <w:rFonts w:ascii="Times New Roman" w:eastAsia="Times New Roman" w:hAnsi="Times New Roman" w:cs="Times New Roman"/>
          <w:kern w:val="0"/>
          <w:sz w:val="24"/>
          <w:szCs w:val="24"/>
          <w14:ligatures w14:val="none"/>
        </w:rPr>
        <w:t>thematically,</w:t>
      </w:r>
      <w:r w:rsidR="00022268">
        <w:rPr>
          <w:rFonts w:ascii="Times New Roman" w:eastAsia="Times New Roman" w:hAnsi="Times New Roman" w:cs="Times New Roman"/>
          <w:kern w:val="0"/>
          <w:sz w:val="24"/>
          <w:szCs w:val="24"/>
          <w14:ligatures w14:val="none"/>
        </w:rPr>
        <w:t xml:space="preserve"> and </w:t>
      </w:r>
      <w:r>
        <w:rPr>
          <w:rFonts w:ascii="Times New Roman" w:eastAsia="Times New Roman" w:hAnsi="Times New Roman" w:cs="Times New Roman"/>
          <w:kern w:val="0"/>
          <w:sz w:val="24"/>
          <w:szCs w:val="24"/>
          <w14:ligatures w14:val="none"/>
        </w:rPr>
        <w:t>findings</w:t>
      </w:r>
      <w:r w:rsidR="00022268">
        <w:rPr>
          <w:rFonts w:ascii="Times New Roman" w:eastAsia="Times New Roman" w:hAnsi="Times New Roman" w:cs="Times New Roman"/>
          <w:kern w:val="0"/>
          <w:sz w:val="24"/>
          <w:szCs w:val="24"/>
          <w14:ligatures w14:val="none"/>
        </w:rPr>
        <w:t xml:space="preserve"> presented</w:t>
      </w:r>
      <w:r>
        <w:rPr>
          <w:rFonts w:ascii="Times New Roman" w:eastAsia="Times New Roman" w:hAnsi="Times New Roman" w:cs="Times New Roman"/>
          <w:kern w:val="0"/>
          <w:sz w:val="24"/>
          <w:szCs w:val="24"/>
          <w14:ligatures w14:val="none"/>
        </w:rPr>
        <w:t xml:space="preserve"> using tables</w:t>
      </w:r>
      <w:r w:rsidR="006B4A14">
        <w:rPr>
          <w:rFonts w:ascii="Times New Roman" w:eastAsia="Times New Roman" w:hAnsi="Times New Roman" w:cs="Times New Roman"/>
          <w:kern w:val="0"/>
          <w:sz w:val="24"/>
          <w:szCs w:val="24"/>
          <w14:ligatures w14:val="none"/>
        </w:rPr>
        <w:t>.</w:t>
      </w:r>
      <w:r w:rsidR="006B4A14" w:rsidRPr="006B4A14">
        <w:rPr>
          <w:rFonts w:ascii="Times New Roman" w:eastAsia="Calibri" w:hAnsi="Times New Roman" w:cs="Times New Roman"/>
          <w:kern w:val="0"/>
          <w:sz w:val="24"/>
          <w:szCs w:val="24"/>
          <w14:ligatures w14:val="none"/>
        </w:rPr>
        <w:t xml:space="preserve"> </w:t>
      </w:r>
      <w:r w:rsidR="006B4A14">
        <w:rPr>
          <w:rFonts w:ascii="Times New Roman" w:eastAsia="Calibri" w:hAnsi="Times New Roman" w:cs="Times New Roman"/>
          <w:kern w:val="0"/>
          <w:sz w:val="24"/>
          <w:szCs w:val="24"/>
          <w14:ligatures w14:val="none"/>
        </w:rPr>
        <w:t>The findings showed that divorce can negatively impact children’s moral and academic performance behavior</w:t>
      </w:r>
      <w:r w:rsidR="00784BAB">
        <w:rPr>
          <w:rFonts w:ascii="Times New Roman" w:eastAsia="Times New Roman" w:hAnsi="Times New Roman" w:cs="Times New Roman"/>
          <w:kern w:val="0"/>
          <w:sz w:val="24"/>
          <w:szCs w:val="24"/>
          <w14:ligatures w14:val="none"/>
        </w:rPr>
        <w:t xml:space="preserve"> and </w:t>
      </w:r>
      <w:r w:rsidR="0022386D">
        <w:rPr>
          <w:rFonts w:ascii="Times New Roman" w:eastAsia="Calibri" w:hAnsi="Times New Roman" w:cs="Times New Roman"/>
          <w:kern w:val="0"/>
          <w:sz w:val="24"/>
          <w:szCs w:val="24"/>
          <w14:ligatures w14:val="none"/>
        </w:rPr>
        <w:t xml:space="preserve">that academic support or counseling can have a favorable effect on their </w:t>
      </w:r>
      <w:r w:rsidR="00784BAB">
        <w:rPr>
          <w:rFonts w:ascii="Times New Roman" w:eastAsia="Calibri" w:hAnsi="Times New Roman" w:cs="Times New Roman"/>
          <w:kern w:val="0"/>
          <w:sz w:val="24"/>
          <w:szCs w:val="24"/>
          <w14:ligatures w14:val="none"/>
        </w:rPr>
        <w:t xml:space="preserve">academic </w:t>
      </w:r>
      <w:r w:rsidR="0022386D">
        <w:rPr>
          <w:rFonts w:ascii="Times New Roman" w:eastAsia="Calibri" w:hAnsi="Times New Roman" w:cs="Times New Roman"/>
          <w:kern w:val="0"/>
          <w:sz w:val="24"/>
          <w:szCs w:val="24"/>
          <w14:ligatures w14:val="none"/>
        </w:rPr>
        <w:t>performance. This show</w:t>
      </w:r>
      <w:r w:rsidR="00784BAB">
        <w:rPr>
          <w:rFonts w:ascii="Times New Roman" w:eastAsia="Calibri" w:hAnsi="Times New Roman" w:cs="Times New Roman"/>
          <w:kern w:val="0"/>
          <w:sz w:val="24"/>
          <w:szCs w:val="24"/>
          <w14:ligatures w14:val="none"/>
        </w:rPr>
        <w:t>ed</w:t>
      </w:r>
      <w:r w:rsidR="0022386D">
        <w:rPr>
          <w:rFonts w:ascii="Times New Roman" w:eastAsia="Calibri" w:hAnsi="Times New Roman" w:cs="Times New Roman"/>
          <w:kern w:val="0"/>
          <w:sz w:val="24"/>
          <w:szCs w:val="24"/>
          <w14:ligatures w14:val="none"/>
        </w:rPr>
        <w:t xml:space="preserve"> that the effectiveness of these kinds of treatments in raising academic performance is </w:t>
      </w:r>
      <w:r w:rsidR="00784BAB">
        <w:rPr>
          <w:rFonts w:ascii="Times New Roman" w:eastAsia="Calibri" w:hAnsi="Times New Roman" w:cs="Times New Roman"/>
          <w:kern w:val="0"/>
          <w:sz w:val="24"/>
          <w:szCs w:val="24"/>
          <w14:ligatures w14:val="none"/>
        </w:rPr>
        <w:t>relevant.</w:t>
      </w:r>
      <w:r w:rsidR="00784BAB">
        <w:rPr>
          <w:rFonts w:ascii="Times New Roman" w:eastAsia="Times New Roman" w:hAnsi="Times New Roman" w:cs="Times New Roman"/>
          <w:kern w:val="0"/>
          <w:sz w:val="24"/>
          <w:szCs w:val="24"/>
          <w14:ligatures w14:val="none"/>
        </w:rPr>
        <w:t xml:space="preserve"> However, the results showed a lack</w:t>
      </w:r>
      <w:r w:rsidR="006B0147">
        <w:rPr>
          <w:rFonts w:ascii="Times New Roman" w:eastAsia="Times New Roman" w:hAnsi="Times New Roman" w:cs="Times New Roman"/>
          <w:kern w:val="0"/>
          <w:sz w:val="24"/>
          <w:szCs w:val="24"/>
          <w14:ligatures w14:val="none"/>
        </w:rPr>
        <w:t xml:space="preserve"> of academic support programs and limited counselling services. </w:t>
      </w:r>
      <w:r w:rsidR="00784BAB">
        <w:rPr>
          <w:rFonts w:ascii="Times New Roman" w:eastAsia="Times New Roman" w:hAnsi="Times New Roman" w:cs="Times New Roman"/>
          <w:kern w:val="0"/>
          <w:sz w:val="24"/>
          <w:szCs w:val="24"/>
          <w14:ligatures w14:val="none"/>
        </w:rPr>
        <w:t>Therefore, this study r</w:t>
      </w:r>
      <w:r>
        <w:rPr>
          <w:rFonts w:ascii="Times New Roman" w:eastAsia="Times New Roman" w:hAnsi="Times New Roman" w:cs="Times New Roman"/>
          <w:kern w:val="0"/>
          <w:sz w:val="24"/>
          <w:szCs w:val="24"/>
          <w14:ligatures w14:val="none"/>
        </w:rPr>
        <w:t>ecommend</w:t>
      </w:r>
      <w:r w:rsidR="00784BAB">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academic support programs in schools, offering </w:t>
      </w:r>
      <w:r w:rsidR="00784BAB">
        <w:rPr>
          <w:rFonts w:ascii="Times New Roman" w:eastAsia="Times New Roman" w:hAnsi="Times New Roman" w:cs="Times New Roman"/>
          <w:kern w:val="0"/>
          <w:sz w:val="24"/>
          <w:szCs w:val="24"/>
          <w14:ligatures w14:val="none"/>
        </w:rPr>
        <w:t xml:space="preserve">counseling and </w:t>
      </w:r>
      <w:r>
        <w:rPr>
          <w:rFonts w:ascii="Times New Roman" w:eastAsia="Times New Roman" w:hAnsi="Times New Roman" w:cs="Times New Roman"/>
          <w:kern w:val="0"/>
          <w:sz w:val="24"/>
          <w:szCs w:val="24"/>
          <w14:ligatures w14:val="none"/>
        </w:rPr>
        <w:t xml:space="preserve">financial assistance </w:t>
      </w:r>
      <w:r w:rsidR="00784BAB">
        <w:rPr>
          <w:rFonts w:ascii="Times New Roman" w:eastAsia="Times New Roman" w:hAnsi="Times New Roman" w:cs="Times New Roman"/>
          <w:kern w:val="0"/>
          <w:sz w:val="24"/>
          <w:szCs w:val="24"/>
          <w14:ligatures w14:val="none"/>
        </w:rPr>
        <w:t>to children adversely affected by their parents’ divorce</w:t>
      </w:r>
      <w:r>
        <w:rPr>
          <w:rFonts w:ascii="Times New Roman" w:eastAsia="Times New Roman" w:hAnsi="Times New Roman" w:cs="Times New Roman"/>
          <w:kern w:val="0"/>
          <w:sz w:val="24"/>
          <w:szCs w:val="24"/>
          <w14:ligatures w14:val="none"/>
        </w:rPr>
        <w:t>. Integrating moral education into school curriculum and strengthening family support network</w:t>
      </w:r>
      <w:r w:rsidR="00210148">
        <w:rPr>
          <w:rFonts w:ascii="Times New Roman" w:eastAsia="Times New Roman" w:hAnsi="Times New Roman" w:cs="Times New Roman"/>
          <w:kern w:val="0"/>
          <w:sz w:val="24"/>
          <w:szCs w:val="24"/>
          <w14:ligatures w14:val="none"/>
        </w:rPr>
        <w:t xml:space="preserve"> and </w:t>
      </w:r>
      <w:r>
        <w:rPr>
          <w:rFonts w:ascii="Times New Roman" w:eastAsia="Times New Roman" w:hAnsi="Times New Roman" w:cs="Times New Roman"/>
          <w:kern w:val="0"/>
          <w:sz w:val="24"/>
          <w:szCs w:val="24"/>
          <w14:ligatures w14:val="none"/>
        </w:rPr>
        <w:t>promoting positive role</w:t>
      </w:r>
      <w:r w:rsidR="00210148">
        <w:rPr>
          <w:rFonts w:ascii="Times New Roman" w:eastAsia="Times New Roman" w:hAnsi="Times New Roman" w:cs="Times New Roman"/>
          <w:kern w:val="0"/>
          <w:sz w:val="24"/>
          <w:szCs w:val="24"/>
          <w14:ligatures w14:val="none"/>
        </w:rPr>
        <w:t xml:space="preserve"> modelling.</w:t>
      </w:r>
      <w:r>
        <w:rPr>
          <w:rFonts w:ascii="Times New Roman" w:eastAsia="Times New Roman" w:hAnsi="Times New Roman" w:cs="Times New Roman"/>
          <w:kern w:val="0"/>
          <w:sz w:val="24"/>
          <w:szCs w:val="24"/>
          <w14:ligatures w14:val="none"/>
        </w:rPr>
        <w:t xml:space="preserve"> The Ministry of Education </w:t>
      </w:r>
      <w:r w:rsidR="00210148">
        <w:rPr>
          <w:rFonts w:ascii="Times New Roman" w:eastAsia="Times New Roman" w:hAnsi="Times New Roman" w:cs="Times New Roman"/>
          <w:kern w:val="0"/>
          <w:sz w:val="24"/>
          <w:szCs w:val="24"/>
          <w14:ligatures w14:val="none"/>
        </w:rPr>
        <w:t>introduces</w:t>
      </w:r>
      <w:r>
        <w:rPr>
          <w:rFonts w:ascii="Times New Roman" w:eastAsia="Times New Roman" w:hAnsi="Times New Roman" w:cs="Times New Roman"/>
          <w:kern w:val="0"/>
          <w:sz w:val="24"/>
          <w:szCs w:val="24"/>
          <w14:ligatures w14:val="none"/>
        </w:rPr>
        <w:t xml:space="preserve"> in-service training in guidance and counseling for all teachers who do not have basic training in guidance and counseling skills</w:t>
      </w:r>
      <w:r w:rsidR="00210148">
        <w:rPr>
          <w:rFonts w:ascii="Times New Roman" w:eastAsia="Times New Roman" w:hAnsi="Times New Roman" w:cs="Times New Roman"/>
          <w:kern w:val="0"/>
          <w:sz w:val="24"/>
          <w:szCs w:val="24"/>
          <w14:ligatures w14:val="none"/>
        </w:rPr>
        <w:t>. This</w:t>
      </w:r>
      <w:r>
        <w:rPr>
          <w:rFonts w:ascii="Times New Roman" w:eastAsia="Times New Roman" w:hAnsi="Times New Roman" w:cs="Times New Roman"/>
          <w:kern w:val="0"/>
          <w:sz w:val="24"/>
          <w:szCs w:val="24"/>
          <w14:ligatures w14:val="none"/>
        </w:rPr>
        <w:t xml:space="preserve"> </w:t>
      </w:r>
      <w:r w:rsidR="00210148">
        <w:rPr>
          <w:rFonts w:ascii="Times New Roman" w:eastAsia="Times New Roman" w:hAnsi="Times New Roman" w:cs="Times New Roman"/>
          <w:kern w:val="0"/>
          <w:sz w:val="24"/>
          <w:szCs w:val="24"/>
          <w14:ligatures w14:val="none"/>
        </w:rPr>
        <w:t xml:space="preserve">training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equip teachers with skills to handle pupils who require assistance. </w:t>
      </w:r>
    </w:p>
    <w:bookmarkEnd w:id="20"/>
    <w:p w14:paraId="15A4D680" w14:textId="77777777" w:rsidR="00C6007A" w:rsidRDefault="00C6007A" w:rsidP="00613FD1">
      <w:pPr>
        <w:spacing w:after="0" w:line="240" w:lineRule="auto"/>
        <w:jc w:val="both"/>
        <w:rPr>
          <w:rFonts w:ascii="Times New Roman" w:eastAsia="Times New Roman" w:hAnsi="Times New Roman" w:cs="Times New Roman"/>
          <w:kern w:val="0"/>
          <w:sz w:val="24"/>
          <w:szCs w:val="24"/>
          <w14:ligatures w14:val="none"/>
        </w:rPr>
      </w:pPr>
    </w:p>
    <w:bookmarkEnd w:id="21"/>
    <w:p w14:paraId="6FC5A345" w14:textId="77777777" w:rsidR="00C6007A" w:rsidRDefault="00C6007A" w:rsidP="00613FD1">
      <w:pPr>
        <w:spacing w:after="0" w:line="240" w:lineRule="auto"/>
        <w:jc w:val="both"/>
        <w:rPr>
          <w:rFonts w:ascii="Times New Roman" w:eastAsia="Times New Roman" w:hAnsi="Times New Roman" w:cs="Times New Roman"/>
          <w:kern w:val="0"/>
          <w:sz w:val="24"/>
          <w:szCs w:val="24"/>
          <w14:ligatures w14:val="none"/>
        </w:rPr>
      </w:pPr>
    </w:p>
    <w:p w14:paraId="0C1585CE" w14:textId="77777777" w:rsidR="00C6007A" w:rsidRDefault="00C6007A" w:rsidP="00613FD1">
      <w:pPr>
        <w:spacing w:after="0" w:line="240" w:lineRule="auto"/>
        <w:jc w:val="both"/>
        <w:rPr>
          <w:rFonts w:ascii="Times New Roman" w:eastAsia="Times New Roman" w:hAnsi="Times New Roman" w:cs="Times New Roman"/>
          <w:kern w:val="0"/>
          <w:sz w:val="24"/>
          <w:szCs w:val="24"/>
          <w14:ligatures w14:val="none"/>
        </w:rPr>
      </w:pPr>
    </w:p>
    <w:p w14:paraId="30BAED81" w14:textId="77777777" w:rsidR="00C6007A" w:rsidRDefault="00C6007A">
      <w:pPr>
        <w:spacing w:after="0" w:line="240" w:lineRule="auto"/>
        <w:jc w:val="both"/>
        <w:rPr>
          <w:rFonts w:ascii="Times New Roman" w:eastAsia="Times New Roman" w:hAnsi="Times New Roman" w:cs="Times New Roman"/>
          <w:kern w:val="0"/>
          <w:sz w:val="24"/>
          <w:szCs w:val="24"/>
          <w14:ligatures w14:val="none"/>
        </w:rPr>
      </w:pPr>
    </w:p>
    <w:p w14:paraId="0E363426" w14:textId="77777777" w:rsidR="00C6007A" w:rsidRDefault="00C6007A">
      <w:pPr>
        <w:spacing w:after="0" w:line="240" w:lineRule="auto"/>
        <w:jc w:val="both"/>
        <w:rPr>
          <w:rFonts w:ascii="Times New Roman" w:eastAsia="Times New Roman" w:hAnsi="Times New Roman" w:cs="Times New Roman"/>
          <w:kern w:val="0"/>
          <w:sz w:val="24"/>
          <w:szCs w:val="24"/>
          <w14:ligatures w14:val="none"/>
        </w:rPr>
      </w:pPr>
    </w:p>
    <w:p w14:paraId="507B57D1" w14:textId="77777777" w:rsidR="00C6007A" w:rsidRDefault="00C6007A">
      <w:pPr>
        <w:spacing w:after="0" w:line="240" w:lineRule="auto"/>
        <w:jc w:val="both"/>
        <w:rPr>
          <w:rFonts w:ascii="Times New Roman" w:eastAsia="Times New Roman" w:hAnsi="Times New Roman" w:cs="Times New Roman"/>
          <w:kern w:val="0"/>
          <w:sz w:val="24"/>
          <w:szCs w:val="24"/>
          <w14:ligatures w14:val="none"/>
        </w:rPr>
      </w:pPr>
    </w:p>
    <w:p w14:paraId="26E4C7BE" w14:textId="77777777" w:rsidR="00C6007A" w:rsidRDefault="00C6007A">
      <w:pPr>
        <w:spacing w:after="0" w:line="240" w:lineRule="auto"/>
        <w:jc w:val="both"/>
        <w:rPr>
          <w:rFonts w:ascii="Times New Roman" w:eastAsia="Times New Roman" w:hAnsi="Times New Roman" w:cs="Times New Roman"/>
          <w:kern w:val="0"/>
          <w:sz w:val="24"/>
          <w:szCs w:val="24"/>
          <w14:ligatures w14:val="none"/>
        </w:rPr>
      </w:pPr>
    </w:p>
    <w:p w14:paraId="0002B159" w14:textId="6DF3ED90" w:rsidR="001C2C0F" w:rsidRDefault="001C2C0F">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br w:type="page"/>
      </w:r>
    </w:p>
    <w:p w14:paraId="5DBE6083" w14:textId="77777777" w:rsidR="00C6007A" w:rsidRPr="000906BF" w:rsidRDefault="004725B4" w:rsidP="000906BF">
      <w:pPr>
        <w:pStyle w:val="Heading1"/>
        <w:jc w:val="center"/>
        <w:rPr>
          <w:rFonts w:ascii="Times New Roman" w:eastAsia="Calibri" w:hAnsi="Times New Roman"/>
          <w:b/>
          <w:bCs/>
          <w:color w:val="auto"/>
          <w:kern w:val="0"/>
          <w:sz w:val="24"/>
          <w:szCs w:val="24"/>
          <w14:ligatures w14:val="none"/>
        </w:rPr>
      </w:pPr>
      <w:bookmarkStart w:id="23" w:name="_Toc163925170"/>
      <w:r w:rsidRPr="000906BF">
        <w:rPr>
          <w:rFonts w:ascii="Times New Roman" w:eastAsia="Calibri" w:hAnsi="Times New Roman"/>
          <w:b/>
          <w:bCs/>
          <w:color w:val="auto"/>
          <w:kern w:val="0"/>
          <w:sz w:val="24"/>
          <w:szCs w:val="24"/>
          <w14:ligatures w14:val="none"/>
        </w:rPr>
        <w:lastRenderedPageBreak/>
        <w:t>DEFINITION OF TERMS</w:t>
      </w:r>
      <w:bookmarkEnd w:id="23"/>
    </w:p>
    <w:p w14:paraId="6B895C13"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0F9E3E84" w14:textId="4DB2167D" w:rsidR="00C6007A" w:rsidRDefault="004725B4">
      <w:pPr>
        <w:spacing w:after="0" w:line="480" w:lineRule="auto"/>
        <w:jc w:val="both"/>
        <w:rPr>
          <w:rFonts w:ascii="Times New Roman" w:eastAsia="Times New Roman" w:hAnsi="Times New Roman" w:cs="Times New Roman"/>
          <w:kern w:val="0"/>
          <w14:ligatures w14:val="none"/>
        </w:rPr>
      </w:pPr>
      <w:r>
        <w:rPr>
          <w:rFonts w:ascii="Times New Roman" w:eastAsia="Calibri" w:hAnsi="Times New Roman" w:cs="Times New Roman"/>
          <w:b/>
          <w:bCs/>
          <w:kern w:val="0"/>
          <w:sz w:val="24"/>
          <w:szCs w:val="24"/>
          <w14:ligatures w14:val="none"/>
        </w:rPr>
        <w:t>Parental Divorce</w:t>
      </w:r>
      <w:r>
        <w:rPr>
          <w:rFonts w:ascii="Times New Roman" w:eastAsia="Calibri" w:hAnsi="Times New Roman" w:cs="Times New Roman"/>
          <w:kern w:val="0"/>
          <w:sz w:val="24"/>
          <w:szCs w:val="24"/>
          <w14:ligatures w14:val="none"/>
        </w:rPr>
        <w:t>-D</w:t>
      </w:r>
      <w:r>
        <w:rPr>
          <w:rFonts w:ascii="Times New Roman" w:eastAsia="Times New Roman" w:hAnsi="Times New Roman" w:cs="Times New Roman"/>
          <w:kern w:val="0"/>
          <w14:ligatures w14:val="none"/>
        </w:rPr>
        <w:t>ivorce</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kern w:val="0"/>
          <w14:ligatures w14:val="none"/>
        </w:rPr>
        <w:t>is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the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legal</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dissolution</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of</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a</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marriage.</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Parental</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divorce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is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linked</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to</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children’s</w:t>
      </w:r>
      <w:r>
        <w:rPr>
          <w:rFonts w:ascii="Times New Roman" w:eastAsia="Times New Roman" w:hAnsi="Times New Roman" w:cs="Times New Roman"/>
          <w:spacing w:val="-57"/>
          <w:kern w:val="0"/>
          <w14:ligatures w14:val="none"/>
        </w:rPr>
        <w:t xml:space="preserve"> </w:t>
      </w:r>
      <w:r>
        <w:rPr>
          <w:rFonts w:ascii="Times New Roman" w:eastAsia="Times New Roman" w:hAnsi="Times New Roman" w:cs="Times New Roman"/>
          <w:kern w:val="0"/>
          <w14:ligatures w14:val="none"/>
        </w:rPr>
        <w:t xml:space="preserve">loss of the family unit of a mother, father and children </w:t>
      </w:r>
      <w:sdt>
        <w:sdtPr>
          <w:rPr>
            <w:rFonts w:ascii="Times New Roman" w:eastAsia="Times New Roman" w:hAnsi="Times New Roman" w:cs="Times New Roman"/>
            <w:kern w:val="0"/>
            <w14:ligatures w14:val="none"/>
          </w:rPr>
          <w:id w:val="-1256133687"/>
        </w:sdtPr>
        <w:sdtContent>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CITATION Bro182 \t  \l 1033 </w:instrText>
          </w:r>
          <w:r>
            <w:rPr>
              <w:rFonts w:ascii="Times New Roman" w:eastAsia="Times New Roman" w:hAnsi="Times New Roman" w:cs="Times New Roman"/>
              <w:kern w:val="0"/>
              <w14:ligatures w14:val="none"/>
            </w:rPr>
            <w:fldChar w:fldCharType="separate"/>
          </w:r>
          <w:r w:rsidRPr="004725B4">
            <w:rPr>
              <w:rFonts w:ascii="Times New Roman" w:eastAsia="Times New Roman" w:hAnsi="Times New Roman" w:cs="Times New Roman"/>
              <w:noProof/>
              <w:kern w:val="0"/>
              <w14:ligatures w14:val="none"/>
            </w:rPr>
            <w:t>(Brooks, 2018)</w:t>
          </w:r>
          <w:r>
            <w:rPr>
              <w:rFonts w:ascii="Times New Roman" w:eastAsia="Times New Roman" w:hAnsi="Times New Roman" w:cs="Times New Roman"/>
              <w:kern w:val="0"/>
              <w14:ligatures w14:val="none"/>
            </w:rPr>
            <w:fldChar w:fldCharType="end"/>
          </w:r>
        </w:sdtContent>
      </w:sdt>
      <w:r>
        <w:rPr>
          <w:rFonts w:ascii="Times New Roman" w:eastAsia="Times New Roman" w:hAnsi="Times New Roman" w:cs="Times New Roman"/>
          <w:kern w:val="0"/>
          <w14:ligatures w14:val="none"/>
        </w:rPr>
        <w:t xml:space="preserve"> In this study it involves the</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changes experienced after divorce that include new households, changes in finances, changes in parents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 xml:space="preserve">plus adolescents’ mood or </w:t>
      </w:r>
      <w:r w:rsidR="00B626A0">
        <w:rPr>
          <w:rFonts w:ascii="Times New Roman" w:eastAsia="Times New Roman" w:hAnsi="Times New Roman" w:cs="Times New Roman"/>
          <w:kern w:val="0"/>
          <w14:ligatures w14:val="none"/>
        </w:rPr>
        <w:t>behavior</w:t>
      </w:r>
      <w:r>
        <w:rPr>
          <w:rFonts w:ascii="Times New Roman" w:eastAsia="Times New Roman" w:hAnsi="Times New Roman" w:cs="Times New Roman"/>
          <w:kern w:val="0"/>
          <w14:ligatures w14:val="none"/>
        </w:rPr>
        <w:t xml:space="preserve"> and increased responsibilities causing stress to all the</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 xml:space="preserve">parties involved </w:t>
      </w:r>
    </w:p>
    <w:p w14:paraId="44D0F9F0"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20113791" w14:textId="5A5F28BB"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t>Academic performance</w:t>
      </w:r>
      <w:r>
        <w:rPr>
          <w:rFonts w:ascii="Times New Roman" w:eastAsia="Calibri" w:hAnsi="Times New Roman" w:cs="Times New Roman"/>
          <w:kern w:val="0"/>
          <w:sz w:val="24"/>
          <w:szCs w:val="24"/>
          <w14:ligatures w14:val="none"/>
        </w:rPr>
        <w:t>-measures how far a pupil, instructor, or institution has come in achieving their academic objectives in the short or long term, it includes</w:t>
      </w:r>
      <w:r>
        <w:t xml:space="preserve"> </w:t>
      </w:r>
      <w:r>
        <w:rPr>
          <w:rFonts w:ascii="Times New Roman" w:eastAsia="Calibri" w:hAnsi="Times New Roman" w:cs="Times New Roman"/>
          <w:kern w:val="0"/>
          <w:sz w:val="24"/>
          <w:szCs w:val="24"/>
          <w14:ligatures w14:val="none"/>
        </w:rPr>
        <w:t xml:space="preserve">Academic achievement: Grades from a child's school records, results of standardized tests, and aptitude tests scores in accordance with grade level expectations for the purpose of academic achievement. </w:t>
      </w:r>
      <w:sdt>
        <w:sdtPr>
          <w:rPr>
            <w:rFonts w:ascii="Times New Roman" w:eastAsia="Calibri" w:hAnsi="Times New Roman" w:cs="Times New Roman"/>
            <w:kern w:val="0"/>
            <w:sz w:val="24"/>
            <w:szCs w:val="24"/>
            <w14:ligatures w14:val="none"/>
          </w:rPr>
          <w:id w:val="-134412905"/>
        </w:sdtPr>
        <w:sdtContent>
          <w:r>
            <w:rPr>
              <w:rFonts w:ascii="Times New Roman" w:eastAsia="Calibri" w:hAnsi="Times New Roman" w:cs="Times New Roman"/>
              <w:kern w:val="0"/>
              <w:sz w:val="24"/>
              <w:szCs w:val="24"/>
              <w14:ligatures w14:val="none"/>
            </w:rPr>
            <w:fldChar w:fldCharType="begin"/>
          </w:r>
          <w:r>
            <w:rPr>
              <w:rFonts w:ascii="Times New Roman" w:eastAsia="Calibri" w:hAnsi="Times New Roman" w:cs="Times New Roman"/>
              <w:kern w:val="0"/>
              <w:sz w:val="24"/>
              <w:szCs w:val="24"/>
              <w14:ligatures w14:val="none"/>
            </w:rPr>
            <w:instrText xml:space="preserve">CITATION Ant191 \t  \l 1033 </w:instrText>
          </w:r>
          <w:r>
            <w:rPr>
              <w:rFonts w:ascii="Times New Roman" w:eastAsia="Calibri" w:hAnsi="Times New Roman" w:cs="Times New Roman"/>
              <w:kern w:val="0"/>
              <w:sz w:val="24"/>
              <w:szCs w:val="24"/>
              <w14:ligatures w14:val="none"/>
            </w:rPr>
            <w:fldChar w:fldCharType="separate"/>
          </w:r>
          <w:r w:rsidRPr="004725B4">
            <w:rPr>
              <w:rFonts w:ascii="Times New Roman" w:eastAsia="Calibri" w:hAnsi="Times New Roman" w:cs="Times New Roman"/>
              <w:noProof/>
              <w:kern w:val="0"/>
              <w:sz w:val="24"/>
              <w:szCs w:val="24"/>
              <w14:ligatures w14:val="none"/>
            </w:rPr>
            <w:t>(Anthony, 2019)</w:t>
          </w:r>
          <w:r>
            <w:rPr>
              <w:rFonts w:ascii="Times New Roman" w:eastAsia="Calibri" w:hAnsi="Times New Roman" w:cs="Times New Roman"/>
              <w:kern w:val="0"/>
              <w:sz w:val="24"/>
              <w:szCs w:val="24"/>
              <w14:ligatures w14:val="none"/>
            </w:rPr>
            <w:fldChar w:fldCharType="end"/>
          </w:r>
        </w:sdtContent>
      </w:sdt>
      <w:r>
        <w:rPr>
          <w:rFonts w:ascii="Times New Roman" w:eastAsia="Calibri" w:hAnsi="Times New Roman" w:cs="Times New Roman"/>
          <w:kern w:val="0"/>
          <w:sz w:val="24"/>
          <w:szCs w:val="24"/>
          <w14:ligatures w14:val="none"/>
        </w:rPr>
        <w:t xml:space="preserve">, but in this study, it involves moral </w:t>
      </w:r>
      <w:r w:rsidR="003469AF">
        <w:rPr>
          <w:rFonts w:ascii="Times New Roman" w:eastAsia="Calibri" w:hAnsi="Times New Roman" w:cs="Times New Roman"/>
          <w:kern w:val="0"/>
          <w:sz w:val="24"/>
          <w:szCs w:val="24"/>
          <w14:ligatures w14:val="none"/>
        </w:rPr>
        <w:t>behavior</w:t>
      </w:r>
      <w:r>
        <w:rPr>
          <w:rFonts w:ascii="Times New Roman" w:eastAsia="Calibri" w:hAnsi="Times New Roman" w:cs="Times New Roman"/>
          <w:kern w:val="0"/>
          <w:sz w:val="24"/>
          <w:szCs w:val="24"/>
          <w14:ligatures w14:val="none"/>
        </w:rPr>
        <w:t xml:space="preserve">, social </w:t>
      </w:r>
      <w:r w:rsidR="003469AF">
        <w:rPr>
          <w:rFonts w:ascii="Times New Roman" w:eastAsia="Calibri" w:hAnsi="Times New Roman" w:cs="Times New Roman"/>
          <w:kern w:val="0"/>
          <w:sz w:val="24"/>
          <w:szCs w:val="24"/>
          <w14:ligatures w14:val="none"/>
        </w:rPr>
        <w:t>behavior</w:t>
      </w:r>
      <w:r>
        <w:rPr>
          <w:rFonts w:ascii="Times New Roman" w:eastAsia="Calibri" w:hAnsi="Times New Roman" w:cs="Times New Roman"/>
          <w:kern w:val="0"/>
          <w:sz w:val="24"/>
          <w:szCs w:val="24"/>
          <w14:ligatures w14:val="none"/>
        </w:rPr>
        <w:t xml:space="preserve"> and cognitive </w:t>
      </w:r>
      <w:r w:rsidR="003469AF">
        <w:rPr>
          <w:rFonts w:ascii="Times New Roman" w:eastAsia="Calibri" w:hAnsi="Times New Roman" w:cs="Times New Roman"/>
          <w:kern w:val="0"/>
          <w:sz w:val="24"/>
          <w:szCs w:val="24"/>
          <w14:ligatures w14:val="none"/>
        </w:rPr>
        <w:t>behavior</w:t>
      </w:r>
      <w:r>
        <w:rPr>
          <w:rFonts w:ascii="Times New Roman" w:eastAsia="Calibri" w:hAnsi="Times New Roman" w:cs="Times New Roman"/>
          <w:kern w:val="0"/>
          <w:sz w:val="24"/>
          <w:szCs w:val="24"/>
          <w14:ligatures w14:val="none"/>
        </w:rPr>
        <w:t xml:space="preserve"> which determine the academic </w:t>
      </w:r>
      <w:r w:rsidR="00204FE4">
        <w:rPr>
          <w:rFonts w:ascii="Times New Roman" w:eastAsia="Calibri" w:hAnsi="Times New Roman" w:cs="Times New Roman"/>
          <w:kern w:val="0"/>
          <w:sz w:val="24"/>
          <w:szCs w:val="24"/>
          <w14:ligatures w14:val="none"/>
        </w:rPr>
        <w:t>performance, example unethical moral behaviors like fighting may lead to expulsion from school for some time which may lead to poor performance.</w:t>
      </w:r>
      <w:r>
        <w:rPr>
          <w:rFonts w:ascii="Times New Roman" w:eastAsia="Calibri" w:hAnsi="Times New Roman" w:cs="Times New Roman"/>
          <w:kern w:val="0"/>
          <w:sz w:val="24"/>
          <w:szCs w:val="24"/>
          <w14:ligatures w14:val="none"/>
        </w:rPr>
        <w:t xml:space="preserve"> </w:t>
      </w:r>
    </w:p>
    <w:p w14:paraId="4F8D852D"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033ADE7A" w14:textId="302FF10A" w:rsidR="00C6007A" w:rsidRDefault="004725B4">
      <w:pPr>
        <w:spacing w:after="0" w:line="480" w:lineRule="auto"/>
        <w:jc w:val="both"/>
        <w:rPr>
          <w:rFonts w:ascii="Times New Roman" w:eastAsia="Times New Roman" w:hAnsi="Times New Roman" w:cs="Times New Roman"/>
          <w:kern w:val="0"/>
          <w14:ligatures w14:val="none"/>
        </w:rPr>
      </w:pPr>
      <w:r>
        <w:rPr>
          <w:rFonts w:ascii="Times New Roman" w:eastAsia="Calibri" w:hAnsi="Times New Roman" w:cs="Times New Roman"/>
          <w:b/>
          <w:bCs/>
          <w:kern w:val="0"/>
          <w:sz w:val="24"/>
          <w:szCs w:val="24"/>
          <w14:ligatures w14:val="none"/>
        </w:rPr>
        <w:t>Teenagers</w:t>
      </w:r>
      <w:r>
        <w:rPr>
          <w:rFonts w:ascii="Times New Roman" w:eastAsia="Calibri" w:hAnsi="Times New Roman" w:cs="Times New Roman"/>
          <w:kern w:val="0"/>
          <w:sz w:val="24"/>
          <w:szCs w:val="24"/>
          <w14:ligatures w14:val="none"/>
        </w:rPr>
        <w:t>-This is a period in which a person is between thirteen and nineteen years old</w:t>
      </w:r>
      <w:r>
        <w:rPr>
          <w:rFonts w:ascii="Times New Roman" w:eastAsia="Times New Roman" w:hAnsi="Times New Roman" w:cs="Times New Roman"/>
          <w:kern w:val="0"/>
          <w14:ligatures w14:val="none"/>
        </w:rPr>
        <w:t>. This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developmental stage is the transitional stage of growth between childhood and adulthood.</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The years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for</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this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stage</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of development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are</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kern w:val="0"/>
          <w14:ligatures w14:val="none"/>
        </w:rPr>
        <w:t>13-</w:t>
      </w:r>
      <w:r>
        <w:rPr>
          <w:rFonts w:ascii="Times New Roman" w:eastAsia="Times New Roman" w:hAnsi="Times New Roman" w:cs="Times New Roman"/>
          <w:spacing w:val="-2"/>
          <w:kern w:val="0"/>
          <w14:ligatures w14:val="none"/>
        </w:rPr>
        <w:t xml:space="preserve"> </w:t>
      </w:r>
      <w:r>
        <w:rPr>
          <w:rFonts w:ascii="Times New Roman" w:eastAsia="Times New Roman" w:hAnsi="Times New Roman" w:cs="Times New Roman"/>
          <w:kern w:val="0"/>
          <w14:ligatures w14:val="none"/>
        </w:rPr>
        <w:t>19</w:t>
      </w:r>
      <w:r>
        <w:rPr>
          <w:rFonts w:ascii="Times New Roman" w:eastAsia="Times New Roman" w:hAnsi="Times New Roman" w:cs="Times New Roman"/>
          <w:spacing w:val="3"/>
          <w:kern w:val="0"/>
          <w14:ligatures w14:val="none"/>
        </w:rPr>
        <w:t xml:space="preserve"> </w:t>
      </w:r>
      <w:r>
        <w:rPr>
          <w:rFonts w:ascii="Times New Roman" w:eastAsia="Times New Roman" w:hAnsi="Times New Roman" w:cs="Times New Roman"/>
          <w:kern w:val="0"/>
          <w14:ligatures w14:val="none"/>
        </w:rPr>
        <w:t>years</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though it</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may</w:t>
      </w:r>
      <w:r>
        <w:rPr>
          <w:rFonts w:ascii="Times New Roman" w:eastAsia="Times New Roman" w:hAnsi="Times New Roman" w:cs="Times New Roman"/>
          <w:spacing w:val="-6"/>
          <w:kern w:val="0"/>
          <w14:ligatures w14:val="none"/>
        </w:rPr>
        <w:t xml:space="preserve"> </w:t>
      </w:r>
      <w:r>
        <w:rPr>
          <w:rFonts w:ascii="Times New Roman" w:eastAsia="Times New Roman" w:hAnsi="Times New Roman" w:cs="Times New Roman"/>
          <w:kern w:val="0"/>
          <w14:ligatures w14:val="none"/>
        </w:rPr>
        <w:t>begin</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earlier and end</w:t>
      </w:r>
      <w:r>
        <w:rPr>
          <w:rFonts w:ascii="Times New Roman" w:eastAsia="Times New Roman" w:hAnsi="Times New Roman" w:cs="Times New Roman"/>
          <w:spacing w:val="-57"/>
          <w:kern w:val="0"/>
          <w14:ligatures w14:val="none"/>
        </w:rPr>
        <w:t xml:space="preserve"> </w:t>
      </w:r>
      <w:r>
        <w:rPr>
          <w:rFonts w:ascii="Times New Roman" w:eastAsia="Times New Roman" w:hAnsi="Times New Roman" w:cs="Times New Roman"/>
          <w:kern w:val="0"/>
          <w14:ligatures w14:val="none"/>
        </w:rPr>
        <w:t xml:space="preserve">later </w:t>
      </w:r>
      <w:sdt>
        <w:sdtPr>
          <w:rPr>
            <w:rFonts w:ascii="Times New Roman" w:eastAsia="Times New Roman" w:hAnsi="Times New Roman" w:cs="Times New Roman"/>
            <w:kern w:val="0"/>
            <w14:ligatures w14:val="none"/>
          </w:rPr>
          <w:id w:val="-826975991"/>
        </w:sdtPr>
        <w:sdtContent>
          <w:r>
            <w:rPr>
              <w:rFonts w:ascii="Times New Roman" w:eastAsia="Times New Roman" w:hAnsi="Times New Roman" w:cs="Times New Roman"/>
              <w:kern w:val="0"/>
              <w14:ligatures w14:val="none"/>
            </w:rPr>
            <w:fldChar w:fldCharType="begin"/>
          </w:r>
          <w:r>
            <w:rPr>
              <w:rFonts w:ascii="Times New Roman" w:eastAsia="Times New Roman" w:hAnsi="Times New Roman" w:cs="Times New Roman"/>
              <w:kern w:val="0"/>
              <w14:ligatures w14:val="none"/>
            </w:rPr>
            <w:instrText xml:space="preserve">CITATION Mic19 \l 1033 </w:instrText>
          </w:r>
          <w:r>
            <w:rPr>
              <w:rFonts w:ascii="Times New Roman" w:eastAsia="Times New Roman" w:hAnsi="Times New Roman" w:cs="Times New Roman"/>
              <w:kern w:val="0"/>
              <w14:ligatures w14:val="none"/>
            </w:rPr>
            <w:fldChar w:fldCharType="separate"/>
          </w:r>
          <w:r w:rsidRPr="004725B4">
            <w:rPr>
              <w:rFonts w:ascii="Times New Roman" w:eastAsia="Times New Roman" w:hAnsi="Times New Roman" w:cs="Times New Roman"/>
              <w:noProof/>
              <w:kern w:val="0"/>
              <w14:ligatures w14:val="none"/>
            </w:rPr>
            <w:t>(Micheal, 2019)</w:t>
          </w:r>
          <w:r>
            <w:rPr>
              <w:rFonts w:ascii="Times New Roman" w:eastAsia="Times New Roman" w:hAnsi="Times New Roman" w:cs="Times New Roman"/>
              <w:kern w:val="0"/>
              <w14:ligatures w14:val="none"/>
            </w:rPr>
            <w:fldChar w:fldCharType="end"/>
          </w:r>
        </w:sdtContent>
      </w:sdt>
      <w:r>
        <w:rPr>
          <w:rFonts w:ascii="Times New Roman" w:eastAsia="Times New Roman" w:hAnsi="Times New Roman" w:cs="Times New Roman"/>
          <w:kern w:val="0"/>
          <w14:ligatures w14:val="none"/>
        </w:rPr>
        <w:t>. In this study the stage is characterized by physical changes, cognitive development, spiritual and</w:t>
      </w:r>
      <w:r>
        <w:rPr>
          <w:rFonts w:ascii="Times New Roman" w:eastAsia="Times New Roman" w:hAnsi="Times New Roman" w:cs="Times New Roman"/>
          <w:spacing w:val="1"/>
          <w:kern w:val="0"/>
          <w14:ligatures w14:val="none"/>
        </w:rPr>
        <w:t xml:space="preserve"> </w:t>
      </w:r>
      <w:r>
        <w:rPr>
          <w:rFonts w:ascii="Times New Roman" w:eastAsia="Times New Roman" w:hAnsi="Times New Roman" w:cs="Times New Roman"/>
          <w:kern w:val="0"/>
          <w14:ligatures w14:val="none"/>
        </w:rPr>
        <w:t xml:space="preserve">emotional growth, </w:t>
      </w:r>
      <w:r w:rsidR="00210148">
        <w:rPr>
          <w:rFonts w:ascii="Times New Roman" w:eastAsia="Times New Roman" w:hAnsi="Times New Roman" w:cs="Times New Roman"/>
          <w:kern w:val="0"/>
          <w14:ligatures w14:val="none"/>
        </w:rPr>
        <w:t>newfound</w:t>
      </w:r>
      <w:r>
        <w:rPr>
          <w:rFonts w:ascii="Times New Roman" w:eastAsia="Times New Roman" w:hAnsi="Times New Roman" w:cs="Times New Roman"/>
          <w:kern w:val="0"/>
          <w14:ligatures w14:val="none"/>
        </w:rPr>
        <w:t xml:space="preserve"> sexual interests as well as increased peer and social relations </w:t>
      </w:r>
    </w:p>
    <w:p w14:paraId="2EB8ED33" w14:textId="15BCD9CF"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lastRenderedPageBreak/>
        <w:t xml:space="preserve">A </w:t>
      </w:r>
      <w:r w:rsidR="00210148">
        <w:rPr>
          <w:rFonts w:ascii="Times New Roman" w:eastAsia="Calibri" w:hAnsi="Times New Roman" w:cs="Times New Roman"/>
          <w:b/>
          <w:bCs/>
          <w:kern w:val="0"/>
          <w:sz w:val="24"/>
          <w:szCs w:val="24"/>
          <w14:ligatures w14:val="none"/>
        </w:rPr>
        <w:t>C</w:t>
      </w:r>
      <w:r>
        <w:rPr>
          <w:rFonts w:ascii="Times New Roman" w:eastAsia="Calibri" w:hAnsi="Times New Roman" w:cs="Times New Roman"/>
          <w:b/>
          <w:bCs/>
          <w:kern w:val="0"/>
          <w:sz w:val="24"/>
          <w:szCs w:val="24"/>
          <w14:ligatures w14:val="none"/>
        </w:rPr>
        <w:t>riterion-referenced</w:t>
      </w:r>
      <w:r>
        <w:rPr>
          <w:rFonts w:ascii="Times New Roman" w:eastAsia="Calibri" w:hAnsi="Times New Roman" w:cs="Times New Roman"/>
          <w:kern w:val="0"/>
          <w:sz w:val="24"/>
          <w:szCs w:val="24"/>
          <w14:ligatures w14:val="none"/>
        </w:rPr>
        <w:t xml:space="preserve"> -A testing that is used to compare the academic performance of a student to some benchmark or criterion.</w:t>
      </w:r>
      <w:sdt>
        <w:sdtPr>
          <w:rPr>
            <w:rFonts w:ascii="Times New Roman" w:eastAsia="Calibri" w:hAnsi="Times New Roman" w:cs="Times New Roman"/>
            <w:kern w:val="0"/>
            <w:sz w:val="24"/>
            <w:szCs w:val="24"/>
            <w14:ligatures w14:val="none"/>
          </w:rPr>
          <w:id w:val="1449896427"/>
        </w:sdtPr>
        <w:sdtContent>
          <w:r>
            <w:rPr>
              <w:rFonts w:ascii="Times New Roman" w:eastAsia="Calibri" w:hAnsi="Times New Roman" w:cs="Times New Roman"/>
              <w:kern w:val="0"/>
              <w:sz w:val="24"/>
              <w:szCs w:val="24"/>
              <w14:ligatures w14:val="none"/>
            </w:rPr>
            <w:fldChar w:fldCharType="begin"/>
          </w:r>
          <w:r>
            <w:rPr>
              <w:rFonts w:ascii="Times New Roman" w:eastAsia="Calibri" w:hAnsi="Times New Roman" w:cs="Times New Roman"/>
              <w:kern w:val="0"/>
              <w:sz w:val="24"/>
              <w:szCs w:val="24"/>
              <w14:ligatures w14:val="none"/>
            </w:rPr>
            <w:instrText xml:space="preserve">CITATION Ern19 \l 1033 </w:instrText>
          </w:r>
          <w:r>
            <w:rPr>
              <w:rFonts w:ascii="Times New Roman" w:eastAsia="Calibri" w:hAnsi="Times New Roman" w:cs="Times New Roman"/>
              <w:kern w:val="0"/>
              <w:sz w:val="24"/>
              <w:szCs w:val="24"/>
              <w14:ligatures w14:val="none"/>
            </w:rPr>
            <w:fldChar w:fldCharType="separate"/>
          </w:r>
          <w:r>
            <w:rPr>
              <w:rFonts w:ascii="Times New Roman" w:eastAsia="Calibri" w:hAnsi="Times New Roman" w:cs="Times New Roman"/>
              <w:noProof/>
              <w:kern w:val="0"/>
              <w:sz w:val="24"/>
              <w:szCs w:val="24"/>
              <w14:ligatures w14:val="none"/>
            </w:rPr>
            <w:t xml:space="preserve"> </w:t>
          </w:r>
          <w:r w:rsidRPr="004725B4">
            <w:rPr>
              <w:rFonts w:ascii="Times New Roman" w:eastAsia="Calibri" w:hAnsi="Times New Roman" w:cs="Times New Roman"/>
              <w:noProof/>
              <w:kern w:val="0"/>
              <w:sz w:val="24"/>
              <w:szCs w:val="24"/>
              <w14:ligatures w14:val="none"/>
            </w:rPr>
            <w:t>(Ernest, 2019)</w:t>
          </w:r>
          <w:r>
            <w:rPr>
              <w:rFonts w:ascii="Times New Roman" w:eastAsia="Calibri" w:hAnsi="Times New Roman" w:cs="Times New Roman"/>
              <w:kern w:val="0"/>
              <w:sz w:val="24"/>
              <w:szCs w:val="24"/>
              <w14:ligatures w14:val="none"/>
            </w:rPr>
            <w:fldChar w:fldCharType="end"/>
          </w:r>
          <w:r w:rsidR="00DC6040">
            <w:rPr>
              <w:rFonts w:ascii="Times New Roman" w:eastAsia="Calibri" w:hAnsi="Times New Roman" w:cs="Times New Roman"/>
              <w:kern w:val="0"/>
              <w:sz w:val="24"/>
              <w:szCs w:val="24"/>
              <w14:ligatures w14:val="none"/>
            </w:rPr>
            <w:t>.</w:t>
          </w:r>
        </w:sdtContent>
      </w:sdt>
      <w:r>
        <w:rPr>
          <w:rFonts w:ascii="Times New Roman" w:eastAsia="Calibri" w:hAnsi="Times New Roman" w:cs="Times New Roman"/>
          <w:kern w:val="0"/>
          <w:sz w:val="24"/>
          <w:szCs w:val="24"/>
          <w14:ligatures w14:val="none"/>
        </w:rPr>
        <w:t xml:space="preserve">The study includes most tests and quizzes that are written by </w:t>
      </w:r>
      <w:r w:rsidR="00474EF4">
        <w:rPr>
          <w:rFonts w:ascii="Times New Roman" w:eastAsia="Calibri" w:hAnsi="Times New Roman" w:cs="Times New Roman"/>
          <w:kern w:val="0"/>
          <w:sz w:val="24"/>
          <w:szCs w:val="24"/>
          <w14:ligatures w14:val="none"/>
        </w:rPr>
        <w:t>schoolteachers</w:t>
      </w:r>
      <w:r>
        <w:rPr>
          <w:rFonts w:ascii="Times New Roman" w:eastAsia="Calibri" w:hAnsi="Times New Roman" w:cs="Times New Roman"/>
          <w:kern w:val="0"/>
          <w:sz w:val="24"/>
          <w:szCs w:val="24"/>
          <w14:ligatures w14:val="none"/>
        </w:rPr>
        <w:t>.</w:t>
      </w:r>
    </w:p>
    <w:p w14:paraId="04D8CD72" w14:textId="57DEF72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Arial" w:eastAsia="Calibri" w:hAnsi="Arial" w:cs="Arial"/>
          <w:b/>
          <w:bCs/>
          <w:kern w:val="0"/>
          <w:shd w:val="clear" w:color="auto" w:fill="FFFFFF"/>
          <w14:ligatures w14:val="none"/>
        </w:rPr>
        <w:t xml:space="preserve"> </w:t>
      </w:r>
      <w:r w:rsidR="00474EF4">
        <w:rPr>
          <w:rFonts w:ascii="Times New Roman" w:eastAsia="Calibri" w:hAnsi="Times New Roman" w:cs="Times New Roman"/>
          <w:b/>
          <w:bCs/>
          <w:kern w:val="0"/>
          <w:sz w:val="24"/>
          <w:szCs w:val="24"/>
          <w14:ligatures w14:val="none"/>
        </w:rPr>
        <w:t xml:space="preserve">Counseling </w:t>
      </w:r>
      <w:r w:rsidR="00DC6040">
        <w:rPr>
          <w:rFonts w:ascii="Times New Roman" w:eastAsia="Calibri" w:hAnsi="Times New Roman" w:cs="Times New Roman"/>
          <w:b/>
          <w:bCs/>
          <w:kern w:val="0"/>
          <w:sz w:val="24"/>
          <w:szCs w:val="24"/>
          <w14:ligatures w14:val="none"/>
        </w:rPr>
        <w:t xml:space="preserve">– </w:t>
      </w:r>
      <w:r w:rsidR="00DC6040" w:rsidRPr="00DC6040">
        <w:rPr>
          <w:rFonts w:ascii="Times New Roman" w:eastAsia="Calibri" w:hAnsi="Times New Roman" w:cs="Times New Roman"/>
          <w:kern w:val="0"/>
          <w:sz w:val="24"/>
          <w:szCs w:val="24"/>
          <w14:ligatures w14:val="none"/>
        </w:rPr>
        <w:t xml:space="preserve">This is the intervention that uses counseling skills and techniques to support an individual undergoing normal challenges in their personal and professional life.  </w:t>
      </w:r>
      <w:r w:rsidR="004D1F05">
        <w:rPr>
          <w:rFonts w:ascii="Times New Roman" w:eastAsia="Calibri" w:hAnsi="Times New Roman" w:cs="Times New Roman"/>
          <w:kern w:val="0"/>
          <w:sz w:val="24"/>
          <w:szCs w:val="24"/>
          <w14:ligatures w14:val="none"/>
        </w:rPr>
        <w:t>It involves helping clients to set</w:t>
      </w:r>
      <w:r w:rsidR="00DB3949">
        <w:rPr>
          <w:rFonts w:ascii="Times New Roman" w:eastAsia="Calibri" w:hAnsi="Times New Roman" w:cs="Times New Roman"/>
          <w:kern w:val="0"/>
          <w:sz w:val="24"/>
          <w:szCs w:val="24"/>
          <w14:ligatures w14:val="none"/>
        </w:rPr>
        <w:t xml:space="preserve"> life goals and develop future coping mechanisms </w:t>
      </w:r>
      <w:sdt>
        <w:sdtPr>
          <w:rPr>
            <w:rFonts w:ascii="Times New Roman" w:eastAsia="Calibri" w:hAnsi="Times New Roman" w:cs="Times New Roman"/>
            <w:kern w:val="0"/>
            <w:sz w:val="24"/>
            <w:szCs w:val="24"/>
            <w14:ligatures w14:val="none"/>
          </w:rPr>
          <w:id w:val="1741280767"/>
          <w:citation/>
        </w:sdtPr>
        <w:sdtContent>
          <w:r w:rsidR="004D1F05">
            <w:rPr>
              <w:rFonts w:ascii="Times New Roman" w:eastAsia="Calibri" w:hAnsi="Times New Roman" w:cs="Times New Roman"/>
              <w:kern w:val="0"/>
              <w:sz w:val="24"/>
              <w:szCs w:val="24"/>
              <w14:ligatures w14:val="none"/>
            </w:rPr>
            <w:fldChar w:fldCharType="begin"/>
          </w:r>
          <w:r w:rsidR="004D1F05">
            <w:rPr>
              <w:rFonts w:ascii="Times New Roman" w:eastAsia="Calibri" w:hAnsi="Times New Roman" w:cs="Times New Roman"/>
              <w:kern w:val="0"/>
              <w:sz w:val="24"/>
              <w:szCs w:val="24"/>
              <w14:ligatures w14:val="none"/>
            </w:rPr>
            <w:instrText xml:space="preserve"> CITATION Ash21 \l 1033 </w:instrText>
          </w:r>
          <w:r w:rsidR="004D1F05">
            <w:rPr>
              <w:rFonts w:ascii="Times New Roman" w:eastAsia="Calibri" w:hAnsi="Times New Roman" w:cs="Times New Roman"/>
              <w:kern w:val="0"/>
              <w:sz w:val="24"/>
              <w:szCs w:val="24"/>
              <w14:ligatures w14:val="none"/>
            </w:rPr>
            <w:fldChar w:fldCharType="separate"/>
          </w:r>
          <w:r w:rsidR="004D1F05" w:rsidRPr="004D1F05">
            <w:rPr>
              <w:rFonts w:ascii="Times New Roman" w:eastAsia="Calibri" w:hAnsi="Times New Roman" w:cs="Times New Roman"/>
              <w:noProof/>
              <w:kern w:val="0"/>
              <w:sz w:val="24"/>
              <w:szCs w:val="24"/>
              <w14:ligatures w14:val="none"/>
            </w:rPr>
            <w:t>(Ashenafi A &amp;Ayenew E, 2021)</w:t>
          </w:r>
          <w:r w:rsidR="004D1F05">
            <w:rPr>
              <w:rFonts w:ascii="Times New Roman" w:eastAsia="Calibri" w:hAnsi="Times New Roman" w:cs="Times New Roman"/>
              <w:kern w:val="0"/>
              <w:sz w:val="24"/>
              <w:szCs w:val="24"/>
              <w14:ligatures w14:val="none"/>
            </w:rPr>
            <w:fldChar w:fldCharType="end"/>
          </w:r>
        </w:sdtContent>
      </w:sdt>
      <w:r w:rsidR="004D1F05">
        <w:rPr>
          <w:rFonts w:ascii="Times New Roman" w:eastAsia="Calibri" w:hAnsi="Times New Roman" w:cs="Times New Roman"/>
          <w:kern w:val="0"/>
          <w:sz w:val="24"/>
          <w:szCs w:val="24"/>
          <w14:ligatures w14:val="none"/>
        </w:rPr>
        <w:t>.</w:t>
      </w:r>
      <w:r w:rsidR="00DB3949">
        <w:rPr>
          <w:rFonts w:ascii="Times New Roman" w:eastAsia="Calibri" w:hAnsi="Times New Roman" w:cs="Times New Roman"/>
          <w:kern w:val="0"/>
          <w:sz w:val="24"/>
          <w:szCs w:val="24"/>
          <w14:ligatures w14:val="none"/>
        </w:rPr>
        <w:t xml:space="preserve"> </w:t>
      </w:r>
      <w:r w:rsidR="00210148">
        <w:rPr>
          <w:rFonts w:ascii="Times New Roman" w:eastAsia="Calibri" w:hAnsi="Times New Roman" w:cs="Times New Roman"/>
          <w:kern w:val="0"/>
          <w:sz w:val="24"/>
          <w:szCs w:val="24"/>
          <w14:ligatures w14:val="none"/>
        </w:rPr>
        <w:t>It is talking therapy</w:t>
      </w:r>
      <w:sdt>
        <w:sdtPr>
          <w:rPr>
            <w:rFonts w:ascii="Times New Roman" w:eastAsia="Calibri" w:hAnsi="Times New Roman" w:cs="Times New Roman"/>
            <w:kern w:val="0"/>
            <w:sz w:val="24"/>
            <w:szCs w:val="24"/>
            <w14:ligatures w14:val="none"/>
          </w:rPr>
          <w:id w:val="-1703464224"/>
        </w:sdtPr>
        <w:sdtContent>
          <w:r w:rsidR="00210148">
            <w:rPr>
              <w:rFonts w:ascii="Times New Roman" w:eastAsia="Calibri" w:hAnsi="Times New Roman" w:cs="Times New Roman"/>
              <w:kern w:val="0"/>
              <w:sz w:val="24"/>
              <w:szCs w:val="24"/>
              <w14:ligatures w14:val="none"/>
            </w:rPr>
            <w:t xml:space="preserve"> between a counselor and a client </w:t>
          </w:r>
          <w:r w:rsidR="00210148">
            <w:rPr>
              <w:rFonts w:ascii="Times New Roman" w:eastAsia="Calibri" w:hAnsi="Times New Roman" w:cs="Times New Roman"/>
              <w:kern w:val="0"/>
              <w:sz w:val="24"/>
              <w:szCs w:val="24"/>
              <w14:ligatures w14:val="none"/>
            </w:rPr>
            <w:fldChar w:fldCharType="begin"/>
          </w:r>
          <w:r w:rsidR="00210148">
            <w:rPr>
              <w:rFonts w:ascii="Times New Roman" w:eastAsia="Calibri" w:hAnsi="Times New Roman" w:cs="Times New Roman"/>
              <w:kern w:val="0"/>
              <w:sz w:val="24"/>
              <w:szCs w:val="24"/>
              <w14:ligatures w14:val="none"/>
            </w:rPr>
            <w:instrText xml:space="preserve">CITATION Kay18 \t  \l 1033 </w:instrText>
          </w:r>
          <w:r w:rsidR="00210148">
            <w:rPr>
              <w:rFonts w:ascii="Times New Roman" w:eastAsia="Calibri" w:hAnsi="Times New Roman" w:cs="Times New Roman"/>
              <w:kern w:val="0"/>
              <w:sz w:val="24"/>
              <w:szCs w:val="24"/>
              <w14:ligatures w14:val="none"/>
            </w:rPr>
            <w:fldChar w:fldCharType="separate"/>
          </w:r>
          <w:r w:rsidR="00210148">
            <w:rPr>
              <w:rFonts w:ascii="Times New Roman" w:eastAsia="Calibri" w:hAnsi="Times New Roman" w:cs="Times New Roman"/>
              <w:noProof/>
              <w:kern w:val="0"/>
              <w:sz w:val="24"/>
              <w:szCs w:val="24"/>
              <w14:ligatures w14:val="none"/>
            </w:rPr>
            <w:t xml:space="preserve"> </w:t>
          </w:r>
          <w:r w:rsidR="00210148" w:rsidRPr="004725B4">
            <w:rPr>
              <w:rFonts w:ascii="Times New Roman" w:eastAsia="Calibri" w:hAnsi="Times New Roman" w:cs="Times New Roman"/>
              <w:noProof/>
              <w:kern w:val="0"/>
              <w:sz w:val="24"/>
              <w:szCs w:val="24"/>
              <w14:ligatures w14:val="none"/>
            </w:rPr>
            <w:t>(Kaye, 2018)</w:t>
          </w:r>
          <w:r w:rsidR="00210148">
            <w:rPr>
              <w:rFonts w:ascii="Times New Roman" w:eastAsia="Calibri" w:hAnsi="Times New Roman" w:cs="Times New Roman"/>
              <w:kern w:val="0"/>
              <w:sz w:val="24"/>
              <w:szCs w:val="24"/>
              <w14:ligatures w14:val="none"/>
            </w:rPr>
            <w:fldChar w:fldCharType="end"/>
          </w:r>
        </w:sdtContent>
      </w:sdt>
      <w:r w:rsidR="00210148">
        <w:rPr>
          <w:rFonts w:ascii="Times New Roman" w:eastAsia="Calibri" w:hAnsi="Times New Roman" w:cs="Times New Roman"/>
          <w:kern w:val="0"/>
          <w:sz w:val="24"/>
          <w:szCs w:val="24"/>
          <w14:ligatures w14:val="none"/>
        </w:rPr>
        <w:t xml:space="preserve">. </w:t>
      </w:r>
      <w:r w:rsidR="00DB3949">
        <w:rPr>
          <w:rFonts w:ascii="Times New Roman" w:eastAsia="Calibri" w:hAnsi="Times New Roman" w:cs="Times New Roman"/>
          <w:kern w:val="0"/>
          <w:sz w:val="24"/>
          <w:szCs w:val="24"/>
          <w14:ligatures w14:val="none"/>
        </w:rPr>
        <w:t xml:space="preserve">In this study, we shall assess the effects of counseling on academic performance among students affected by their </w:t>
      </w:r>
      <w:r w:rsidR="00210148">
        <w:rPr>
          <w:rFonts w:ascii="Times New Roman" w:eastAsia="Calibri" w:hAnsi="Times New Roman" w:cs="Times New Roman"/>
          <w:kern w:val="0"/>
          <w:sz w:val="24"/>
          <w:szCs w:val="24"/>
          <w14:ligatures w14:val="none"/>
        </w:rPr>
        <w:t>parents’</w:t>
      </w:r>
      <w:r w:rsidR="00DB3949">
        <w:rPr>
          <w:rFonts w:ascii="Times New Roman" w:eastAsia="Calibri" w:hAnsi="Times New Roman" w:cs="Times New Roman"/>
          <w:kern w:val="0"/>
          <w:sz w:val="24"/>
          <w:szCs w:val="24"/>
          <w14:ligatures w14:val="none"/>
        </w:rPr>
        <w:t xml:space="preserve"> divorce.</w:t>
      </w:r>
    </w:p>
    <w:p w14:paraId="527A26C0" w14:textId="782FA61E" w:rsidR="000B32BF" w:rsidRPr="00210148" w:rsidRDefault="00210148" w:rsidP="000B32BF">
      <w:pPr>
        <w:shd w:val="clear" w:color="auto" w:fill="FFFFFF"/>
        <w:spacing w:after="100" w:afterAutospacing="1" w:line="480" w:lineRule="auto"/>
      </w:pPr>
      <w:r w:rsidRPr="00210148">
        <w:rPr>
          <w:rFonts w:ascii="Times New Roman" w:eastAsia="Calibri" w:hAnsi="Times New Roman" w:cs="Times New Roman"/>
          <w:b/>
          <w:bCs/>
          <w:kern w:val="0"/>
          <w:sz w:val="24"/>
          <w:szCs w:val="24"/>
          <w14:ligatures w14:val="none"/>
        </w:rPr>
        <w:t>Moral Behavior</w:t>
      </w:r>
      <w:r>
        <w:rPr>
          <w:rFonts w:ascii="Times New Roman" w:eastAsia="Calibri" w:hAnsi="Times New Roman" w:cs="Times New Roman"/>
          <w:kern w:val="0"/>
          <w:sz w:val="24"/>
          <w:szCs w:val="24"/>
          <w14:ligatures w14:val="none"/>
        </w:rPr>
        <w:t xml:space="preserve"> </w:t>
      </w:r>
      <w:r w:rsidR="000B32BF">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000B32BF">
        <w:rPr>
          <w:rFonts w:ascii="Times New Roman" w:eastAsia="Times New Roman" w:hAnsi="Times New Roman" w:cs="Times New Roman"/>
          <w:color w:val="343F48"/>
          <w:kern w:val="0"/>
          <w:sz w:val="24"/>
          <w:szCs w:val="24"/>
          <w14:ligatures w14:val="none"/>
        </w:rPr>
        <w:t>refers to</w:t>
      </w:r>
      <w:r w:rsidR="000B32BF" w:rsidRPr="000B32BF">
        <w:rPr>
          <w:rFonts w:ascii="Times New Roman" w:eastAsia="Times New Roman" w:hAnsi="Times New Roman" w:cs="Times New Roman"/>
          <w:color w:val="343F48"/>
          <w:kern w:val="0"/>
          <w:sz w:val="24"/>
          <w:szCs w:val="24"/>
          <w14:ligatures w14:val="none"/>
        </w:rPr>
        <w:t xml:space="preserve"> prevailing standards of behavior that enable people to live cooperatively </w:t>
      </w:r>
      <w:r w:rsidR="000B32BF">
        <w:rPr>
          <w:rFonts w:ascii="Times New Roman" w:eastAsia="Times New Roman" w:hAnsi="Times New Roman" w:cs="Times New Roman"/>
          <w:color w:val="343F48"/>
          <w:kern w:val="0"/>
          <w:sz w:val="24"/>
          <w:szCs w:val="24"/>
          <w14:ligatures w14:val="none"/>
        </w:rPr>
        <w:t>together</w:t>
      </w:r>
      <w:r w:rsidR="000B32BF" w:rsidRPr="000B32BF">
        <w:rPr>
          <w:rFonts w:ascii="Times New Roman" w:eastAsia="Times New Roman" w:hAnsi="Times New Roman" w:cs="Times New Roman"/>
          <w:color w:val="343F48"/>
          <w:kern w:val="0"/>
          <w:sz w:val="24"/>
          <w:szCs w:val="24"/>
          <w14:ligatures w14:val="none"/>
        </w:rPr>
        <w:t>. Moral refers to what societies sanction as right and acceptabl</w:t>
      </w:r>
      <w:r w:rsidR="000B32BF">
        <w:rPr>
          <w:rFonts w:ascii="Times New Roman" w:eastAsia="Times New Roman" w:hAnsi="Times New Roman" w:cs="Times New Roman"/>
          <w:color w:val="343F48"/>
          <w:kern w:val="0"/>
          <w:sz w:val="24"/>
          <w:szCs w:val="24"/>
          <w14:ligatures w14:val="none"/>
        </w:rPr>
        <w:t>e (</w:t>
      </w:r>
      <w:hyperlink r:id="rId16" w:history="1">
        <w:r w:rsidR="000B32BF" w:rsidRPr="00FD68D5">
          <w:rPr>
            <w:rStyle w:val="Hyperlink"/>
            <w:color w:val="auto"/>
          </w:rPr>
          <w:t>https://dictionary.cambridge.org/dictionary/english/moral</w:t>
        </w:r>
      </w:hyperlink>
      <w:r w:rsidR="000B32BF" w:rsidRPr="00FD68D5">
        <w:rPr>
          <w:rFonts w:ascii="Times New Roman" w:eastAsia="Calibri" w:hAnsi="Times New Roman" w:cs="Times New Roman"/>
          <w:kern w:val="0"/>
          <w:sz w:val="24"/>
          <w:szCs w:val="24"/>
          <w14:ligatures w14:val="none"/>
        </w:rPr>
        <w:t xml:space="preserve">). </w:t>
      </w:r>
      <w:r w:rsidR="000B32BF">
        <w:rPr>
          <w:rFonts w:ascii="Times New Roman" w:eastAsia="Calibri" w:hAnsi="Times New Roman" w:cs="Times New Roman"/>
          <w:kern w:val="0"/>
          <w:sz w:val="24"/>
          <w:szCs w:val="24"/>
          <w14:ligatures w14:val="none"/>
        </w:rPr>
        <w:t>In this study, this term refers to the behavior exhibited by the teenagers affected by the divorce in a school environment and examining if it is moral or immoral.</w:t>
      </w:r>
    </w:p>
    <w:p w14:paraId="0E6C042C" w14:textId="332D6AE5" w:rsidR="00210148" w:rsidRPr="00DC6040" w:rsidRDefault="00210148">
      <w:pPr>
        <w:spacing w:after="0" w:line="480" w:lineRule="auto"/>
        <w:jc w:val="both"/>
        <w:rPr>
          <w:rFonts w:ascii="Times New Roman" w:eastAsia="Calibri" w:hAnsi="Times New Roman" w:cs="Times New Roman"/>
          <w:kern w:val="0"/>
          <w:sz w:val="24"/>
          <w:szCs w:val="24"/>
          <w14:ligatures w14:val="none"/>
        </w:rPr>
      </w:pPr>
    </w:p>
    <w:p w14:paraId="0C4E4201" w14:textId="77777777" w:rsidR="00C6007A" w:rsidRPr="00DC6040" w:rsidRDefault="00C6007A">
      <w:pPr>
        <w:spacing w:after="0"/>
        <w:rPr>
          <w:rFonts w:ascii="Calibri" w:eastAsia="Calibri" w:hAnsi="Calibri" w:cs="Times New Roman"/>
          <w:kern w:val="0"/>
          <w14:ligatures w14:val="none"/>
        </w:rPr>
      </w:pPr>
    </w:p>
    <w:p w14:paraId="3146E94F" w14:textId="77777777" w:rsidR="00C6007A" w:rsidRPr="00DC6040" w:rsidRDefault="00C6007A">
      <w:pPr>
        <w:spacing w:after="0" w:line="480" w:lineRule="auto"/>
        <w:jc w:val="both"/>
        <w:rPr>
          <w:rFonts w:ascii="Times New Roman" w:eastAsia="Calibri" w:hAnsi="Times New Roman" w:cs="Times New Roman"/>
          <w:kern w:val="0"/>
          <w:sz w:val="24"/>
          <w:szCs w:val="24"/>
          <w14:ligatures w14:val="none"/>
        </w:rPr>
      </w:pPr>
    </w:p>
    <w:p w14:paraId="08713BBB"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7B0D1D5B"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412C18E4"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53C3C98E" w14:textId="77777777" w:rsidR="00C6007A" w:rsidRDefault="004725B4">
      <w:pPr>
        <w:rPr>
          <w:rFonts w:ascii="Calibri" w:eastAsia="Calibri" w:hAnsi="Calibri" w:cs="Times New Roman"/>
          <w:kern w:val="0"/>
          <w14:ligatures w14:val="none"/>
        </w:rPr>
      </w:pPr>
      <w:r>
        <w:rPr>
          <w:rFonts w:ascii="Calibri" w:eastAsia="Calibri" w:hAnsi="Calibri" w:cs="Times New Roman"/>
          <w:kern w:val="0"/>
          <w14:ligatures w14:val="none"/>
        </w:rPr>
        <w:br w:type="page"/>
      </w:r>
    </w:p>
    <w:p w14:paraId="1918278D" w14:textId="77777777" w:rsidR="00C6007A" w:rsidRDefault="00C6007A">
      <w:pPr>
        <w:spacing w:after="0"/>
        <w:rPr>
          <w:rFonts w:ascii="Calibri" w:eastAsia="Calibri" w:hAnsi="Calibri" w:cs="Times New Roman"/>
          <w:kern w:val="0"/>
          <w14:ligatures w14:val="none"/>
        </w:rPr>
      </w:pPr>
    </w:p>
    <w:p w14:paraId="4EB21354" w14:textId="77777777" w:rsidR="00C6007A" w:rsidRPr="000B32BF" w:rsidRDefault="004725B4">
      <w:pPr>
        <w:keepNext/>
        <w:keepLines/>
        <w:spacing w:after="0" w:line="480" w:lineRule="auto"/>
        <w:jc w:val="center"/>
        <w:outlineLvl w:val="0"/>
        <w:rPr>
          <w:rFonts w:ascii="Times New Roman" w:eastAsia="DengXian Light" w:hAnsi="Times New Roman" w:cs="Times New Roman"/>
          <w:b/>
          <w:bCs/>
          <w:kern w:val="0"/>
          <w:sz w:val="24"/>
          <w:szCs w:val="24"/>
          <w14:ligatures w14:val="none"/>
        </w:rPr>
      </w:pPr>
      <w:bookmarkStart w:id="24" w:name="_Toc163925171"/>
      <w:r w:rsidRPr="000B32BF">
        <w:rPr>
          <w:rFonts w:ascii="Times New Roman" w:eastAsia="DengXian Light" w:hAnsi="Times New Roman" w:cs="Times New Roman"/>
          <w:b/>
          <w:bCs/>
          <w:kern w:val="0"/>
          <w:sz w:val="24"/>
          <w:szCs w:val="24"/>
          <w14:ligatures w14:val="none"/>
        </w:rPr>
        <w:t>ABBREVIATIONS AND ACRONYMS</w:t>
      </w:r>
      <w:bookmarkEnd w:id="24"/>
    </w:p>
    <w:p w14:paraId="673DDBCA" w14:textId="77777777" w:rsidR="000B32BF" w:rsidRPr="000B32BF" w:rsidRDefault="000B32BF">
      <w:pPr>
        <w:spacing w:after="0" w:line="480" w:lineRule="auto"/>
        <w:rPr>
          <w:rFonts w:ascii="Times New Roman" w:eastAsia="Calibri" w:hAnsi="Times New Roman" w:cs="Times New Roman"/>
          <w:kern w:val="0"/>
          <w:sz w:val="24"/>
          <w:szCs w:val="24"/>
          <w14:ligatures w14:val="none"/>
        </w:rPr>
      </w:pPr>
      <w:r w:rsidRPr="000B32BF">
        <w:rPr>
          <w:rFonts w:ascii="Times New Roman" w:eastAsia="Calibri" w:hAnsi="Times New Roman" w:cs="Times New Roman"/>
          <w:b/>
          <w:bCs/>
          <w:kern w:val="0"/>
          <w:sz w:val="24"/>
          <w:szCs w:val="24"/>
          <w14:ligatures w14:val="none"/>
        </w:rPr>
        <w:t>ANU</w:t>
      </w:r>
      <w:r w:rsidRPr="000B32BF">
        <w:rPr>
          <w:rFonts w:ascii="Times New Roman" w:eastAsia="Calibri" w:hAnsi="Times New Roman" w:cs="Times New Roman"/>
          <w:kern w:val="0"/>
          <w:sz w:val="24"/>
          <w:szCs w:val="24"/>
          <w14:ligatures w14:val="none"/>
        </w:rPr>
        <w:t>:</w:t>
      </w:r>
      <w:r w:rsidRPr="000B32BF">
        <w:rPr>
          <w:rFonts w:ascii="Times New Roman" w:eastAsia="Calibri" w:hAnsi="Times New Roman" w:cs="Times New Roman"/>
          <w:kern w:val="0"/>
          <w:sz w:val="24"/>
          <w:szCs w:val="24"/>
          <w14:ligatures w14:val="none"/>
        </w:rPr>
        <w:tab/>
      </w:r>
      <w:r w:rsidRPr="000B32BF">
        <w:rPr>
          <w:rFonts w:ascii="Times New Roman" w:eastAsia="Calibri" w:hAnsi="Times New Roman" w:cs="Times New Roman"/>
          <w:kern w:val="0"/>
          <w:sz w:val="24"/>
          <w:szCs w:val="24"/>
          <w14:ligatures w14:val="none"/>
        </w:rPr>
        <w:tab/>
        <w:t>African Nazarene University</w:t>
      </w:r>
    </w:p>
    <w:p w14:paraId="4B25CDEB" w14:textId="265F35E2" w:rsidR="000B32BF" w:rsidRPr="000B32BF" w:rsidRDefault="000B32BF">
      <w:pPr>
        <w:spacing w:after="0" w:line="480" w:lineRule="auto"/>
        <w:rPr>
          <w:rFonts w:ascii="Times New Roman" w:eastAsia="Calibri" w:hAnsi="Times New Roman" w:cs="Times New Roman"/>
          <w:kern w:val="0"/>
          <w:sz w:val="24"/>
          <w:szCs w:val="24"/>
          <w14:ligatures w14:val="none"/>
        </w:rPr>
      </w:pPr>
      <w:r w:rsidRPr="000B32BF">
        <w:rPr>
          <w:rFonts w:ascii="Times New Roman" w:eastAsia="Calibri" w:hAnsi="Times New Roman" w:cs="Times New Roman"/>
          <w:b/>
          <w:bCs/>
          <w:kern w:val="0"/>
          <w:sz w:val="24"/>
          <w:szCs w:val="24"/>
          <w14:ligatures w14:val="none"/>
        </w:rPr>
        <w:t>ASAL</w:t>
      </w:r>
      <w:r w:rsidRPr="000B32BF">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Pr="000B32BF">
        <w:rPr>
          <w:rFonts w:ascii="Times New Roman" w:eastAsia="Calibri" w:hAnsi="Times New Roman" w:cs="Times New Roman"/>
          <w:kern w:val="0"/>
          <w:sz w:val="24"/>
          <w:szCs w:val="24"/>
          <w14:ligatures w14:val="none"/>
        </w:rPr>
        <w:tab/>
        <w:t>Arid and Semi-Arid Land</w:t>
      </w:r>
    </w:p>
    <w:p w14:paraId="04597BAE" w14:textId="77777777" w:rsidR="000B32BF" w:rsidRPr="000B32BF" w:rsidRDefault="000B32BF">
      <w:pPr>
        <w:spacing w:after="0" w:line="480" w:lineRule="auto"/>
        <w:rPr>
          <w:rFonts w:ascii="Times New Roman" w:eastAsia="Calibri" w:hAnsi="Times New Roman" w:cs="Times New Roman"/>
          <w:kern w:val="0"/>
          <w:sz w:val="24"/>
          <w:szCs w:val="24"/>
          <w14:ligatures w14:val="none"/>
        </w:rPr>
      </w:pPr>
      <w:r w:rsidRPr="000B32BF">
        <w:rPr>
          <w:rFonts w:ascii="Times New Roman" w:eastAsia="Calibri" w:hAnsi="Times New Roman" w:cs="Times New Roman"/>
          <w:b/>
          <w:bCs/>
          <w:kern w:val="0"/>
          <w:sz w:val="24"/>
          <w:szCs w:val="24"/>
          <w14:ligatures w14:val="none"/>
        </w:rPr>
        <w:t>CBT</w:t>
      </w:r>
      <w:r w:rsidRPr="000B32BF">
        <w:rPr>
          <w:rFonts w:ascii="Times New Roman" w:eastAsia="Calibri" w:hAnsi="Times New Roman" w:cs="Times New Roman"/>
          <w:kern w:val="0"/>
          <w:sz w:val="24"/>
          <w:szCs w:val="24"/>
          <w14:ligatures w14:val="none"/>
        </w:rPr>
        <w:t>:</w:t>
      </w:r>
      <w:r w:rsidRPr="000B32BF">
        <w:rPr>
          <w:rFonts w:ascii="Times New Roman" w:eastAsia="Calibri" w:hAnsi="Times New Roman" w:cs="Times New Roman"/>
          <w:kern w:val="0"/>
          <w:sz w:val="24"/>
          <w:szCs w:val="24"/>
          <w14:ligatures w14:val="none"/>
        </w:rPr>
        <w:tab/>
      </w:r>
      <w:r w:rsidRPr="000B32BF">
        <w:rPr>
          <w:rFonts w:ascii="Times New Roman" w:eastAsia="Calibri" w:hAnsi="Times New Roman" w:cs="Times New Roman"/>
          <w:kern w:val="0"/>
          <w:sz w:val="24"/>
          <w:szCs w:val="24"/>
          <w14:ligatures w14:val="none"/>
        </w:rPr>
        <w:tab/>
        <w:t xml:space="preserve"> Cognitive Behavioral Therapy</w:t>
      </w:r>
    </w:p>
    <w:p w14:paraId="77EA6460" w14:textId="77777777" w:rsidR="000B32BF" w:rsidRPr="000B32BF" w:rsidRDefault="000B32BF">
      <w:pPr>
        <w:spacing w:after="0" w:line="480" w:lineRule="auto"/>
        <w:rPr>
          <w:rFonts w:ascii="Times New Roman" w:eastAsia="Calibri" w:hAnsi="Times New Roman" w:cs="Times New Roman"/>
          <w:kern w:val="0"/>
          <w:sz w:val="24"/>
          <w:szCs w:val="24"/>
          <w14:ligatures w14:val="none"/>
        </w:rPr>
      </w:pPr>
      <w:r w:rsidRPr="000B32BF">
        <w:rPr>
          <w:rFonts w:ascii="Times New Roman" w:eastAsia="Calibri" w:hAnsi="Times New Roman" w:cs="Times New Roman"/>
          <w:b/>
          <w:bCs/>
          <w:kern w:val="0"/>
          <w:sz w:val="24"/>
          <w:szCs w:val="24"/>
          <w14:ligatures w14:val="none"/>
        </w:rPr>
        <w:t>NACOSTI</w:t>
      </w:r>
      <w:r w:rsidRPr="000B32BF">
        <w:rPr>
          <w:rFonts w:ascii="Times New Roman" w:eastAsia="Calibri" w:hAnsi="Times New Roman" w:cs="Times New Roman"/>
          <w:kern w:val="0"/>
          <w:sz w:val="24"/>
          <w:szCs w:val="24"/>
          <w14:ligatures w14:val="none"/>
        </w:rPr>
        <w:t>:</w:t>
      </w:r>
      <w:r w:rsidRPr="000B32BF">
        <w:rPr>
          <w:rFonts w:ascii="Times New Roman" w:eastAsia="Calibri" w:hAnsi="Times New Roman" w:cs="Times New Roman"/>
          <w:kern w:val="0"/>
          <w:sz w:val="24"/>
          <w:szCs w:val="24"/>
          <w14:ligatures w14:val="none"/>
        </w:rPr>
        <w:tab/>
        <w:t xml:space="preserve">National Commission for Science, Technology and Innovation </w:t>
      </w:r>
    </w:p>
    <w:p w14:paraId="7619B07B" w14:textId="77777777" w:rsidR="000B32BF" w:rsidRPr="000B32BF" w:rsidRDefault="000B32BF">
      <w:pPr>
        <w:spacing w:after="0" w:line="480" w:lineRule="auto"/>
        <w:rPr>
          <w:rFonts w:ascii="Times New Roman" w:eastAsia="Calibri" w:hAnsi="Times New Roman" w:cs="Times New Roman"/>
          <w:kern w:val="0"/>
          <w:sz w:val="24"/>
          <w:szCs w:val="24"/>
          <w14:ligatures w14:val="none"/>
        </w:rPr>
      </w:pPr>
      <w:r w:rsidRPr="000B32BF">
        <w:rPr>
          <w:rFonts w:ascii="Times New Roman" w:eastAsia="Calibri" w:hAnsi="Times New Roman" w:cs="Times New Roman"/>
          <w:b/>
          <w:bCs/>
          <w:kern w:val="0"/>
          <w:sz w:val="24"/>
          <w:szCs w:val="24"/>
          <w14:ligatures w14:val="none"/>
        </w:rPr>
        <w:t>S.L.T:</w:t>
      </w:r>
      <w:r w:rsidRPr="000B32BF">
        <w:rPr>
          <w:rFonts w:ascii="Times New Roman" w:eastAsia="Calibri" w:hAnsi="Times New Roman" w:cs="Times New Roman"/>
          <w:kern w:val="0"/>
          <w:sz w:val="24"/>
          <w:szCs w:val="24"/>
          <w14:ligatures w14:val="none"/>
        </w:rPr>
        <w:tab/>
      </w:r>
      <w:r w:rsidRPr="000B32BF">
        <w:rPr>
          <w:rFonts w:ascii="Times New Roman" w:eastAsia="Calibri" w:hAnsi="Times New Roman" w:cs="Times New Roman"/>
          <w:kern w:val="0"/>
          <w:sz w:val="24"/>
          <w:szCs w:val="24"/>
          <w14:ligatures w14:val="none"/>
        </w:rPr>
        <w:tab/>
        <w:t>Social Learning Theory</w:t>
      </w:r>
    </w:p>
    <w:p w14:paraId="52945764" w14:textId="77777777" w:rsidR="000B32BF" w:rsidRPr="000B32BF" w:rsidRDefault="000B32BF">
      <w:pPr>
        <w:spacing w:after="0" w:line="480" w:lineRule="auto"/>
        <w:rPr>
          <w:rFonts w:ascii="Times New Roman" w:eastAsia="Calibri" w:hAnsi="Times New Roman" w:cs="Times New Roman"/>
          <w:kern w:val="0"/>
          <w:sz w:val="24"/>
          <w:szCs w:val="24"/>
          <w14:ligatures w14:val="none"/>
        </w:rPr>
      </w:pPr>
      <w:r w:rsidRPr="000B32BF">
        <w:rPr>
          <w:rFonts w:ascii="Times New Roman" w:eastAsia="Calibri" w:hAnsi="Times New Roman" w:cs="Times New Roman"/>
          <w:b/>
          <w:bCs/>
          <w:kern w:val="0"/>
          <w:sz w:val="24"/>
          <w:szCs w:val="24"/>
          <w14:ligatures w14:val="none"/>
        </w:rPr>
        <w:t>T.S.C</w:t>
      </w:r>
      <w:r w:rsidRPr="000B32BF">
        <w:rPr>
          <w:rFonts w:ascii="Times New Roman" w:eastAsia="Calibri" w:hAnsi="Times New Roman" w:cs="Times New Roman"/>
          <w:kern w:val="0"/>
          <w:sz w:val="24"/>
          <w:szCs w:val="24"/>
          <w14:ligatures w14:val="none"/>
        </w:rPr>
        <w:t>:</w:t>
      </w:r>
      <w:r w:rsidRPr="000B32BF">
        <w:rPr>
          <w:rFonts w:ascii="Times New Roman" w:eastAsia="Calibri" w:hAnsi="Times New Roman" w:cs="Times New Roman"/>
          <w:kern w:val="0"/>
          <w:sz w:val="24"/>
          <w:szCs w:val="24"/>
          <w14:ligatures w14:val="none"/>
        </w:rPr>
        <w:tab/>
      </w:r>
      <w:r w:rsidRPr="000B32BF">
        <w:rPr>
          <w:rFonts w:ascii="Times New Roman" w:eastAsia="Calibri" w:hAnsi="Times New Roman" w:cs="Times New Roman"/>
          <w:kern w:val="0"/>
          <w:sz w:val="24"/>
          <w:szCs w:val="24"/>
          <w14:ligatures w14:val="none"/>
        </w:rPr>
        <w:tab/>
        <w:t>Teacher Service Commission</w:t>
      </w:r>
    </w:p>
    <w:p w14:paraId="1FE98925" w14:textId="77777777" w:rsidR="000B32BF" w:rsidRPr="000B32BF" w:rsidRDefault="000B32BF">
      <w:pPr>
        <w:spacing w:after="0" w:line="480" w:lineRule="auto"/>
        <w:rPr>
          <w:rFonts w:ascii="Times New Roman" w:eastAsia="Calibri" w:hAnsi="Times New Roman" w:cs="Times New Roman"/>
          <w:kern w:val="0"/>
          <w:sz w:val="24"/>
          <w:szCs w:val="24"/>
          <w14:ligatures w14:val="none"/>
        </w:rPr>
      </w:pPr>
      <w:r w:rsidRPr="000B32BF">
        <w:rPr>
          <w:rFonts w:ascii="Times New Roman" w:eastAsia="Calibri" w:hAnsi="Times New Roman" w:cs="Times New Roman"/>
          <w:b/>
          <w:bCs/>
          <w:kern w:val="0"/>
          <w:sz w:val="24"/>
          <w:szCs w:val="24"/>
          <w14:ligatures w14:val="none"/>
        </w:rPr>
        <w:t>U.S.A:</w:t>
      </w:r>
      <w:r w:rsidRPr="000B32BF">
        <w:rPr>
          <w:rFonts w:ascii="Times New Roman" w:eastAsia="Calibri" w:hAnsi="Times New Roman" w:cs="Times New Roman"/>
          <w:kern w:val="0"/>
          <w:sz w:val="24"/>
          <w:szCs w:val="24"/>
          <w14:ligatures w14:val="none"/>
        </w:rPr>
        <w:tab/>
      </w:r>
      <w:r w:rsidRPr="000B32BF">
        <w:rPr>
          <w:rFonts w:ascii="Times New Roman" w:eastAsia="Calibri" w:hAnsi="Times New Roman" w:cs="Times New Roman"/>
          <w:kern w:val="0"/>
          <w:sz w:val="24"/>
          <w:szCs w:val="24"/>
          <w14:ligatures w14:val="none"/>
        </w:rPr>
        <w:tab/>
        <w:t>United State of America</w:t>
      </w:r>
    </w:p>
    <w:p w14:paraId="20561B4F" w14:textId="77777777" w:rsidR="00C6007A" w:rsidRDefault="00C6007A">
      <w:pPr>
        <w:spacing w:after="0" w:line="480" w:lineRule="auto"/>
        <w:rPr>
          <w:rFonts w:ascii="Times New Roman" w:eastAsia="Calibri" w:hAnsi="Times New Roman" w:cs="Times New Roman"/>
          <w:kern w:val="0"/>
          <w:sz w:val="24"/>
          <w:szCs w:val="24"/>
          <w14:ligatures w14:val="none"/>
        </w:rPr>
      </w:pPr>
    </w:p>
    <w:p w14:paraId="226272E1" w14:textId="77777777" w:rsidR="00C6007A" w:rsidRDefault="00C6007A">
      <w:pPr>
        <w:spacing w:after="0"/>
        <w:rPr>
          <w:rFonts w:ascii="Calibri" w:eastAsia="Calibri" w:hAnsi="Calibri" w:cs="Times New Roman"/>
          <w:kern w:val="0"/>
          <w14:ligatures w14:val="none"/>
        </w:rPr>
      </w:pPr>
    </w:p>
    <w:p w14:paraId="35DDE42A" w14:textId="77777777" w:rsidR="00C6007A" w:rsidRDefault="00C6007A">
      <w:pPr>
        <w:spacing w:after="0"/>
        <w:rPr>
          <w:rFonts w:ascii="Calibri" w:eastAsia="Calibri" w:hAnsi="Calibri" w:cs="Times New Roman"/>
          <w:kern w:val="0"/>
          <w14:ligatures w14:val="none"/>
        </w:rPr>
      </w:pPr>
    </w:p>
    <w:p w14:paraId="1C86E6DB" w14:textId="77777777" w:rsidR="00C6007A" w:rsidRDefault="00C6007A">
      <w:pPr>
        <w:spacing w:after="0"/>
        <w:rPr>
          <w:rFonts w:ascii="Calibri" w:eastAsia="Calibri" w:hAnsi="Calibri" w:cs="Times New Roman"/>
          <w:kern w:val="0"/>
          <w14:ligatures w14:val="none"/>
        </w:rPr>
      </w:pPr>
    </w:p>
    <w:p w14:paraId="7E531534" w14:textId="77777777" w:rsidR="00C6007A" w:rsidRDefault="00C6007A">
      <w:pPr>
        <w:spacing w:after="0"/>
        <w:rPr>
          <w:rFonts w:ascii="Calibri" w:eastAsia="Calibri" w:hAnsi="Calibri" w:cs="Times New Roman"/>
          <w:kern w:val="0"/>
          <w14:ligatures w14:val="none"/>
        </w:rPr>
      </w:pPr>
    </w:p>
    <w:p w14:paraId="54616E31" w14:textId="77777777" w:rsidR="00C6007A" w:rsidRDefault="00C6007A">
      <w:pPr>
        <w:spacing w:after="0"/>
        <w:rPr>
          <w:rFonts w:ascii="Calibri" w:eastAsia="Calibri" w:hAnsi="Calibri" w:cs="Times New Roman"/>
          <w:kern w:val="0"/>
          <w14:ligatures w14:val="none"/>
        </w:rPr>
      </w:pPr>
    </w:p>
    <w:p w14:paraId="38CD22D8" w14:textId="77777777" w:rsidR="00C6007A" w:rsidRDefault="00C6007A">
      <w:pPr>
        <w:spacing w:after="0"/>
        <w:rPr>
          <w:rFonts w:ascii="Calibri" w:eastAsia="Calibri" w:hAnsi="Calibri" w:cs="Times New Roman"/>
          <w:kern w:val="0"/>
          <w14:ligatures w14:val="none"/>
        </w:rPr>
      </w:pPr>
    </w:p>
    <w:p w14:paraId="30BE9887" w14:textId="77777777" w:rsidR="00C6007A" w:rsidRDefault="00C6007A">
      <w:pPr>
        <w:spacing w:after="0"/>
        <w:rPr>
          <w:rFonts w:ascii="Calibri" w:eastAsia="Calibri" w:hAnsi="Calibri" w:cs="Times New Roman"/>
          <w:kern w:val="0"/>
          <w14:ligatures w14:val="none"/>
        </w:rPr>
      </w:pPr>
    </w:p>
    <w:p w14:paraId="1AEE47A4" w14:textId="77777777" w:rsidR="00C6007A" w:rsidRDefault="00C6007A">
      <w:pPr>
        <w:spacing w:after="0"/>
        <w:rPr>
          <w:rFonts w:ascii="Calibri" w:eastAsia="Calibri" w:hAnsi="Calibri" w:cs="Times New Roman"/>
          <w:kern w:val="0"/>
          <w14:ligatures w14:val="none"/>
        </w:rPr>
      </w:pPr>
    </w:p>
    <w:p w14:paraId="423F14D4" w14:textId="77777777" w:rsidR="00C6007A" w:rsidRDefault="00C6007A">
      <w:pPr>
        <w:spacing w:after="0"/>
        <w:rPr>
          <w:rFonts w:ascii="Calibri" w:eastAsia="Calibri" w:hAnsi="Calibri" w:cs="Times New Roman"/>
          <w:kern w:val="0"/>
          <w14:ligatures w14:val="none"/>
        </w:rPr>
      </w:pPr>
    </w:p>
    <w:p w14:paraId="090ECFFA" w14:textId="77777777" w:rsidR="00C6007A" w:rsidRDefault="00C6007A">
      <w:pPr>
        <w:spacing w:after="0"/>
        <w:rPr>
          <w:rFonts w:ascii="Calibri" w:eastAsia="Calibri" w:hAnsi="Calibri" w:cs="Times New Roman"/>
          <w:kern w:val="0"/>
          <w14:ligatures w14:val="none"/>
        </w:rPr>
      </w:pPr>
    </w:p>
    <w:p w14:paraId="184D5DD3" w14:textId="77777777" w:rsidR="00C6007A" w:rsidRDefault="00C6007A">
      <w:pPr>
        <w:spacing w:after="0"/>
        <w:rPr>
          <w:rFonts w:ascii="Calibri" w:eastAsia="Calibri" w:hAnsi="Calibri" w:cs="Times New Roman"/>
          <w:kern w:val="0"/>
          <w14:ligatures w14:val="none"/>
        </w:rPr>
      </w:pPr>
    </w:p>
    <w:p w14:paraId="6B151D60" w14:textId="77777777" w:rsidR="00C6007A" w:rsidRDefault="00C6007A">
      <w:pPr>
        <w:spacing w:after="0"/>
        <w:rPr>
          <w:rFonts w:ascii="Calibri" w:eastAsia="Calibri" w:hAnsi="Calibri" w:cs="Times New Roman"/>
          <w:kern w:val="0"/>
          <w14:ligatures w14:val="none"/>
        </w:rPr>
      </w:pPr>
    </w:p>
    <w:p w14:paraId="2414CEC8" w14:textId="77777777" w:rsidR="00C6007A" w:rsidRDefault="00C6007A">
      <w:pPr>
        <w:spacing w:after="0"/>
        <w:rPr>
          <w:rFonts w:ascii="Calibri" w:eastAsia="Calibri" w:hAnsi="Calibri" w:cs="Times New Roman"/>
          <w:kern w:val="0"/>
          <w14:ligatures w14:val="none"/>
        </w:rPr>
      </w:pPr>
    </w:p>
    <w:p w14:paraId="4D4D9F81" w14:textId="77777777" w:rsidR="00C6007A" w:rsidRDefault="00C6007A">
      <w:pPr>
        <w:spacing w:after="0"/>
        <w:rPr>
          <w:rFonts w:ascii="Calibri" w:eastAsia="Calibri" w:hAnsi="Calibri" w:cs="Times New Roman"/>
          <w:kern w:val="0"/>
          <w14:ligatures w14:val="none"/>
        </w:rPr>
      </w:pPr>
    </w:p>
    <w:p w14:paraId="35ECF154" w14:textId="77777777" w:rsidR="00C6007A" w:rsidRDefault="00C6007A">
      <w:pPr>
        <w:spacing w:after="0" w:line="480" w:lineRule="auto"/>
        <w:rPr>
          <w:rFonts w:ascii="Times New Roman" w:eastAsia="Times New Roman" w:hAnsi="Times New Roman" w:cs="Times New Roman"/>
          <w:b/>
          <w:kern w:val="0"/>
          <w:sz w:val="24"/>
          <w:szCs w:val="24"/>
          <w14:ligatures w14:val="none"/>
        </w:rPr>
      </w:pPr>
    </w:p>
    <w:p w14:paraId="5DF2F8B5" w14:textId="77777777" w:rsidR="00C6007A" w:rsidRDefault="00C6007A">
      <w:pPr>
        <w:keepNext/>
        <w:keepLines/>
        <w:spacing w:after="0" w:line="480" w:lineRule="auto"/>
        <w:jc w:val="center"/>
        <w:outlineLvl w:val="0"/>
        <w:rPr>
          <w:rFonts w:ascii="Times New Roman" w:eastAsia="Times New Roman" w:hAnsi="Times New Roman" w:cs="Times New Roman"/>
          <w:b/>
          <w:kern w:val="0"/>
          <w:sz w:val="24"/>
          <w:szCs w:val="24"/>
          <w14:ligatures w14:val="none"/>
        </w:rPr>
        <w:sectPr w:rsidR="00C6007A" w:rsidSect="009A14D6">
          <w:headerReference w:type="default" r:id="rId17"/>
          <w:pgSz w:w="12240" w:h="15840"/>
          <w:pgMar w:top="1440" w:right="1440" w:bottom="2160" w:left="2160" w:header="720" w:footer="720" w:gutter="0"/>
          <w:pgNumType w:fmt="lowerRoman" w:start="2"/>
          <w:cols w:space="720"/>
          <w:docGrid w:linePitch="360"/>
        </w:sectPr>
      </w:pPr>
    </w:p>
    <w:p w14:paraId="4D3C25C0" w14:textId="77777777" w:rsidR="00C6007A" w:rsidRDefault="004725B4">
      <w:pPr>
        <w:keepNext/>
        <w:keepLines/>
        <w:spacing w:after="0" w:line="480" w:lineRule="auto"/>
        <w:jc w:val="center"/>
        <w:outlineLvl w:val="0"/>
        <w:rPr>
          <w:rFonts w:ascii="Times New Roman" w:eastAsia="DengXian Light" w:hAnsi="Times New Roman" w:cs="Times New Roman"/>
          <w:b/>
          <w:kern w:val="0"/>
          <w:sz w:val="24"/>
          <w:szCs w:val="24"/>
          <w14:ligatures w14:val="none"/>
        </w:rPr>
      </w:pPr>
      <w:bookmarkStart w:id="25" w:name="_Toc163925172"/>
      <w:r>
        <w:rPr>
          <w:rFonts w:ascii="Times New Roman" w:eastAsia="Times New Roman" w:hAnsi="Times New Roman" w:cs="Times New Roman"/>
          <w:b/>
          <w:kern w:val="0"/>
          <w:sz w:val="24"/>
          <w:szCs w:val="24"/>
          <w14:ligatures w14:val="none"/>
        </w:rPr>
        <w:lastRenderedPageBreak/>
        <w:t>CHAPTER ONE:</w:t>
      </w:r>
      <w:bookmarkStart w:id="26" w:name="_Toc76202483"/>
      <w:bookmarkStart w:id="27" w:name="_Toc63201366"/>
      <w:bookmarkStart w:id="28" w:name="_Toc63201575"/>
      <w:bookmarkStart w:id="29" w:name="_Toc52391072"/>
      <w:bookmarkStart w:id="30" w:name="_Toc63201957"/>
      <w:bookmarkStart w:id="31" w:name="_Toc63201730"/>
      <w:bookmarkStart w:id="32" w:name="_Toc53309828"/>
      <w:bookmarkStart w:id="33" w:name="_Toc53319493"/>
      <w:bookmarkStart w:id="34" w:name="_Toc52390961"/>
      <w:bookmarkStart w:id="35" w:name="_Toc76202251"/>
      <w:r>
        <w:rPr>
          <w:rFonts w:ascii="Times New Roman" w:eastAsia="Times New Roman" w:hAnsi="Times New Roman" w:cs="Times New Roman"/>
          <w:b/>
          <w:kern w:val="0"/>
          <w:sz w:val="24"/>
          <w:szCs w:val="24"/>
          <w14:ligatures w14:val="none"/>
        </w:rPr>
        <w:t xml:space="preserve"> </w:t>
      </w:r>
      <w:r>
        <w:rPr>
          <w:rFonts w:ascii="Times New Roman" w:eastAsia="DengXian Light" w:hAnsi="Times New Roman" w:cs="Times New Roman"/>
          <w:b/>
          <w:kern w:val="0"/>
          <w:sz w:val="24"/>
          <w:szCs w:val="24"/>
          <w14:ligatures w14:val="none"/>
        </w:rPr>
        <w:t>INTRODUCTION AND BACKGROUND INFORMATION</w:t>
      </w:r>
      <w:bookmarkEnd w:id="25"/>
      <w:bookmarkEnd w:id="26"/>
      <w:bookmarkEnd w:id="27"/>
      <w:bookmarkEnd w:id="28"/>
      <w:bookmarkEnd w:id="29"/>
      <w:bookmarkEnd w:id="30"/>
      <w:bookmarkEnd w:id="31"/>
      <w:bookmarkEnd w:id="32"/>
      <w:bookmarkEnd w:id="33"/>
      <w:bookmarkEnd w:id="34"/>
      <w:bookmarkEnd w:id="35"/>
    </w:p>
    <w:p w14:paraId="1781031B"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36" w:name="_Toc163925173"/>
      <w:r>
        <w:rPr>
          <w:rFonts w:ascii="Times New Roman" w:eastAsia="Times New Roman" w:hAnsi="Times New Roman"/>
          <w:b/>
          <w:color w:val="auto"/>
          <w:kern w:val="0"/>
          <w:sz w:val="24"/>
          <w:szCs w:val="24"/>
          <w14:ligatures w14:val="none"/>
        </w:rPr>
        <w:t>1.1 Introduction</w:t>
      </w:r>
      <w:bookmarkEnd w:id="36"/>
    </w:p>
    <w:p w14:paraId="4B60D9CE" w14:textId="370BBBD2"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study investigate</w:t>
      </w:r>
      <w:r w:rsidR="001908BE">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kern w:val="0"/>
          <w:sz w:val="24"/>
          <w:szCs w:val="24"/>
          <w14:ligatures w14:val="none"/>
        </w:rPr>
        <w:t xml:space="preserve"> the effects of parental divorce on academic performance among teenagers in selected primary schools of Kajiado </w:t>
      </w:r>
      <w:r w:rsidR="006B0147">
        <w:rPr>
          <w:rFonts w:ascii="Times New Roman" w:eastAsia="Times New Roman" w:hAnsi="Times New Roman" w:cs="Times New Roman"/>
          <w:kern w:val="0"/>
          <w:sz w:val="24"/>
          <w:szCs w:val="24"/>
          <w14:ligatures w14:val="none"/>
        </w:rPr>
        <w:t>County</w:t>
      </w:r>
      <w:r>
        <w:rPr>
          <w:rFonts w:ascii="Times New Roman" w:eastAsia="Times New Roman" w:hAnsi="Times New Roman" w:cs="Times New Roman"/>
          <w:kern w:val="0"/>
          <w:sz w:val="24"/>
          <w:szCs w:val="24"/>
          <w14:ligatures w14:val="none"/>
        </w:rPr>
        <w:t xml:space="preserve">, Kenya. </w:t>
      </w:r>
      <w:r w:rsidR="001908BE">
        <w:rPr>
          <w:rFonts w:ascii="Times New Roman" w:eastAsia="Times New Roman" w:hAnsi="Times New Roman" w:cs="Times New Roman"/>
          <w:kern w:val="0"/>
          <w:sz w:val="24"/>
          <w:szCs w:val="24"/>
          <w14:ligatures w14:val="none"/>
        </w:rPr>
        <w:t>This section</w:t>
      </w:r>
      <w:r>
        <w:rPr>
          <w:rFonts w:ascii="Times New Roman" w:eastAsia="Times New Roman" w:hAnsi="Times New Roman" w:cs="Times New Roman"/>
          <w:kern w:val="0"/>
          <w:sz w:val="24"/>
          <w:szCs w:val="24"/>
          <w14:ligatures w14:val="none"/>
        </w:rPr>
        <w:t xml:space="preserve"> discusse</w:t>
      </w:r>
      <w:r w:rsidR="001908BE">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kern w:val="0"/>
          <w:sz w:val="24"/>
          <w:szCs w:val="24"/>
          <w14:ligatures w14:val="none"/>
        </w:rPr>
        <w:t xml:space="preserve"> the study background, problem statement, research objectives, research question/ hypotheses, study significance, study scope, research limitations, delimitation, and conceptual framework. A marriage can officially terminate by divorce. It requires a legal procedure and is more lasting than a separation. </w:t>
      </w:r>
      <w:r w:rsidR="001908BE">
        <w:rPr>
          <w:rFonts w:ascii="Times New Roman" w:eastAsia="Times New Roman" w:hAnsi="Times New Roman" w:cs="Times New Roman"/>
          <w:kern w:val="0"/>
          <w:sz w:val="24"/>
          <w:szCs w:val="24"/>
          <w14:ligatures w14:val="none"/>
        </w:rPr>
        <w:t>This study</w:t>
      </w:r>
      <w:r>
        <w:rPr>
          <w:rFonts w:ascii="Times New Roman" w:eastAsia="Times New Roman" w:hAnsi="Times New Roman" w:cs="Times New Roman"/>
          <w:kern w:val="0"/>
          <w:sz w:val="24"/>
          <w:szCs w:val="24"/>
          <w14:ligatures w14:val="none"/>
        </w:rPr>
        <w:t xml:space="preserve"> focuse</w:t>
      </w:r>
      <w:r w:rsidR="001908BE">
        <w:rPr>
          <w:rFonts w:ascii="Times New Roman" w:eastAsia="Times New Roman" w:hAnsi="Times New Roman" w:cs="Times New Roman"/>
          <w:kern w:val="0"/>
          <w:sz w:val="24"/>
          <w:szCs w:val="24"/>
          <w14:ligatures w14:val="none"/>
        </w:rPr>
        <w:t>d</w:t>
      </w:r>
      <w:r>
        <w:rPr>
          <w:rFonts w:ascii="Times New Roman" w:eastAsia="Times New Roman" w:hAnsi="Times New Roman" w:cs="Times New Roman"/>
          <w:kern w:val="0"/>
          <w:sz w:val="24"/>
          <w:szCs w:val="24"/>
          <w14:ligatures w14:val="none"/>
        </w:rPr>
        <w:t xml:space="preserve"> on</w:t>
      </w:r>
      <w:r w:rsidR="001908BE">
        <w:rPr>
          <w:rFonts w:ascii="Times New Roman" w:eastAsia="Times New Roman" w:hAnsi="Times New Roman" w:cs="Times New Roman"/>
          <w:kern w:val="0"/>
          <w:sz w:val="24"/>
          <w:szCs w:val="24"/>
          <w14:ligatures w14:val="none"/>
        </w:rPr>
        <w:t xml:space="preserve"> the effects</w:t>
      </w:r>
      <w:r>
        <w:rPr>
          <w:rFonts w:ascii="Times New Roman" w:eastAsia="Times New Roman" w:hAnsi="Times New Roman" w:cs="Times New Roman"/>
          <w:kern w:val="0"/>
          <w:sz w:val="24"/>
          <w:szCs w:val="24"/>
          <w14:ligatures w14:val="none"/>
        </w:rPr>
        <w:t xml:space="preserve"> </w:t>
      </w:r>
      <w:r w:rsidR="001908BE">
        <w:rPr>
          <w:rFonts w:ascii="Times New Roman" w:eastAsia="Times New Roman" w:hAnsi="Times New Roman" w:cs="Times New Roman"/>
          <w:kern w:val="0"/>
          <w:sz w:val="24"/>
          <w:szCs w:val="24"/>
          <w14:ligatures w14:val="none"/>
        </w:rPr>
        <w:t xml:space="preserve">of divorce </w:t>
      </w:r>
      <w:r>
        <w:rPr>
          <w:rFonts w:ascii="Times New Roman" w:eastAsia="Times New Roman" w:hAnsi="Times New Roman" w:cs="Times New Roman"/>
          <w:kern w:val="0"/>
          <w:sz w:val="24"/>
          <w:szCs w:val="24"/>
          <w14:ligatures w14:val="none"/>
        </w:rPr>
        <w:t xml:space="preserve">on the academic performance of teens </w:t>
      </w:r>
      <w:r w:rsidR="001908BE">
        <w:rPr>
          <w:rFonts w:ascii="Times New Roman" w:eastAsia="Times New Roman" w:hAnsi="Times New Roman" w:cs="Times New Roman"/>
          <w:kern w:val="0"/>
          <w:sz w:val="24"/>
          <w:szCs w:val="24"/>
          <w14:ligatures w14:val="none"/>
        </w:rPr>
        <w:t>from</w:t>
      </w:r>
      <w:r>
        <w:rPr>
          <w:rFonts w:ascii="Times New Roman" w:eastAsia="Times New Roman" w:hAnsi="Times New Roman" w:cs="Times New Roman"/>
          <w:kern w:val="0"/>
          <w:sz w:val="24"/>
          <w:szCs w:val="24"/>
          <w14:ligatures w14:val="none"/>
        </w:rPr>
        <w:t xml:space="preserve"> Kajiado Central Zone, Kajiado County.</w:t>
      </w:r>
      <w:r w:rsidR="001908BE">
        <w:rPr>
          <w:rFonts w:ascii="Times New Roman" w:eastAsia="Times New Roman" w:hAnsi="Times New Roman" w:cs="Times New Roman"/>
          <w:kern w:val="0"/>
          <w:sz w:val="24"/>
          <w:szCs w:val="24"/>
          <w14:ligatures w14:val="none"/>
        </w:rPr>
        <w:t xml:space="preserve"> It also investigated the effect of counseling on academic performance and intervention strategies that would work in such situations.</w:t>
      </w:r>
    </w:p>
    <w:p w14:paraId="5D909A1D" w14:textId="77777777" w:rsidR="00C6007A" w:rsidRDefault="00C6007A"/>
    <w:p w14:paraId="0F75220E"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37" w:name="_Toc163925174"/>
      <w:r>
        <w:rPr>
          <w:rFonts w:ascii="Times New Roman" w:eastAsia="Times New Roman" w:hAnsi="Times New Roman"/>
          <w:b/>
          <w:color w:val="auto"/>
          <w:kern w:val="0"/>
          <w:sz w:val="24"/>
          <w:szCs w:val="24"/>
          <w14:ligatures w14:val="none"/>
        </w:rPr>
        <w:t>1.2 Background of the Study</w:t>
      </w:r>
      <w:bookmarkEnd w:id="37"/>
    </w:p>
    <w:p w14:paraId="1BA82C8F" w14:textId="047DCCD0"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Globally, divorce has been a great concern, especially on how children are affected negatively by multiple hidden </w:t>
      </w:r>
      <w:r w:rsidR="006B0147">
        <w:rPr>
          <w:rFonts w:ascii="Times New Roman" w:eastAsia="Times New Roman" w:hAnsi="Times New Roman" w:cs="Times New Roman"/>
          <w:kern w:val="0"/>
          <w:sz w:val="24"/>
          <w:szCs w:val="24"/>
          <w14:ligatures w14:val="none"/>
        </w:rPr>
        <w:t>distresses</w:t>
      </w:r>
      <w:r>
        <w:rPr>
          <w:rFonts w:ascii="Times New Roman" w:eastAsia="Times New Roman" w:hAnsi="Times New Roman" w:cs="Times New Roman"/>
          <w:kern w:val="0"/>
          <w:sz w:val="24"/>
          <w:szCs w:val="24"/>
          <w14:ligatures w14:val="none"/>
        </w:rPr>
        <w:t xml:space="preserve"> that gradually affects their academic performance. Teenagers from divorced families continue to suffer inwardly without people realizing how harmful it can be to their academic goals. Divorce is reported to have multiple trauma symptoms, in most youngsters under the age of 18 years</w:t>
      </w:r>
      <w:sdt>
        <w:sdtPr>
          <w:rPr>
            <w:rFonts w:ascii="Times New Roman" w:eastAsia="Times New Roman" w:hAnsi="Times New Roman" w:cs="Times New Roman"/>
            <w:kern w:val="0"/>
            <w:sz w:val="24"/>
            <w:szCs w:val="24"/>
            <w14:ligatures w14:val="none"/>
          </w:rPr>
          <w:id w:val="1450505552"/>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Ant192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(Anthony, 2019)</w:t>
          </w:r>
          <w:r>
            <w:rPr>
              <w:rFonts w:ascii="Times New Roman" w:eastAsia="Times New Roman" w:hAnsi="Times New Roman" w:cs="Times New Roman"/>
              <w:kern w:val="0"/>
              <w:sz w:val="24"/>
              <w:szCs w:val="24"/>
              <w14:ligatures w14:val="none"/>
            </w:rPr>
            <w:fldChar w:fldCharType="end"/>
          </w:r>
          <w:r w:rsidR="001C2C0F">
            <w:rPr>
              <w:rFonts w:ascii="Times New Roman" w:eastAsia="Times New Roman" w:hAnsi="Times New Roman" w:cs="Times New Roman"/>
              <w:kern w:val="0"/>
              <w:sz w:val="24"/>
              <w:szCs w:val="24"/>
              <w14:ligatures w14:val="none"/>
            </w:rPr>
            <w:t>.</w:t>
          </w:r>
        </w:sdtContent>
      </w:sdt>
    </w:p>
    <w:p w14:paraId="1DC229A4" w14:textId="2B415ABA"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According to </w:t>
      </w:r>
      <w:sdt>
        <w:sdtPr>
          <w:rPr>
            <w:rFonts w:ascii="Times New Roman" w:eastAsia="Times New Roman" w:hAnsi="Times New Roman" w:cs="Times New Roman"/>
            <w:kern w:val="0"/>
            <w:sz w:val="24"/>
            <w:szCs w:val="24"/>
            <w14:ligatures w14:val="none"/>
          </w:rPr>
          <w:id w:val="-658687345"/>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Har18 \t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(Harlod, 2017)</w:t>
          </w:r>
          <w:r>
            <w:rPr>
              <w:rFonts w:ascii="Times New Roman" w:eastAsia="Times New Roman" w:hAnsi="Times New Roman" w:cs="Times New Roman"/>
              <w:kern w:val="0"/>
              <w:sz w:val="24"/>
              <w:szCs w:val="24"/>
              <w14:ligatures w14:val="none"/>
            </w:rPr>
            <w:fldChar w:fldCharType="end"/>
          </w:r>
          <w:r w:rsidR="001C2C0F">
            <w:rPr>
              <w:rFonts w:ascii="Times New Roman" w:eastAsia="Times New Roman" w:hAnsi="Times New Roman" w:cs="Times New Roman"/>
              <w:kern w:val="0"/>
              <w:sz w:val="24"/>
              <w:szCs w:val="24"/>
              <w14:ligatures w14:val="none"/>
            </w:rPr>
            <w:t xml:space="preserve">, </w:t>
          </w:r>
        </w:sdtContent>
      </w:sdt>
      <w:r>
        <w:rPr>
          <w:rFonts w:ascii="Times New Roman" w:eastAsia="Times New Roman" w:hAnsi="Times New Roman" w:cs="Times New Roman"/>
          <w:kern w:val="0"/>
          <w:sz w:val="24"/>
          <w:szCs w:val="24"/>
          <w14:ligatures w14:val="none"/>
        </w:rPr>
        <w:t>in United States, 60% of children live</w:t>
      </w:r>
      <w:r>
        <w:rPr>
          <w:rFonts w:ascii="Calibri" w:eastAsia="Calibri" w:hAnsi="Calibri" w:cs="Calibri"/>
          <w:kern w:val="0"/>
          <w:sz w:val="16"/>
          <w:szCs w:val="16"/>
          <w14:ligatures w14:val="none"/>
        </w:rPr>
        <w:t xml:space="preserve"> </w:t>
      </w:r>
      <w:r>
        <w:rPr>
          <w:rFonts w:ascii="Times New Roman" w:eastAsia="Times New Roman" w:hAnsi="Times New Roman" w:cs="Times New Roman"/>
          <w:kern w:val="0"/>
          <w:sz w:val="24"/>
          <w:szCs w:val="24"/>
          <w14:ligatures w14:val="none"/>
        </w:rPr>
        <w:t xml:space="preserve">with their married biological parents, while 40% of children live with a divorced parent. Parental divorce is reported to have significant mental health implications for children, thus lowering their grades, lack of mental stability in making healthy choices, mood disorders, engagement in </w:t>
      </w:r>
      <w:r>
        <w:rPr>
          <w:rFonts w:ascii="Times New Roman" w:eastAsia="Times New Roman" w:hAnsi="Times New Roman" w:cs="Times New Roman"/>
          <w:kern w:val="0"/>
          <w:sz w:val="24"/>
          <w:szCs w:val="24"/>
          <w14:ligatures w14:val="none"/>
        </w:rPr>
        <w:lastRenderedPageBreak/>
        <w:t>maladaptive self-defeating behaviors possibly getting in negative peer groups for where in most cases, abuse of drugs and substance abuse may be reported.</w:t>
      </w:r>
    </w:p>
    <w:p w14:paraId="3CC43B31" w14:textId="3FBB5A8A"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In Canada and United States, fifty percent of</w:t>
      </w:r>
      <w:r w:rsidR="006B0147">
        <w:rPr>
          <w:rFonts w:ascii="Times New Roman" w:eastAsia="Times New Roman" w:hAnsi="Times New Roman" w:cs="Times New Roman"/>
          <w:kern w:val="0"/>
          <w:sz w:val="24"/>
          <w:szCs w:val="24"/>
          <w14:ligatures w14:val="none"/>
        </w:rPr>
        <w:t xml:space="preserve"> marriages culminate in divorce</w:t>
      </w:r>
      <w:r>
        <w:rPr>
          <w:rFonts w:ascii="Times New Roman" w:eastAsia="Times New Roman" w:hAnsi="Times New Roman" w:cs="Times New Roman"/>
          <w:kern w:val="0"/>
          <w:sz w:val="24"/>
          <w:szCs w:val="24"/>
          <w14:ligatures w14:val="none"/>
        </w:rPr>
        <w:t xml:space="preserve"> and by the time children reach the age of 8 years, 45%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live in a divorced family</w:t>
      </w:r>
      <w:sdt>
        <w:sdtPr>
          <w:rPr>
            <w:rFonts w:ascii="Times New Roman" w:eastAsia="Times New Roman" w:hAnsi="Times New Roman" w:cs="Times New Roman"/>
            <w:kern w:val="0"/>
            <w:sz w:val="24"/>
            <w:szCs w:val="24"/>
            <w14:ligatures w14:val="none"/>
          </w:rPr>
          <w:id w:val="230353901"/>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Chi201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(Chimienti, 2021)</w:t>
          </w:r>
          <w:r>
            <w:rPr>
              <w:rFonts w:ascii="Times New Roman" w:eastAsia="Times New Roman" w:hAnsi="Times New Roman" w:cs="Times New Roman"/>
              <w:kern w:val="0"/>
              <w:sz w:val="24"/>
              <w:szCs w:val="24"/>
              <w14:ligatures w14:val="none"/>
            </w:rPr>
            <w:fldChar w:fldCharType="end"/>
          </w:r>
          <w:r w:rsidR="001C2C0F">
            <w:rPr>
              <w:rFonts w:ascii="Times New Roman" w:eastAsia="Times New Roman" w:hAnsi="Times New Roman" w:cs="Times New Roman"/>
              <w:kern w:val="0"/>
              <w:sz w:val="24"/>
              <w:szCs w:val="24"/>
              <w14:ligatures w14:val="none"/>
            </w:rPr>
            <w:t>.</w:t>
          </w:r>
        </w:sdtContent>
      </w:sdt>
      <w:r>
        <w:rPr>
          <w:rFonts w:ascii="Times New Roman" w:eastAsia="Times New Roman" w:hAnsi="Times New Roman" w:cs="Times New Roman"/>
          <w:kern w:val="0"/>
          <w:sz w:val="24"/>
          <w:szCs w:val="24"/>
          <w14:ligatures w14:val="none"/>
        </w:rPr>
        <w:t xml:space="preserve"> Regarding the negative consequences of divorced families, researchers are paying much attention to the academic success of children from divorced families. </w:t>
      </w:r>
      <w:r w:rsidR="006B0147">
        <w:rPr>
          <w:rFonts w:ascii="Times New Roman" w:eastAsia="Times New Roman" w:hAnsi="Times New Roman" w:cs="Times New Roman"/>
          <w:kern w:val="0"/>
          <w:sz w:val="24"/>
          <w:szCs w:val="24"/>
          <w14:ligatures w14:val="none"/>
        </w:rPr>
        <w:t xml:space="preserve">There were increased number of divorces among families and in society have been reported to affect academic performance in and out of class, as a result of the emotional and psychological distress that children experience from divorce. </w:t>
      </w:r>
      <w:r>
        <w:rPr>
          <w:rFonts w:ascii="Times New Roman" w:eastAsia="Times New Roman" w:hAnsi="Times New Roman" w:cs="Times New Roman"/>
          <w:kern w:val="0"/>
          <w:sz w:val="24"/>
          <w:szCs w:val="24"/>
          <w14:ligatures w14:val="none"/>
        </w:rPr>
        <w:t>Teenagers from divorced families may sometimes seem detached from their friends, specifically whenever they hear others talking about their individual families and parents. The majority of teenagers from divorced families are reported to have disdain regarding the parent they believe is the reason for the divorce.</w:t>
      </w:r>
    </w:p>
    <w:p w14:paraId="4F1F8CA2" w14:textId="047FB77F"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According to </w:t>
      </w:r>
      <w:sdt>
        <w:sdtPr>
          <w:rPr>
            <w:rFonts w:ascii="Times New Roman" w:eastAsia="Times New Roman" w:hAnsi="Times New Roman" w:cs="Times New Roman"/>
            <w:kern w:val="0"/>
            <w:sz w:val="24"/>
            <w:szCs w:val="24"/>
            <w14:ligatures w14:val="none"/>
          </w:rPr>
          <w:id w:val="-1355886328"/>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Zer20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(Zeratision, The influence ofdivorce on education ambition 18\19 years old adolescence from osio, 2020)</w:t>
          </w:r>
          <w:r>
            <w:rPr>
              <w:rFonts w:ascii="Times New Roman" w:eastAsia="Times New Roman" w:hAnsi="Times New Roman" w:cs="Times New Roman"/>
              <w:kern w:val="0"/>
              <w:sz w:val="24"/>
              <w:szCs w:val="24"/>
              <w14:ligatures w14:val="none"/>
            </w:rPr>
            <w:fldChar w:fldCharType="end"/>
          </w:r>
          <w:r w:rsidR="001C2C0F">
            <w:rPr>
              <w:rFonts w:ascii="Times New Roman" w:eastAsia="Times New Roman" w:hAnsi="Times New Roman" w:cs="Times New Roman"/>
              <w:kern w:val="0"/>
              <w:sz w:val="24"/>
              <w:szCs w:val="24"/>
              <w14:ligatures w14:val="none"/>
            </w:rPr>
            <w:t>,</w:t>
          </w:r>
        </w:sdtContent>
      </w:sdt>
      <w:r>
        <w:rPr>
          <w:rFonts w:ascii="Times New Roman" w:eastAsia="Times New Roman" w:hAnsi="Times New Roman" w:cs="Times New Roman"/>
          <w:kern w:val="0"/>
          <w:sz w:val="24"/>
          <w:szCs w:val="24"/>
          <w14:ligatures w14:val="none"/>
        </w:rPr>
        <w:t xml:space="preserve"> children of divorced parents in Norway have more devastating education implications than children from stable marriages. Teenagers from divorced parents are reported to have multiple negative behavior changes, and difficulty to adjusting the gap of having one parent, particularly when confronted by other peers about why they have one parent.  </w:t>
      </w:r>
      <w:r>
        <w:rPr>
          <w:rFonts w:ascii="Times New Roman" w:eastAsia="Calibri" w:hAnsi="Times New Roman" w:cs="Times New Roman"/>
          <w:kern w:val="0"/>
          <w:sz w:val="24"/>
          <w:szCs w:val="24"/>
          <w14:ligatures w14:val="none"/>
        </w:rPr>
        <w:t>Teenagers between</w:t>
      </w:r>
      <w:r>
        <w:rPr>
          <w:rFonts w:ascii="Calibri" w:eastAsia="Calibri" w:hAnsi="Calibri" w:cs="Calibri"/>
          <w:kern w:val="0"/>
          <w:sz w:val="16"/>
          <w:szCs w:val="16"/>
          <w14:ligatures w14:val="none"/>
        </w:rPr>
        <w:t xml:space="preserve"> </w:t>
      </w:r>
      <w:r>
        <w:rPr>
          <w:rFonts w:ascii="Times New Roman" w:eastAsia="Calibri" w:hAnsi="Times New Roman" w:cs="Times New Roman"/>
          <w:kern w:val="0"/>
          <w:sz w:val="24"/>
          <w:szCs w:val="24"/>
          <w14:ligatures w14:val="none"/>
        </w:rPr>
        <w:t>the ages of 13 and 16 who are just starting to develop life skills, for instance handling all body changes and emotions, socialization, and academic goals achievements, communication skills and dealing with family dynamics among others.</w:t>
      </w:r>
    </w:p>
    <w:p w14:paraId="086307C9"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5A2E50D5" w14:textId="2F3BDC30"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According to </w:t>
      </w:r>
      <w:sdt>
        <w:sdtPr>
          <w:rPr>
            <w:rFonts w:ascii="Times New Roman" w:eastAsia="Times New Roman" w:hAnsi="Times New Roman" w:cs="Times New Roman"/>
            <w:kern w:val="0"/>
            <w:sz w:val="24"/>
            <w:szCs w:val="24"/>
            <w14:ligatures w14:val="none"/>
          </w:rPr>
          <w:id w:val="-621067535"/>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Rod182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(Rodgers, 2018)</w:t>
          </w:r>
          <w:r>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14:ligatures w14:val="none"/>
            </w:rPr>
            <w:t xml:space="preserve">, </w:t>
          </w:r>
        </w:sdtContent>
      </w:sdt>
      <w:r>
        <w:rPr>
          <w:rFonts w:ascii="Times New Roman" w:eastAsia="Times New Roman" w:hAnsi="Times New Roman" w:cs="Times New Roman"/>
          <w:kern w:val="0"/>
          <w:sz w:val="24"/>
          <w:szCs w:val="24"/>
          <w14:ligatures w14:val="none"/>
        </w:rPr>
        <w:t xml:space="preserve">most stakeholders in Dodoma, who are not limited to educators, parents, fellow citizens, and students are cognizant of the detrimental consequences that children may have faced from divorced families. This has contributed to teachers providing guidance and counseling interventions to the affected children. This study is an indication that children who are affected by </w:t>
      </w:r>
      <w:r w:rsidR="005079D8">
        <w:rPr>
          <w:rFonts w:ascii="Times New Roman" w:eastAsia="Times New Roman" w:hAnsi="Times New Roman" w:cs="Times New Roman"/>
          <w:kern w:val="0"/>
          <w:sz w:val="24"/>
          <w:szCs w:val="24"/>
          <w14:ligatures w14:val="none"/>
        </w:rPr>
        <w:t>divorce</w:t>
      </w:r>
      <w:r>
        <w:rPr>
          <w:rFonts w:ascii="Times New Roman" w:eastAsia="Times New Roman" w:hAnsi="Times New Roman" w:cs="Times New Roman"/>
          <w:kern w:val="0"/>
          <w:sz w:val="24"/>
          <w:szCs w:val="24"/>
          <w14:ligatures w14:val="none"/>
        </w:rPr>
        <w:t xml:space="preserve"> may lack psychological </w:t>
      </w:r>
      <w:r w:rsidR="00236B19">
        <w:rPr>
          <w:rFonts w:ascii="Times New Roman" w:eastAsia="Times New Roman" w:hAnsi="Times New Roman" w:cs="Times New Roman"/>
          <w:kern w:val="0"/>
          <w:sz w:val="24"/>
          <w:szCs w:val="24"/>
          <w14:ligatures w14:val="none"/>
        </w:rPr>
        <w:t>support,</w:t>
      </w:r>
      <w:r>
        <w:rPr>
          <w:rFonts w:ascii="Times New Roman" w:eastAsia="Times New Roman" w:hAnsi="Times New Roman" w:cs="Times New Roman"/>
          <w:kern w:val="0"/>
          <w:sz w:val="24"/>
          <w:szCs w:val="24"/>
          <w14:ligatures w14:val="none"/>
        </w:rPr>
        <w:t xml:space="preserve"> hence affecting their mental wellness. In this case, </w:t>
      </w:r>
      <w:r w:rsidR="005079D8">
        <w:rPr>
          <w:rFonts w:ascii="Times New Roman" w:eastAsia="Times New Roman" w:hAnsi="Times New Roman" w:cs="Times New Roman"/>
          <w:kern w:val="0"/>
          <w:sz w:val="24"/>
          <w:szCs w:val="24"/>
          <w14:ligatures w14:val="none"/>
        </w:rPr>
        <w:t>most</w:t>
      </w:r>
      <w:r>
        <w:rPr>
          <w:rFonts w:ascii="Times New Roman" w:eastAsia="Times New Roman" w:hAnsi="Times New Roman" w:cs="Times New Roman"/>
          <w:kern w:val="0"/>
          <w:sz w:val="24"/>
          <w:szCs w:val="24"/>
          <w14:ligatures w14:val="none"/>
        </w:rPr>
        <w:t xml:space="preserve"> teenagers may suffer depression and esteem problems both in school and in their social life.</w:t>
      </w:r>
    </w:p>
    <w:p w14:paraId="3DDFD8AA"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4F87D111" w14:textId="3CAECA7F"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Statistics in South Africa shows that young South Africans within the ages of 14 and 24 ranging from 20,000 to 39,000 suffer parental divorce. The study above indicates that children and youth are affected by divorce, from their parents, which makes it difficult for them to concentrate and focus on studies and school work as a result of lack of support from family </w:t>
      </w:r>
      <w:sdt>
        <w:sdtPr>
          <w:rPr>
            <w:rFonts w:ascii="Times New Roman" w:eastAsia="Times New Roman" w:hAnsi="Times New Roman" w:cs="Times New Roman"/>
            <w:kern w:val="0"/>
            <w:sz w:val="24"/>
            <w:szCs w:val="24"/>
            <w14:ligatures w14:val="none"/>
          </w:rPr>
          <w:id w:val="1683398582"/>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Eyo \t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(Eyo, 2018)</w:t>
          </w:r>
          <w:r>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14:ligatures w14:val="none"/>
            </w:rPr>
            <w:t>.</w:t>
          </w:r>
        </w:sdtContent>
      </w:sdt>
      <w:r>
        <w:rPr>
          <w:rFonts w:ascii="Times New Roman" w:eastAsia="Times New Roman" w:hAnsi="Times New Roman" w:cs="Times New Roman"/>
          <w:kern w:val="0"/>
          <w:sz w:val="24"/>
          <w:szCs w:val="24"/>
          <w14:ligatures w14:val="none"/>
        </w:rPr>
        <w:t xml:space="preserve"> Divorce is likely associated with a negative impact on older children in South Africa. Teenagers from divorced families may tend to suffer discrimination, and, rejection from their peer groups. This may also pose a major threat to their psychological, emotional, physical, spiritual, and behavioral changes, thus leading in increasing cases of school dropout, suicidal thoughts </w:t>
      </w:r>
      <w:r w:rsidR="006B0147">
        <w:rPr>
          <w:rFonts w:ascii="Times New Roman" w:eastAsia="Times New Roman" w:hAnsi="Times New Roman" w:cs="Times New Roman"/>
          <w:kern w:val="0"/>
          <w:sz w:val="24"/>
          <w:szCs w:val="24"/>
          <w14:ligatures w14:val="none"/>
        </w:rPr>
        <w:t>and</w:t>
      </w:r>
      <w:r>
        <w:rPr>
          <w:rFonts w:ascii="Times New Roman" w:eastAsia="Times New Roman" w:hAnsi="Times New Roman" w:cs="Times New Roman"/>
          <w:kern w:val="0"/>
          <w:sz w:val="24"/>
          <w:szCs w:val="24"/>
          <w14:ligatures w14:val="none"/>
        </w:rPr>
        <w:t xml:space="preserve"> ideation. Teenagers may express anxiety and anger difficulties at the same time. How parents relate and the functionality of family systems relationships may influence children’s character, socialization, and academic performance. However, studies according to </w:t>
      </w:r>
      <w:sdt>
        <w:sdtPr>
          <w:rPr>
            <w:rFonts w:ascii="Times New Roman" w:eastAsia="Times New Roman" w:hAnsi="Times New Roman" w:cs="Times New Roman"/>
            <w:kern w:val="0"/>
            <w:sz w:val="24"/>
            <w:szCs w:val="24"/>
            <w14:ligatures w14:val="none"/>
          </w:rPr>
          <w:id w:val="1578405426"/>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And20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(Andrew &amp;Segun, 2019)</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xml:space="preserve"> show children’s academic performance can be affected by parents who divorce. </w:t>
      </w:r>
    </w:p>
    <w:p w14:paraId="286C54D1"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5EFE8F05" w14:textId="6A6DABD1"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Divorce may cause many problems for children where majority develop stress-related problems which </w:t>
      </w:r>
      <w:r w:rsidR="00236B19">
        <w:rPr>
          <w:rFonts w:ascii="Times New Roman" w:eastAsia="Times New Roman" w:hAnsi="Times New Roman" w:cs="Times New Roman"/>
          <w:kern w:val="0"/>
          <w:sz w:val="24"/>
          <w:szCs w:val="24"/>
          <w14:ligatures w14:val="none"/>
        </w:rPr>
        <w:t>include</w:t>
      </w:r>
      <w:r>
        <w:rPr>
          <w:rFonts w:ascii="Times New Roman" w:eastAsia="Times New Roman" w:hAnsi="Times New Roman" w:cs="Times New Roman"/>
          <w:kern w:val="0"/>
          <w:sz w:val="24"/>
          <w:szCs w:val="24"/>
          <w14:ligatures w14:val="none"/>
        </w:rPr>
        <w:t xml:space="preserve"> depression, low esteem problems, academic performance challenges, insomnia problems, poor concentration, learning difficulties, forgetting, and lack of interest </w:t>
      </w:r>
      <w:sdt>
        <w:sdtPr>
          <w:rPr>
            <w:rFonts w:ascii="Times New Roman" w:eastAsia="Times New Roman" w:hAnsi="Times New Roman" w:cs="Times New Roman"/>
            <w:kern w:val="0"/>
            <w:sz w:val="24"/>
            <w:szCs w:val="24"/>
            <w14:ligatures w14:val="none"/>
          </w:rPr>
          <w:id w:val="-2124837739"/>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Bev20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(Bevcar &amp;Raphael, 2014)</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Children should be protected from all forms of harm. Children act in Kenya reports that divorce is a major concern to children who suffer innocently and who continue to face huge academic challenges. This is as a challenge that should be taken considerably for the sake and for the benefit of a child.</w:t>
      </w:r>
    </w:p>
    <w:p w14:paraId="66C19C63"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2C997F8C" w14:textId="627D26A5"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Teenagers from a divorced family apparently suffer multiple academic challenges as early as the divorce begins, indicating</w:t>
      </w:r>
      <w:r>
        <w:rPr>
          <w:rFonts w:ascii="Calibri" w:eastAsia="Calibri" w:hAnsi="Calibri" w:cs="Calibri"/>
          <w:kern w:val="0"/>
          <w:sz w:val="16"/>
          <w:szCs w:val="16"/>
          <w14:ligatures w14:val="none"/>
        </w:rPr>
        <w:t xml:space="preserve"> </w:t>
      </w:r>
      <w:r>
        <w:rPr>
          <w:rFonts w:ascii="Times New Roman" w:eastAsia="Times New Roman" w:hAnsi="Times New Roman" w:cs="Times New Roman"/>
          <w:kern w:val="0"/>
          <w:sz w:val="24"/>
          <w:szCs w:val="24"/>
          <w14:ligatures w14:val="none"/>
        </w:rPr>
        <w:t xml:space="preserve">the number of kids from divorced homes is rising with an alarming rate, thus leading to some adolescents taking it negatively or positively depending on how the divorce occurred </w:t>
      </w:r>
      <w:sdt>
        <w:sdtPr>
          <w:rPr>
            <w:rFonts w:ascii="Times New Roman" w:eastAsia="Times New Roman" w:hAnsi="Times New Roman" w:cs="Times New Roman"/>
            <w:kern w:val="0"/>
            <w:sz w:val="24"/>
            <w:szCs w:val="24"/>
            <w14:ligatures w14:val="none"/>
          </w:rPr>
          <w:id w:val="-1961951241"/>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Nje20 \t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(Njeru, 2018)</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xml:space="preserve"> in Nairobi, Kenya. Some adolescents from divorced parents may adjust and cope well in academics, and the divorce comes as a relief for them, while for other adolescents, divorce of parents may considerably contribute to aggressiveness and insecure behaviors’, if their parents and the family setting was filled with spousal violence, or abusive relationship.</w:t>
      </w:r>
    </w:p>
    <w:p w14:paraId="17BEE1D2"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10EA0577" w14:textId="42F325C4" w:rsidR="00C6007A" w:rsidRDefault="004725B4">
      <w:pPr>
        <w:spacing w:after="0" w:line="48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kern w:val="0"/>
          <w:sz w:val="24"/>
          <w:szCs w:val="24"/>
          <w14:ligatures w14:val="none"/>
        </w:rPr>
        <w:t xml:space="preserve">Teenagers from divorced families who experience social developmental </w:t>
      </w:r>
      <w:r w:rsidR="00613FD1">
        <w:rPr>
          <w:rFonts w:ascii="Times New Roman" w:eastAsia="Times New Roman" w:hAnsi="Times New Roman" w:cs="Times New Roman"/>
          <w:kern w:val="0"/>
          <w:sz w:val="24"/>
          <w:szCs w:val="24"/>
          <w14:ligatures w14:val="none"/>
        </w:rPr>
        <w:t>difficulties</w:t>
      </w:r>
      <w:r>
        <w:rPr>
          <w:rFonts w:ascii="Times New Roman" w:eastAsia="Times New Roman" w:hAnsi="Times New Roman" w:cs="Times New Roman"/>
          <w:kern w:val="0"/>
          <w:sz w:val="24"/>
          <w:szCs w:val="24"/>
          <w14:ligatures w14:val="none"/>
        </w:rPr>
        <w:t xml:space="preserve"> can be subjected to academic performance difficulties’ relationship difficulties, concentration, and mental issues. Research according to </w:t>
      </w:r>
      <w:sdt>
        <w:sdtPr>
          <w:rPr>
            <w:rFonts w:ascii="Times New Roman" w:eastAsia="Times New Roman" w:hAnsi="Times New Roman" w:cs="Times New Roman"/>
            <w:kern w:val="0"/>
            <w:sz w:val="24"/>
            <w:szCs w:val="24"/>
            <w14:ligatures w14:val="none"/>
          </w:rPr>
          <w:id w:val="-1916239095"/>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And172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(Andrew T and Segun O, 2020)</w:t>
          </w:r>
          <w:r>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14:ligatures w14:val="none"/>
            </w:rPr>
            <w:t xml:space="preserve">, </w:t>
          </w:r>
        </w:sdtContent>
      </w:sdt>
      <w:r>
        <w:rPr>
          <w:rFonts w:ascii="Times New Roman" w:eastAsia="Times New Roman" w:hAnsi="Times New Roman" w:cs="Times New Roman"/>
          <w:kern w:val="0"/>
          <w:sz w:val="24"/>
          <w:szCs w:val="24"/>
          <w14:ligatures w14:val="none"/>
        </w:rPr>
        <w:t xml:space="preserve">divorce impacts on children’s performance academically showed that children are significantly affected </w:t>
      </w:r>
      <w:r>
        <w:rPr>
          <w:rFonts w:ascii="Times New Roman" w:eastAsia="Times New Roman" w:hAnsi="Times New Roman" w:cs="Times New Roman"/>
          <w:kern w:val="0"/>
          <w:sz w:val="24"/>
          <w:szCs w:val="24"/>
          <w14:ligatures w14:val="none"/>
        </w:rPr>
        <w:lastRenderedPageBreak/>
        <w:t xml:space="preserve">socially, an indication that this research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 vital to bridging the gap between parental divorces on academic performance of children, in Kajiado sub-County, Kenya.  </w:t>
      </w:r>
      <w:bookmarkStart w:id="38" w:name="_Hlk132469107"/>
      <w:r>
        <w:rPr>
          <w:rFonts w:ascii="Times New Roman" w:eastAsia="Times New Roman" w:hAnsi="Times New Roman" w:cs="Times New Roman"/>
          <w:kern w:val="0"/>
          <w:sz w:val="24"/>
          <w:szCs w:val="24"/>
          <w14:ligatures w14:val="none"/>
        </w:rPr>
        <w:t xml:space="preserve">This study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focus on teens from divorced parents because the children at this age are vulnerable hence empowerment and psychosocial support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 provided to children to enhance their self-esteem and confidence, thus, giving them an opportunity to acquire academic excellence. </w:t>
      </w:r>
      <w:r>
        <w:rPr>
          <w:rFonts w:ascii="Times New Roman" w:eastAsia="Times New Roman" w:hAnsi="Times New Roman" w:cs="Times New Roman"/>
          <w:bCs/>
          <w:kern w:val="0"/>
          <w:sz w:val="24"/>
          <w:szCs w:val="24"/>
          <w14:ligatures w14:val="none"/>
        </w:rPr>
        <w:t>Few studies regarding divorce and its effect on performance of children in academics have been conducted in Kenya. According to</w:t>
      </w:r>
      <w:sdt>
        <w:sdtPr>
          <w:rPr>
            <w:rFonts w:ascii="Times New Roman" w:eastAsia="Times New Roman" w:hAnsi="Times New Roman" w:cs="Times New Roman"/>
            <w:bCs/>
            <w:kern w:val="0"/>
            <w:sz w:val="24"/>
            <w:szCs w:val="24"/>
            <w14:ligatures w14:val="none"/>
          </w:rPr>
          <w:id w:val="1471249056"/>
        </w:sdtPr>
        <w:sdtContent>
          <w:r>
            <w:rPr>
              <w:rFonts w:ascii="Times New Roman" w:eastAsia="Times New Roman" w:hAnsi="Times New Roman" w:cs="Times New Roman"/>
              <w:bCs/>
              <w:kern w:val="0"/>
              <w:sz w:val="24"/>
              <w:szCs w:val="24"/>
              <w14:ligatures w14:val="none"/>
            </w:rPr>
            <w:fldChar w:fldCharType="begin"/>
          </w:r>
          <w:r>
            <w:rPr>
              <w:rFonts w:ascii="Times New Roman" w:eastAsia="Times New Roman" w:hAnsi="Times New Roman" w:cs="Times New Roman"/>
              <w:bCs/>
              <w:kern w:val="0"/>
              <w:sz w:val="24"/>
              <w:szCs w:val="24"/>
              <w14:ligatures w14:val="none"/>
            </w:rPr>
            <w:instrText xml:space="preserve">CITATION Ama198 \t  \l 1033 </w:instrText>
          </w:r>
          <w:r>
            <w:rPr>
              <w:rFonts w:ascii="Times New Roman" w:eastAsia="Times New Roman" w:hAnsi="Times New Roman" w:cs="Times New Roman"/>
              <w:bCs/>
              <w:kern w:val="0"/>
              <w:sz w:val="24"/>
              <w:szCs w:val="24"/>
              <w14:ligatures w14:val="none"/>
            </w:rPr>
            <w:fldChar w:fldCharType="separate"/>
          </w:r>
          <w:r>
            <w:rPr>
              <w:rFonts w:ascii="Times New Roman" w:eastAsia="Times New Roman" w:hAnsi="Times New Roman" w:cs="Times New Roman"/>
              <w:bCs/>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(Amato, 2019)</w:t>
          </w:r>
          <w:r>
            <w:rPr>
              <w:rFonts w:ascii="Times New Roman" w:eastAsia="Times New Roman" w:hAnsi="Times New Roman" w:cs="Times New Roman"/>
              <w:bCs/>
              <w:kern w:val="0"/>
              <w:sz w:val="24"/>
              <w:szCs w:val="24"/>
              <w14:ligatures w14:val="none"/>
            </w:rPr>
            <w:fldChar w:fldCharType="end"/>
          </w:r>
        </w:sdtContent>
      </w:sdt>
      <w:r>
        <w:rPr>
          <w:rFonts w:ascii="Times New Roman" w:eastAsia="Times New Roman" w:hAnsi="Times New Roman" w:cs="Times New Roman"/>
          <w:bCs/>
          <w:kern w:val="0"/>
          <w:sz w:val="24"/>
          <w:szCs w:val="24"/>
          <w14:ligatures w14:val="none"/>
        </w:rPr>
        <w:t xml:space="preserve">, research about effects of divorce on academic performance of children has not been conducted in </w:t>
      </w:r>
      <w:r w:rsidR="00030036">
        <w:rPr>
          <w:rFonts w:ascii="Times New Roman" w:eastAsia="Times New Roman" w:hAnsi="Times New Roman" w:cs="Times New Roman"/>
          <w:bCs/>
          <w:kern w:val="0"/>
          <w:sz w:val="24"/>
          <w:szCs w:val="24"/>
          <w14:ligatures w14:val="none"/>
        </w:rPr>
        <w:t>Kajiado yet</w:t>
      </w:r>
      <w:r>
        <w:rPr>
          <w:rFonts w:ascii="Times New Roman" w:eastAsia="Times New Roman" w:hAnsi="Times New Roman" w:cs="Times New Roman"/>
          <w:bCs/>
          <w:kern w:val="0"/>
          <w:sz w:val="24"/>
          <w:szCs w:val="24"/>
          <w14:ligatures w14:val="none"/>
        </w:rPr>
        <w:t xml:space="preserve"> increasing divorce cases about 80% continue to affect the academic life of Kenyan children.</w:t>
      </w:r>
      <w:r>
        <w:rPr>
          <w:rFonts w:ascii="Calibri" w:eastAsia="Calibri" w:hAnsi="Calibri" w:cs="Calibri"/>
          <w:kern w:val="0"/>
          <w:sz w:val="16"/>
          <w:szCs w:val="16"/>
          <w14:ligatures w14:val="none"/>
        </w:rPr>
        <w:t xml:space="preserve"> </w:t>
      </w:r>
      <w:r w:rsidR="00613FD1">
        <w:rPr>
          <w:rFonts w:ascii="Times New Roman" w:eastAsia="Times New Roman" w:hAnsi="Times New Roman" w:cs="Times New Roman"/>
          <w:bCs/>
          <w:kern w:val="0"/>
          <w:sz w:val="24"/>
          <w:szCs w:val="24"/>
          <w14:ligatures w14:val="none"/>
        </w:rPr>
        <w:t>Regarding</w:t>
      </w:r>
      <w:r w:rsidR="006B0147">
        <w:rPr>
          <w:rFonts w:ascii="Times New Roman" w:eastAsia="Times New Roman" w:hAnsi="Times New Roman" w:cs="Times New Roman"/>
          <w:bCs/>
          <w:kern w:val="0"/>
          <w:sz w:val="24"/>
          <w:szCs w:val="24"/>
          <w14:ligatures w14:val="none"/>
        </w:rPr>
        <w:t xml:space="preserve"> moral </w:t>
      </w:r>
      <w:r w:rsidR="00613FD1">
        <w:rPr>
          <w:rFonts w:ascii="Times New Roman" w:eastAsia="Times New Roman" w:hAnsi="Times New Roman" w:cs="Times New Roman"/>
          <w:bCs/>
          <w:kern w:val="0"/>
          <w:sz w:val="24"/>
          <w:szCs w:val="24"/>
          <w14:ligatures w14:val="none"/>
        </w:rPr>
        <w:t xml:space="preserve">behavior, </w:t>
      </w:r>
      <w:r w:rsidR="006B0147">
        <w:rPr>
          <w:rFonts w:ascii="Times New Roman" w:eastAsia="Times New Roman" w:hAnsi="Times New Roman" w:cs="Times New Roman"/>
          <w:bCs/>
          <w:kern w:val="0"/>
          <w:sz w:val="24"/>
          <w:szCs w:val="24"/>
          <w14:ligatures w14:val="none"/>
        </w:rPr>
        <w:t xml:space="preserve">teenagers need to have a sense of right and wrong, have empathy and compassion and develop good moral values and avoid unethical </w:t>
      </w:r>
      <w:r w:rsidR="00613FD1">
        <w:rPr>
          <w:rFonts w:ascii="Times New Roman" w:eastAsia="Times New Roman" w:hAnsi="Times New Roman" w:cs="Times New Roman"/>
          <w:bCs/>
          <w:kern w:val="0"/>
          <w:sz w:val="24"/>
          <w:szCs w:val="24"/>
          <w14:ligatures w14:val="none"/>
        </w:rPr>
        <w:t>behavior</w:t>
      </w:r>
      <w:r w:rsidR="006B0147">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 xml:space="preserve">Strategies like support from the community in case there </w:t>
      </w:r>
      <w:r w:rsidR="00613FD1">
        <w:rPr>
          <w:rFonts w:ascii="Times New Roman" w:eastAsia="Times New Roman" w:hAnsi="Times New Roman" w:cs="Times New Roman"/>
          <w:bCs/>
          <w:kern w:val="0"/>
          <w:sz w:val="24"/>
          <w:szCs w:val="24"/>
          <w14:ligatures w14:val="none"/>
        </w:rPr>
        <w:t xml:space="preserve">is </w:t>
      </w:r>
      <w:r>
        <w:rPr>
          <w:rFonts w:ascii="Times New Roman" w:eastAsia="Times New Roman" w:hAnsi="Times New Roman" w:cs="Times New Roman"/>
          <w:bCs/>
          <w:kern w:val="0"/>
          <w:sz w:val="24"/>
          <w:szCs w:val="24"/>
          <w14:ligatures w14:val="none"/>
        </w:rPr>
        <w:t xml:space="preserve">no school fees, a fund raiser can be done, regular exercises and </w:t>
      </w:r>
      <w:r w:rsidR="006B0147">
        <w:rPr>
          <w:rFonts w:ascii="Times New Roman" w:eastAsia="Times New Roman" w:hAnsi="Times New Roman" w:cs="Times New Roman"/>
          <w:bCs/>
          <w:kern w:val="0"/>
          <w:sz w:val="24"/>
          <w:szCs w:val="24"/>
          <w14:ligatures w14:val="none"/>
        </w:rPr>
        <w:t>self-care</w:t>
      </w:r>
      <w:r>
        <w:rPr>
          <w:rFonts w:ascii="Times New Roman" w:eastAsia="Times New Roman" w:hAnsi="Times New Roman" w:cs="Times New Roman"/>
          <w:bCs/>
          <w:kern w:val="0"/>
          <w:sz w:val="24"/>
          <w:szCs w:val="24"/>
          <w14:ligatures w14:val="none"/>
        </w:rPr>
        <w:t xml:space="preserve"> is another strategy. In Counselling, </w:t>
      </w:r>
      <w:r w:rsidR="006B0147">
        <w:rPr>
          <w:rFonts w:ascii="Times New Roman" w:eastAsia="Times New Roman" w:hAnsi="Times New Roman" w:cs="Times New Roman"/>
          <w:bCs/>
          <w:kern w:val="0"/>
          <w:sz w:val="24"/>
          <w:szCs w:val="24"/>
          <w14:ligatures w14:val="none"/>
        </w:rPr>
        <w:t>management skills like coping with stress and good study habits and handling personal issues have</w:t>
      </w:r>
      <w:r>
        <w:rPr>
          <w:rFonts w:ascii="Times New Roman" w:eastAsia="Times New Roman" w:hAnsi="Times New Roman" w:cs="Times New Roman"/>
          <w:bCs/>
          <w:kern w:val="0"/>
          <w:sz w:val="24"/>
          <w:szCs w:val="24"/>
          <w14:ligatures w14:val="none"/>
        </w:rPr>
        <w:t xml:space="preserve"> been addressed. </w:t>
      </w:r>
    </w:p>
    <w:p w14:paraId="6A6ACCCE" w14:textId="77777777" w:rsidR="00613FD1" w:rsidRDefault="00613FD1">
      <w:pPr>
        <w:spacing w:after="0" w:line="480" w:lineRule="auto"/>
        <w:jc w:val="both"/>
        <w:rPr>
          <w:rFonts w:ascii="Times New Roman" w:eastAsia="Times New Roman" w:hAnsi="Times New Roman" w:cs="Times New Roman"/>
          <w:bCs/>
          <w:kern w:val="0"/>
          <w:sz w:val="24"/>
          <w:szCs w:val="24"/>
          <w14:ligatures w14:val="none"/>
        </w:rPr>
      </w:pPr>
    </w:p>
    <w:bookmarkEnd w:id="38"/>
    <w:p w14:paraId="47E96EE3" w14:textId="77777777" w:rsidR="00C6007A" w:rsidRDefault="004725B4">
      <w:pPr>
        <w:pStyle w:val="Heading1"/>
        <w:spacing w:before="0" w:line="480" w:lineRule="auto"/>
        <w:rPr>
          <w:rFonts w:ascii="Times New Roman" w:hAnsi="Times New Roman"/>
          <w:b/>
          <w:color w:val="auto"/>
          <w:kern w:val="0"/>
          <w:sz w:val="24"/>
          <w:szCs w:val="24"/>
          <w14:ligatures w14:val="none"/>
        </w:rPr>
      </w:pPr>
      <w:r>
        <w:rPr>
          <w:rFonts w:ascii="Times New Roman" w:eastAsia="Times New Roman" w:hAnsi="Times New Roman"/>
          <w:bCs/>
          <w:kern w:val="0"/>
          <w:sz w:val="24"/>
          <w:szCs w:val="24"/>
          <w14:ligatures w14:val="none"/>
        </w:rPr>
        <w:t xml:space="preserve"> </w:t>
      </w:r>
      <w:bookmarkStart w:id="39" w:name="_Toc163925175"/>
      <w:r>
        <w:rPr>
          <w:rFonts w:ascii="Times New Roman" w:eastAsia="Times New Roman" w:hAnsi="Times New Roman"/>
          <w:b/>
          <w:color w:val="auto"/>
          <w:kern w:val="0"/>
          <w:sz w:val="24"/>
          <w:szCs w:val="24"/>
          <w14:ligatures w14:val="none"/>
        </w:rPr>
        <w:t>1.3</w:t>
      </w:r>
      <w:r>
        <w:rPr>
          <w:rFonts w:ascii="Times New Roman" w:hAnsi="Times New Roman"/>
          <w:b/>
          <w:color w:val="auto"/>
          <w:kern w:val="0"/>
          <w:sz w:val="24"/>
          <w:szCs w:val="24"/>
          <w14:ligatures w14:val="none"/>
        </w:rPr>
        <w:t xml:space="preserve"> Statement of the Problem</w:t>
      </w:r>
      <w:bookmarkEnd w:id="39"/>
    </w:p>
    <w:p w14:paraId="614FE516" w14:textId="7EDB1B14"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When a marriage ends in divorce all individuals connected to the relationship are affected. Children are affected </w:t>
      </w:r>
      <w:r w:rsidR="00030036">
        <w:rPr>
          <w:rFonts w:ascii="Times New Roman" w:hAnsi="Times New Roman" w:cs="Times New Roman"/>
          <w:sz w:val="24"/>
          <w:szCs w:val="24"/>
        </w:rPr>
        <w:t>most,</w:t>
      </w:r>
      <w:r>
        <w:rPr>
          <w:rFonts w:ascii="Times New Roman" w:hAnsi="Times New Roman" w:cs="Times New Roman"/>
          <w:sz w:val="24"/>
          <w:szCs w:val="24"/>
        </w:rPr>
        <w:t xml:space="preserve"> especially teenagers, because of their innocence, immaturity and the changes they are going </w:t>
      </w:r>
      <w:r w:rsidR="00030036">
        <w:rPr>
          <w:rFonts w:ascii="Times New Roman" w:hAnsi="Times New Roman" w:cs="Times New Roman"/>
          <w:sz w:val="24"/>
          <w:szCs w:val="24"/>
        </w:rPr>
        <w:t>through,</w:t>
      </w:r>
      <w:r>
        <w:rPr>
          <w:rFonts w:ascii="Times New Roman" w:hAnsi="Times New Roman" w:cs="Times New Roman"/>
          <w:sz w:val="24"/>
          <w:szCs w:val="24"/>
        </w:rPr>
        <w:t xml:space="preserve"> and they are unable to process stressful events like </w:t>
      </w:r>
      <w:r w:rsidR="00030036">
        <w:rPr>
          <w:rFonts w:ascii="Times New Roman" w:hAnsi="Times New Roman" w:cs="Times New Roman"/>
          <w:sz w:val="24"/>
          <w:szCs w:val="24"/>
        </w:rPr>
        <w:t>adults do.</w:t>
      </w:r>
      <w:r>
        <w:rPr>
          <w:rFonts w:ascii="Times New Roman" w:hAnsi="Times New Roman" w:cs="Times New Roman"/>
          <w:sz w:val="24"/>
          <w:szCs w:val="24"/>
        </w:rPr>
        <w:t xml:space="preserve"> Divorce negatively affects parental involvement in their teenager’s </w:t>
      </w:r>
      <w:r w:rsidR="00030036">
        <w:rPr>
          <w:rFonts w:ascii="Times New Roman" w:hAnsi="Times New Roman" w:cs="Times New Roman"/>
          <w:sz w:val="24"/>
          <w:szCs w:val="24"/>
        </w:rPr>
        <w:t>schoolwork</w:t>
      </w:r>
      <w:r>
        <w:rPr>
          <w:rFonts w:ascii="Times New Roman" w:hAnsi="Times New Roman" w:cs="Times New Roman"/>
          <w:sz w:val="24"/>
          <w:szCs w:val="24"/>
        </w:rPr>
        <w:t xml:space="preserve">, which may make them feel unwanted and not loved and this can lead to poor performance </w:t>
      </w:r>
      <w:r>
        <w:rPr>
          <w:rFonts w:ascii="Times New Roman" w:hAnsi="Times New Roman" w:cs="Times New Roman"/>
          <w:sz w:val="24"/>
          <w:szCs w:val="24"/>
        </w:rPr>
        <w:lastRenderedPageBreak/>
        <w:t>in their academic work. This usually can lead to them expressing anxiety and anger at the same time</w:t>
      </w:r>
      <w:sdt>
        <w:sdtPr>
          <w:rPr>
            <w:rFonts w:ascii="Times New Roman" w:hAnsi="Times New Roman" w:cs="Times New Roman"/>
            <w:sz w:val="24"/>
            <w:szCs w:val="24"/>
          </w:rPr>
          <w:id w:val="-1497413391"/>
          <w:citation/>
        </w:sdtPr>
        <w:sdtContent>
          <w:r w:rsidR="00030036">
            <w:rPr>
              <w:rFonts w:ascii="Times New Roman" w:hAnsi="Times New Roman" w:cs="Times New Roman"/>
              <w:sz w:val="24"/>
              <w:szCs w:val="24"/>
            </w:rPr>
            <w:fldChar w:fldCharType="begin"/>
          </w:r>
          <w:r w:rsidR="00030036">
            <w:rPr>
              <w:rFonts w:ascii="Times New Roman" w:hAnsi="Times New Roman" w:cs="Times New Roman"/>
              <w:sz w:val="24"/>
              <w:szCs w:val="24"/>
            </w:rPr>
            <w:instrText xml:space="preserve"> CITATION Ama195 \l 1033 </w:instrText>
          </w:r>
          <w:r w:rsidR="00030036">
            <w:rPr>
              <w:rFonts w:ascii="Times New Roman" w:hAnsi="Times New Roman" w:cs="Times New Roman"/>
              <w:sz w:val="24"/>
              <w:szCs w:val="24"/>
            </w:rPr>
            <w:fldChar w:fldCharType="separate"/>
          </w:r>
          <w:r w:rsidR="00030036">
            <w:rPr>
              <w:rFonts w:ascii="Times New Roman" w:hAnsi="Times New Roman" w:cs="Times New Roman"/>
              <w:noProof/>
              <w:sz w:val="24"/>
              <w:szCs w:val="24"/>
            </w:rPr>
            <w:t xml:space="preserve"> </w:t>
          </w:r>
          <w:r w:rsidR="00030036" w:rsidRPr="00030036">
            <w:rPr>
              <w:rFonts w:ascii="Times New Roman" w:hAnsi="Times New Roman" w:cs="Times New Roman"/>
              <w:noProof/>
              <w:sz w:val="24"/>
              <w:szCs w:val="24"/>
            </w:rPr>
            <w:t>(Amato, Consequences of divorce for children and adults, 2019)</w:t>
          </w:r>
          <w:r w:rsidR="00030036">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14:paraId="170E7BA1" w14:textId="472097F0"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Parents' interactions with their children have a significant impact on their academic success and both parents make vital contribution to the cognitive, psycho-social and emotional wellbeing regarding children. There are many factors that affect adolescents, and a relationship is just one of them. Adolescents are going through a period of critical mental abilities psychosocial, and emotional change. Teenagers must deal with </w:t>
      </w:r>
      <w:r w:rsidR="00030036">
        <w:rPr>
          <w:rFonts w:ascii="Times New Roman" w:hAnsi="Times New Roman" w:cs="Times New Roman"/>
          <w:sz w:val="24"/>
          <w:szCs w:val="24"/>
        </w:rPr>
        <w:t>all</w:t>
      </w:r>
      <w:r>
        <w:rPr>
          <w:rFonts w:ascii="Times New Roman" w:hAnsi="Times New Roman" w:cs="Times New Roman"/>
          <w:sz w:val="24"/>
          <w:szCs w:val="24"/>
        </w:rPr>
        <w:t xml:space="preserve"> these effects, and a parental divorce may make the process more challenging during these transitions. Teenagers have so many adjustments to make hence they </w:t>
      </w:r>
      <w:r w:rsidR="001C2C0F">
        <w:rPr>
          <w:rFonts w:ascii="Times New Roman" w:hAnsi="Times New Roman" w:cs="Times New Roman"/>
          <w:sz w:val="24"/>
          <w:szCs w:val="24"/>
        </w:rPr>
        <w:t>would</w:t>
      </w:r>
      <w:r>
        <w:rPr>
          <w:rFonts w:ascii="Times New Roman" w:hAnsi="Times New Roman" w:cs="Times New Roman"/>
          <w:sz w:val="24"/>
          <w:szCs w:val="24"/>
        </w:rPr>
        <w:t xml:space="preserve"> be the main concern of the study.</w:t>
      </w:r>
    </w:p>
    <w:p w14:paraId="7E687707" w14:textId="51F4CEDD"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According to</w:t>
      </w:r>
      <w:sdt>
        <w:sdtPr>
          <w:rPr>
            <w:rFonts w:ascii="Times New Roman" w:eastAsia="Times New Roman" w:hAnsi="Times New Roman" w:cs="Times New Roman"/>
            <w:kern w:val="0"/>
            <w:sz w:val="24"/>
            <w:szCs w:val="24"/>
            <w14:ligatures w14:val="none"/>
          </w:rPr>
          <w:id w:val="1554112511"/>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Har181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(Harlod, 2018)</w:t>
          </w:r>
          <w:r>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14:ligatures w14:val="none"/>
            </w:rPr>
            <w:t>,</w:t>
          </w:r>
        </w:sdtContent>
      </w:sdt>
      <w:r>
        <w:rPr>
          <w:rFonts w:ascii="Times New Roman" w:eastAsia="Times New Roman" w:hAnsi="Times New Roman" w:cs="Times New Roman"/>
          <w:kern w:val="0"/>
          <w:sz w:val="24"/>
          <w:szCs w:val="24"/>
          <w14:ligatures w14:val="none"/>
        </w:rPr>
        <w:t xml:space="preserve"> based on the studies done in America, conflicts between parents affects academic performance leading to school dropout and kids with parents who have divorced are more prone to have problems, mental distress, at the same time emotional disturbance, thus leading to academic decline. According to</w:t>
      </w:r>
      <w:sdt>
        <w:sdtPr>
          <w:rPr>
            <w:rFonts w:ascii="Times New Roman" w:eastAsia="Times New Roman" w:hAnsi="Times New Roman" w:cs="Times New Roman"/>
            <w:kern w:val="0"/>
            <w:sz w:val="24"/>
            <w:szCs w:val="24"/>
            <w14:ligatures w14:val="none"/>
          </w:rPr>
          <w:id w:val="1160204266"/>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Lee19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(Lee and Chung, 2018)</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xml:space="preserve">, observing parental disputes in Korea increases a teenager’s stress level, making it difficult for them to concentrate on their academic work </w:t>
      </w:r>
      <w:r w:rsidR="00030036">
        <w:rPr>
          <w:rFonts w:ascii="Times New Roman" w:eastAsia="Times New Roman" w:hAnsi="Times New Roman" w:cs="Times New Roman"/>
          <w:kern w:val="0"/>
          <w:sz w:val="24"/>
          <w:szCs w:val="24"/>
          <w14:ligatures w14:val="none"/>
        </w:rPr>
        <w:t>and</w:t>
      </w:r>
      <w:r>
        <w:rPr>
          <w:rFonts w:ascii="Times New Roman" w:eastAsia="Times New Roman" w:hAnsi="Times New Roman" w:cs="Times New Roman"/>
          <w:kern w:val="0"/>
          <w:sz w:val="24"/>
          <w:szCs w:val="24"/>
          <w14:ligatures w14:val="none"/>
        </w:rPr>
        <w:t xml:space="preserve">, they develop poor problem-solving skills through </w:t>
      </w:r>
      <w:r w:rsidR="006B0147">
        <w:rPr>
          <w:rFonts w:ascii="Times New Roman" w:eastAsia="Times New Roman" w:hAnsi="Times New Roman" w:cs="Times New Roman"/>
          <w:kern w:val="0"/>
          <w:sz w:val="24"/>
          <w:szCs w:val="24"/>
          <w14:ligatures w14:val="none"/>
        </w:rPr>
        <w:t>modeling</w:t>
      </w:r>
      <w:r>
        <w:rPr>
          <w:rFonts w:ascii="Times New Roman" w:eastAsia="Times New Roman" w:hAnsi="Times New Roman" w:cs="Times New Roman"/>
          <w:kern w:val="0"/>
          <w:sz w:val="24"/>
          <w:szCs w:val="24"/>
          <w14:ligatures w14:val="none"/>
        </w:rPr>
        <w:t xml:space="preserve"> poor parental </w:t>
      </w:r>
      <w:r w:rsidR="00030036">
        <w:rPr>
          <w:rFonts w:ascii="Times New Roman" w:eastAsia="Times New Roman" w:hAnsi="Times New Roman" w:cs="Times New Roman"/>
          <w:kern w:val="0"/>
          <w:sz w:val="24"/>
          <w:szCs w:val="24"/>
          <w14:ligatures w14:val="none"/>
        </w:rPr>
        <w:t>behavior</w:t>
      </w:r>
      <w:r>
        <w:rPr>
          <w:rFonts w:ascii="Times New Roman" w:eastAsia="Times New Roman" w:hAnsi="Times New Roman" w:cs="Times New Roman"/>
          <w:kern w:val="0"/>
          <w:sz w:val="24"/>
          <w:szCs w:val="24"/>
          <w14:ligatures w14:val="none"/>
        </w:rPr>
        <w:t xml:space="preserve">. The environment a child grows up in and the makeup of their family have an influence on how well they do in school. </w:t>
      </w:r>
    </w:p>
    <w:p w14:paraId="2FCC469D" w14:textId="0CB58721"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bookmarkStart w:id="40" w:name="_Hlk132468872"/>
      <w:r>
        <w:rPr>
          <w:rFonts w:ascii="Times New Roman" w:eastAsia="Times New Roman" w:hAnsi="Times New Roman" w:cs="Times New Roman"/>
          <w:kern w:val="0"/>
          <w:sz w:val="24"/>
          <w:szCs w:val="24"/>
          <w14:ligatures w14:val="none"/>
        </w:rPr>
        <w:t xml:space="preserve">Studies and </w:t>
      </w:r>
      <w:r w:rsidR="00030036">
        <w:rPr>
          <w:rFonts w:ascii="Times New Roman" w:eastAsia="Times New Roman" w:hAnsi="Times New Roman" w:cs="Times New Roman"/>
          <w:kern w:val="0"/>
          <w:sz w:val="24"/>
          <w:szCs w:val="24"/>
          <w14:ligatures w14:val="none"/>
        </w:rPr>
        <w:t>research</w:t>
      </w:r>
      <w:r>
        <w:rPr>
          <w:rFonts w:ascii="Times New Roman" w:eastAsia="Times New Roman" w:hAnsi="Times New Roman" w:cs="Times New Roman"/>
          <w:kern w:val="0"/>
          <w:sz w:val="24"/>
          <w:szCs w:val="24"/>
          <w14:ligatures w14:val="none"/>
        </w:rPr>
        <w:t xml:space="preserve"> which are documented are mostly done in </w:t>
      </w:r>
      <w:r w:rsidR="00030036">
        <w:rPr>
          <w:rFonts w:ascii="Times New Roman" w:eastAsia="Times New Roman" w:hAnsi="Times New Roman" w:cs="Times New Roman"/>
          <w:kern w:val="0"/>
          <w:sz w:val="24"/>
          <w:szCs w:val="24"/>
          <w14:ligatures w14:val="none"/>
        </w:rPr>
        <w:t>the USA</w:t>
      </w:r>
      <w:r>
        <w:rPr>
          <w:rFonts w:ascii="Times New Roman" w:eastAsia="Times New Roman" w:hAnsi="Times New Roman" w:cs="Times New Roman"/>
          <w:kern w:val="0"/>
          <w:sz w:val="24"/>
          <w:szCs w:val="24"/>
          <w14:ligatures w14:val="none"/>
        </w:rPr>
        <w:t xml:space="preserve"> and mostly the</w:t>
      </w:r>
      <w:r>
        <w:rPr>
          <w:rFonts w:ascii="Calibri" w:eastAsia="Calibri" w:hAnsi="Calibri" w:cs="Calibri"/>
          <w:kern w:val="0"/>
          <w:sz w:val="16"/>
          <w:szCs w:val="16"/>
          <w14:ligatures w14:val="none"/>
        </w:rPr>
        <w:t xml:space="preserve"> </w:t>
      </w:r>
      <w:r>
        <w:rPr>
          <w:rFonts w:ascii="Times New Roman" w:eastAsia="Times New Roman" w:hAnsi="Times New Roman" w:cs="Times New Roman"/>
          <w:kern w:val="0"/>
          <w:sz w:val="24"/>
          <w:szCs w:val="24"/>
          <w14:ligatures w14:val="none"/>
        </w:rPr>
        <w:t>type of family is a nuclear family while in Africa communal and extended family component whereby very little is done. and most studies have focused on effects of divorce on academic performance in Nairobi, Kenya for example according to</w:t>
      </w:r>
      <w:sdt>
        <w:sdtPr>
          <w:rPr>
            <w:rFonts w:ascii="Times New Roman" w:eastAsia="Times New Roman" w:hAnsi="Times New Roman" w:cs="Times New Roman"/>
            <w:kern w:val="0"/>
            <w:sz w:val="24"/>
            <w:szCs w:val="24"/>
            <w14:ligatures w14:val="none"/>
          </w:rPr>
          <w:id w:val="-66351166"/>
        </w:sdtPr>
        <w:sdtContent>
          <w:sdt>
            <w:sdtPr>
              <w:rPr>
                <w:rFonts w:ascii="Times New Roman" w:eastAsia="Times New Roman" w:hAnsi="Times New Roman" w:cs="Times New Roman"/>
                <w:kern w:val="0"/>
                <w:sz w:val="24"/>
                <w:szCs w:val="24"/>
                <w14:ligatures w14:val="none"/>
              </w:rPr>
              <w:id w:val="1322543278"/>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Omo185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(Omoro, 2018)</w:t>
              </w:r>
              <w:r>
                <w:rPr>
                  <w:rFonts w:ascii="Times New Roman" w:eastAsia="Times New Roman" w:hAnsi="Times New Roman" w:cs="Times New Roman"/>
                  <w:kern w:val="0"/>
                  <w:sz w:val="24"/>
                  <w:szCs w:val="24"/>
                  <w14:ligatures w14:val="none"/>
                </w:rPr>
                <w:fldChar w:fldCharType="end"/>
              </w:r>
              <w:r w:rsidR="00030036">
                <w:rPr>
                  <w:rFonts w:ascii="Times New Roman" w:eastAsia="Times New Roman" w:hAnsi="Times New Roman" w:cs="Times New Roman"/>
                  <w:kern w:val="0"/>
                  <w:sz w:val="24"/>
                  <w:szCs w:val="24"/>
                  <w14:ligatures w14:val="none"/>
                </w:rPr>
                <w:t xml:space="preserve"> </w:t>
              </w:r>
            </w:sdtContent>
          </w:sdt>
        </w:sdtContent>
      </w:sdt>
      <w:r>
        <w:rPr>
          <w:rFonts w:ascii="Times New Roman" w:eastAsia="Times New Roman" w:hAnsi="Times New Roman" w:cs="Times New Roman"/>
          <w:kern w:val="0"/>
          <w:sz w:val="24"/>
          <w:szCs w:val="24"/>
          <w14:ligatures w14:val="none"/>
        </w:rPr>
        <w:t xml:space="preserve">who </w:t>
      </w:r>
      <w:r>
        <w:rPr>
          <w:rFonts w:ascii="Times New Roman" w:eastAsia="Times New Roman" w:hAnsi="Times New Roman" w:cs="Times New Roman"/>
          <w:kern w:val="0"/>
          <w:sz w:val="24"/>
          <w:szCs w:val="24"/>
          <w14:ligatures w14:val="none"/>
        </w:rPr>
        <w:lastRenderedPageBreak/>
        <w:t>did research in Nairobi County confessed that not much have been done in ASAL whereby Kajiado is one of them. The study tends to evaluate effects of divorce on teens on academic performance in Kajiado Central Zone, Kajiado County</w:t>
      </w:r>
      <w:r w:rsidR="00030036">
        <w:rPr>
          <w:rFonts w:ascii="Times New Roman" w:eastAsia="Times New Roman" w:hAnsi="Times New Roman" w:cs="Times New Roman"/>
          <w:kern w:val="0"/>
          <w:sz w:val="24"/>
          <w:szCs w:val="24"/>
          <w14:ligatures w14:val="none"/>
        </w:rPr>
        <w:t>.</w:t>
      </w:r>
    </w:p>
    <w:p w14:paraId="4ABDB852"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6B54FFF9" w14:textId="77777777" w:rsidR="00C6007A" w:rsidRDefault="004725B4">
      <w:pPr>
        <w:pStyle w:val="Heading1"/>
        <w:spacing w:before="0" w:line="480" w:lineRule="auto"/>
        <w:rPr>
          <w:rFonts w:ascii="Times New Roman" w:eastAsia="Times New Roman" w:hAnsi="Times New Roman"/>
          <w:b/>
          <w:bCs/>
          <w:color w:val="auto"/>
          <w:kern w:val="0"/>
          <w:sz w:val="24"/>
          <w:szCs w:val="24"/>
          <w14:ligatures w14:val="none"/>
        </w:rPr>
      </w:pPr>
      <w:bookmarkStart w:id="41" w:name="_Toc163925176"/>
      <w:bookmarkEnd w:id="40"/>
      <w:r>
        <w:rPr>
          <w:rFonts w:ascii="Times New Roman" w:eastAsia="Times New Roman" w:hAnsi="Times New Roman"/>
          <w:b/>
          <w:bCs/>
          <w:color w:val="auto"/>
          <w:kern w:val="0"/>
          <w:sz w:val="24"/>
          <w:szCs w:val="24"/>
          <w14:ligatures w14:val="none"/>
        </w:rPr>
        <w:t>1.4 Purpose of the Study</w:t>
      </w:r>
      <w:bookmarkEnd w:id="41"/>
    </w:p>
    <w:p w14:paraId="36ECD9A9" w14:textId="1E938CB1"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Research purpose was to investigate the effects</w:t>
      </w:r>
      <w:sdt>
        <w:sdtPr>
          <w:rPr>
            <w:rFonts w:ascii="Calibri" w:eastAsia="Calibri" w:hAnsi="Calibri" w:cs="Calibri"/>
            <w:kern w:val="0"/>
            <w14:ligatures w14:val="none"/>
          </w:rPr>
          <w:tag w:val="goog_rdk_0"/>
          <w:id w:val="-728071474"/>
        </w:sdtPr>
        <w:sdtContent>
          <w:r>
            <w:rPr>
              <w:rFonts w:ascii="Calibri" w:eastAsia="Calibri" w:hAnsi="Calibri" w:cs="Calibri"/>
              <w:kern w:val="0"/>
              <w14:ligatures w14:val="none"/>
            </w:rPr>
            <w:t xml:space="preserve"> of</w:t>
          </w:r>
        </w:sdtContent>
      </w:sdt>
      <w:r>
        <w:rPr>
          <w:rFonts w:ascii="Times New Roman" w:eastAsia="Times New Roman" w:hAnsi="Times New Roman" w:cs="Times New Roman"/>
          <w:kern w:val="0"/>
          <w:sz w:val="24"/>
          <w:szCs w:val="24"/>
          <w14:ligatures w14:val="none"/>
        </w:rPr>
        <w:t xml:space="preserve"> parental divorce</w:t>
      </w:r>
      <w:r w:rsidR="00030036">
        <w:rPr>
          <w:rFonts w:ascii="Times New Roman" w:eastAsia="Times New Roman" w:hAnsi="Times New Roman" w:cs="Times New Roman"/>
          <w:kern w:val="0"/>
          <w:sz w:val="24"/>
          <w:szCs w:val="24"/>
          <w14:ligatures w14:val="none"/>
        </w:rPr>
        <w:t xml:space="preserve"> and counseling support</w:t>
      </w:r>
      <w:r>
        <w:rPr>
          <w:rFonts w:ascii="Times New Roman" w:eastAsia="Times New Roman" w:hAnsi="Times New Roman" w:cs="Times New Roman"/>
          <w:kern w:val="0"/>
          <w:sz w:val="24"/>
          <w:szCs w:val="24"/>
          <w14:ligatures w14:val="none"/>
        </w:rPr>
        <w:t xml:space="preserve"> on academic performance in school among teenagers in the county of Kajiado, Kenya.</w:t>
      </w:r>
      <w:r w:rsidR="00030036">
        <w:rPr>
          <w:rFonts w:ascii="Times New Roman" w:eastAsia="Times New Roman" w:hAnsi="Times New Roman" w:cs="Times New Roman"/>
          <w:kern w:val="0"/>
          <w:sz w:val="24"/>
          <w:szCs w:val="24"/>
          <w14:ligatures w14:val="none"/>
        </w:rPr>
        <w:t xml:space="preserve"> </w:t>
      </w:r>
    </w:p>
    <w:p w14:paraId="3766F8F1" w14:textId="77777777" w:rsidR="00C6007A" w:rsidRDefault="004725B4">
      <w:pPr>
        <w:pStyle w:val="Heading1"/>
        <w:spacing w:before="0" w:line="480" w:lineRule="auto"/>
        <w:rPr>
          <w:rFonts w:ascii="Times New Roman" w:hAnsi="Times New Roman"/>
          <w:b/>
          <w:color w:val="auto"/>
          <w:kern w:val="0"/>
          <w:sz w:val="24"/>
          <w:szCs w:val="24"/>
          <w14:ligatures w14:val="none"/>
        </w:rPr>
      </w:pPr>
      <w:bookmarkStart w:id="42" w:name="_Toc163925177"/>
      <w:r>
        <w:rPr>
          <w:rFonts w:ascii="Times New Roman" w:eastAsia="Times New Roman" w:hAnsi="Times New Roman"/>
          <w:b/>
          <w:color w:val="auto"/>
          <w:kern w:val="0"/>
          <w:sz w:val="24"/>
          <w:szCs w:val="24"/>
          <w14:ligatures w14:val="none"/>
        </w:rPr>
        <w:t xml:space="preserve">1.5 </w:t>
      </w:r>
      <w:r>
        <w:rPr>
          <w:rFonts w:ascii="Times New Roman" w:hAnsi="Times New Roman"/>
          <w:b/>
          <w:color w:val="auto"/>
          <w:kern w:val="0"/>
          <w:sz w:val="24"/>
          <w:szCs w:val="24"/>
          <w14:ligatures w14:val="none"/>
        </w:rPr>
        <w:t>Objectives of the Study</w:t>
      </w:r>
      <w:bookmarkEnd w:id="42"/>
    </w:p>
    <w:p w14:paraId="04691982" w14:textId="77777777" w:rsidR="00C6007A" w:rsidRDefault="004725B4">
      <w:pPr>
        <w:spacing w:after="0" w:line="48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 following objectives served as a guide for this research:</w:t>
      </w:r>
    </w:p>
    <w:p w14:paraId="53D01953" w14:textId="77777777" w:rsidR="00030036" w:rsidRPr="00030036" w:rsidRDefault="00020C84" w:rsidP="00030036">
      <w:pPr>
        <w:pStyle w:val="ListParagraph"/>
        <w:numPr>
          <w:ilvl w:val="0"/>
          <w:numId w:val="10"/>
        </w:numPr>
        <w:spacing w:after="0" w:line="480" w:lineRule="auto"/>
        <w:jc w:val="both"/>
        <w:rPr>
          <w:rFonts w:ascii="Times New Roman" w:eastAsia="Times New Roman" w:hAnsi="Times New Roman" w:cs="Times New Roman"/>
          <w:sz w:val="24"/>
          <w:szCs w:val="24"/>
          <w14:ligatures w14:val="none"/>
        </w:rPr>
      </w:pPr>
      <w:bookmarkStart w:id="43" w:name="_Hlk169525315"/>
      <w:bookmarkStart w:id="44" w:name="_Hlk130638876"/>
      <w:bookmarkStart w:id="45" w:name="_Hlk124418240"/>
      <w:r w:rsidRPr="00030036">
        <w:rPr>
          <w:rFonts w:ascii="Times New Roman" w:eastAsia="Times New Roman" w:hAnsi="Times New Roman" w:cs="Times New Roman"/>
          <w:sz w:val="24"/>
          <w:szCs w:val="24"/>
          <w14:ligatures w14:val="none"/>
        </w:rPr>
        <w:t>A</w:t>
      </w:r>
      <w:r w:rsidR="004A72F0" w:rsidRPr="00030036">
        <w:rPr>
          <w:rFonts w:ascii="Times New Roman" w:eastAsia="Times New Roman" w:hAnsi="Times New Roman" w:cs="Times New Roman"/>
          <w:sz w:val="24"/>
          <w:szCs w:val="24"/>
          <w14:ligatures w14:val="none"/>
        </w:rPr>
        <w:t>nalyze the psychological and emotional effects of divorce on teenagers and their subsequent in</w:t>
      </w:r>
      <w:r w:rsidR="00F062E6" w:rsidRPr="00030036">
        <w:rPr>
          <w:rFonts w:ascii="Times New Roman" w:eastAsia="Times New Roman" w:hAnsi="Times New Roman" w:cs="Times New Roman"/>
          <w:sz w:val="24"/>
          <w:szCs w:val="24"/>
          <w14:ligatures w14:val="none"/>
        </w:rPr>
        <w:t>fluence on academic performance of teens</w:t>
      </w:r>
    </w:p>
    <w:p w14:paraId="288E3AE1" w14:textId="7CC2AF68" w:rsidR="00C6007A" w:rsidRPr="00030036" w:rsidRDefault="00F062E6" w:rsidP="00030036">
      <w:pPr>
        <w:pStyle w:val="ListParagraph"/>
        <w:numPr>
          <w:ilvl w:val="0"/>
          <w:numId w:val="10"/>
        </w:numPr>
        <w:spacing w:after="0" w:line="480" w:lineRule="auto"/>
        <w:jc w:val="both"/>
        <w:rPr>
          <w:rFonts w:ascii="Times New Roman" w:eastAsia="Times New Roman" w:hAnsi="Times New Roman" w:cs="Times New Roman"/>
          <w:sz w:val="24"/>
          <w:szCs w:val="24"/>
          <w14:ligatures w14:val="none"/>
        </w:rPr>
      </w:pPr>
      <w:r w:rsidRPr="00030036">
        <w:rPr>
          <w:rFonts w:ascii="Times New Roman" w:eastAsia="Times New Roman" w:hAnsi="Times New Roman" w:cs="Times New Roman"/>
          <w:sz w:val="24"/>
          <w:szCs w:val="24"/>
          <w14:ligatures w14:val="none"/>
        </w:rPr>
        <w:t xml:space="preserve">Explore how changes in socio-economic status after </w:t>
      </w:r>
      <w:r w:rsidR="00020C84" w:rsidRPr="00030036">
        <w:rPr>
          <w:rFonts w:ascii="Times New Roman" w:eastAsia="Times New Roman" w:hAnsi="Times New Roman" w:cs="Times New Roman"/>
          <w:sz w:val="24"/>
          <w:szCs w:val="24"/>
          <w14:ligatures w14:val="none"/>
        </w:rPr>
        <w:t>divorce influence</w:t>
      </w:r>
      <w:r w:rsidRPr="00030036">
        <w:rPr>
          <w:rFonts w:ascii="Times New Roman" w:eastAsia="Times New Roman" w:hAnsi="Times New Roman" w:cs="Times New Roman"/>
          <w:sz w:val="24"/>
          <w:szCs w:val="24"/>
          <w14:ligatures w14:val="none"/>
        </w:rPr>
        <w:t xml:space="preserve"> the academic performance of teens</w:t>
      </w:r>
    </w:p>
    <w:p w14:paraId="4CDD6969" w14:textId="05DA85E7" w:rsidR="00F062E6" w:rsidRPr="00030036" w:rsidRDefault="00F062E6" w:rsidP="00030036">
      <w:pPr>
        <w:pStyle w:val="ListParagraph"/>
        <w:numPr>
          <w:ilvl w:val="0"/>
          <w:numId w:val="10"/>
        </w:numPr>
        <w:spacing w:after="0" w:line="480" w:lineRule="auto"/>
        <w:jc w:val="both"/>
        <w:rPr>
          <w:rFonts w:ascii="Times New Roman" w:eastAsia="Times New Roman" w:hAnsi="Times New Roman" w:cs="Times New Roman"/>
          <w:sz w:val="24"/>
          <w:szCs w:val="24"/>
          <w14:ligatures w14:val="none"/>
        </w:rPr>
      </w:pPr>
      <w:r w:rsidRPr="00030036">
        <w:rPr>
          <w:rFonts w:ascii="Times New Roman" w:eastAsia="Times New Roman" w:hAnsi="Times New Roman" w:cs="Times New Roman"/>
          <w:sz w:val="24"/>
          <w:szCs w:val="24"/>
          <w14:ligatures w14:val="none"/>
        </w:rPr>
        <w:t xml:space="preserve">To evaluate the effectiveness of school-based counseling in mitigating the negative effects of divorce on the academic performance </w:t>
      </w:r>
      <w:r w:rsidR="00020C84" w:rsidRPr="00030036">
        <w:rPr>
          <w:rFonts w:ascii="Times New Roman" w:eastAsia="Times New Roman" w:hAnsi="Times New Roman" w:cs="Times New Roman"/>
          <w:sz w:val="24"/>
          <w:szCs w:val="24"/>
          <w14:ligatures w14:val="none"/>
        </w:rPr>
        <w:t>of teens</w:t>
      </w:r>
    </w:p>
    <w:bookmarkEnd w:id="43"/>
    <w:p w14:paraId="3646E3BF" w14:textId="77777777" w:rsidR="004A72F0" w:rsidRPr="00F062E6" w:rsidRDefault="004A72F0">
      <w:pPr>
        <w:spacing w:after="0" w:line="480" w:lineRule="auto"/>
        <w:contextualSpacing/>
        <w:jc w:val="both"/>
        <w:rPr>
          <w:rFonts w:ascii="Times New Roman" w:eastAsia="Times New Roman" w:hAnsi="Times New Roman" w:cs="Times New Roman"/>
          <w:color w:val="FF0000"/>
          <w:kern w:val="0"/>
          <w:sz w:val="24"/>
          <w:szCs w:val="24"/>
          <w14:ligatures w14:val="none"/>
        </w:rPr>
      </w:pPr>
    </w:p>
    <w:p w14:paraId="7BC287E6"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46" w:name="_Toc163925178"/>
      <w:bookmarkEnd w:id="44"/>
      <w:bookmarkEnd w:id="45"/>
      <w:r>
        <w:rPr>
          <w:rFonts w:ascii="Times New Roman" w:eastAsia="Times New Roman" w:hAnsi="Times New Roman"/>
          <w:b/>
          <w:color w:val="auto"/>
          <w:kern w:val="0"/>
          <w:sz w:val="24"/>
          <w:szCs w:val="24"/>
          <w14:ligatures w14:val="none"/>
        </w:rPr>
        <w:t>1.6 Research Questions</w:t>
      </w:r>
      <w:bookmarkEnd w:id="46"/>
    </w:p>
    <w:p w14:paraId="70E48D2B" w14:textId="77777777"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Research question entails:</w:t>
      </w:r>
    </w:p>
    <w:p w14:paraId="29EE0D39" w14:textId="46D05C5C" w:rsidR="00613FD1" w:rsidRDefault="00613FD1" w:rsidP="00613FD1">
      <w:pPr>
        <w:pStyle w:val="ListParagraph"/>
        <w:numPr>
          <w:ilvl w:val="2"/>
          <w:numId w:val="1"/>
        </w:numPr>
        <w:spacing w:after="0" w:line="480" w:lineRule="auto"/>
        <w:ind w:left="810"/>
        <w:jc w:val="both"/>
        <w:rPr>
          <w:rFonts w:ascii="Times New Roman" w:eastAsia="Times New Roman" w:hAnsi="Times New Roman" w:cs="Times New Roman"/>
          <w:sz w:val="24"/>
          <w:szCs w:val="24"/>
          <w14:ligatures w14:val="none"/>
        </w:rPr>
      </w:pPr>
      <w:r w:rsidRPr="00613FD1">
        <w:rPr>
          <w:rFonts w:ascii="Times New Roman" w:eastAsia="Times New Roman" w:hAnsi="Times New Roman" w:cs="Times New Roman"/>
          <w:sz w:val="24"/>
          <w:szCs w:val="24"/>
          <w14:ligatures w14:val="none"/>
        </w:rPr>
        <w:t>What are the psychological and emotional effects of divorce on teenagers and their subsequent influence on academic performance of teen</w:t>
      </w:r>
      <w:r w:rsidR="008178A7">
        <w:rPr>
          <w:rFonts w:ascii="Times New Roman" w:eastAsia="Times New Roman" w:hAnsi="Times New Roman" w:cs="Times New Roman"/>
          <w:sz w:val="24"/>
          <w:szCs w:val="24"/>
          <w14:ligatures w14:val="none"/>
        </w:rPr>
        <w:t>ager</w:t>
      </w:r>
      <w:r w:rsidRPr="00613FD1">
        <w:rPr>
          <w:rFonts w:ascii="Times New Roman" w:eastAsia="Times New Roman" w:hAnsi="Times New Roman" w:cs="Times New Roman"/>
          <w:sz w:val="24"/>
          <w:szCs w:val="24"/>
          <w14:ligatures w14:val="none"/>
        </w:rPr>
        <w:t xml:space="preserve">s? </w:t>
      </w:r>
      <w:r>
        <w:rPr>
          <w:rFonts w:ascii="Times New Roman" w:eastAsia="Times New Roman" w:hAnsi="Times New Roman" w:cs="Times New Roman"/>
          <w:sz w:val="24"/>
          <w:szCs w:val="24"/>
          <w14:ligatures w14:val="none"/>
        </w:rPr>
        <w:t xml:space="preserve"> </w:t>
      </w:r>
    </w:p>
    <w:p w14:paraId="03C2A4E1" w14:textId="69EFA41C" w:rsidR="00613FD1" w:rsidRPr="00613FD1" w:rsidRDefault="00613FD1" w:rsidP="00613FD1">
      <w:pPr>
        <w:pStyle w:val="ListParagraph"/>
        <w:numPr>
          <w:ilvl w:val="2"/>
          <w:numId w:val="1"/>
        </w:numPr>
        <w:spacing w:after="0" w:line="480" w:lineRule="auto"/>
        <w:ind w:left="810"/>
        <w:jc w:val="both"/>
        <w:rPr>
          <w:rFonts w:ascii="Times New Roman" w:eastAsia="Times New Roman" w:hAnsi="Times New Roman" w:cs="Times New Roman"/>
          <w:sz w:val="24"/>
          <w:szCs w:val="24"/>
          <w14:ligatures w14:val="none"/>
        </w:rPr>
      </w:pPr>
      <w:r w:rsidRPr="00613FD1">
        <w:rPr>
          <w:rFonts w:ascii="Times New Roman" w:eastAsia="Times New Roman" w:hAnsi="Times New Roman" w:cs="Times New Roman"/>
          <w:sz w:val="24"/>
          <w:szCs w:val="24"/>
          <w14:ligatures w14:val="none"/>
        </w:rPr>
        <w:t>How do changes in socio-economic status after divorce influence the academic performance of teen</w:t>
      </w:r>
      <w:r w:rsidR="008178A7">
        <w:rPr>
          <w:rFonts w:ascii="Times New Roman" w:eastAsia="Times New Roman" w:hAnsi="Times New Roman" w:cs="Times New Roman"/>
          <w:sz w:val="24"/>
          <w:szCs w:val="24"/>
          <w14:ligatures w14:val="none"/>
        </w:rPr>
        <w:t>agers</w:t>
      </w:r>
      <w:r w:rsidRPr="00613FD1">
        <w:rPr>
          <w:rFonts w:ascii="Times New Roman" w:eastAsia="Times New Roman" w:hAnsi="Times New Roman" w:cs="Times New Roman"/>
          <w:sz w:val="24"/>
          <w:szCs w:val="24"/>
          <w14:ligatures w14:val="none"/>
        </w:rPr>
        <w:t xml:space="preserve">? </w:t>
      </w:r>
    </w:p>
    <w:p w14:paraId="5D3BF64C" w14:textId="1DC39916" w:rsidR="00613FD1" w:rsidRPr="00030036" w:rsidRDefault="00613FD1" w:rsidP="00613FD1">
      <w:pPr>
        <w:pStyle w:val="ListParagraph"/>
        <w:numPr>
          <w:ilvl w:val="2"/>
          <w:numId w:val="1"/>
        </w:numPr>
        <w:spacing w:after="0" w:line="480" w:lineRule="auto"/>
        <w:ind w:left="1260"/>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lastRenderedPageBreak/>
        <w:t xml:space="preserve">How </w:t>
      </w:r>
      <w:r w:rsidRPr="00030036">
        <w:rPr>
          <w:rFonts w:ascii="Times New Roman" w:eastAsia="Times New Roman" w:hAnsi="Times New Roman" w:cs="Times New Roman"/>
          <w:sz w:val="24"/>
          <w:szCs w:val="24"/>
          <w14:ligatures w14:val="none"/>
        </w:rPr>
        <w:t>effective</w:t>
      </w:r>
      <w:r>
        <w:rPr>
          <w:rFonts w:ascii="Times New Roman" w:eastAsia="Times New Roman" w:hAnsi="Times New Roman" w:cs="Times New Roman"/>
          <w:sz w:val="24"/>
          <w:szCs w:val="24"/>
          <w14:ligatures w14:val="none"/>
        </w:rPr>
        <w:t xml:space="preserve"> is</w:t>
      </w:r>
      <w:r w:rsidRPr="00030036">
        <w:rPr>
          <w:rFonts w:ascii="Times New Roman" w:eastAsia="Times New Roman" w:hAnsi="Times New Roman" w:cs="Times New Roman"/>
          <w:sz w:val="24"/>
          <w:szCs w:val="24"/>
          <w14:ligatures w14:val="none"/>
        </w:rPr>
        <w:t xml:space="preserve"> school-based counseling in mitigating the negative effects of divorce on the academic performance of teen</w:t>
      </w:r>
      <w:r w:rsidR="008178A7">
        <w:rPr>
          <w:rFonts w:ascii="Times New Roman" w:eastAsia="Times New Roman" w:hAnsi="Times New Roman" w:cs="Times New Roman"/>
          <w:sz w:val="24"/>
          <w:szCs w:val="24"/>
          <w14:ligatures w14:val="none"/>
        </w:rPr>
        <w:t>agers</w:t>
      </w:r>
      <w:r>
        <w:rPr>
          <w:rFonts w:ascii="Times New Roman" w:eastAsia="Times New Roman" w:hAnsi="Times New Roman" w:cs="Times New Roman"/>
          <w:sz w:val="24"/>
          <w:szCs w:val="24"/>
          <w14:ligatures w14:val="none"/>
        </w:rPr>
        <w:t>?</w:t>
      </w:r>
    </w:p>
    <w:p w14:paraId="32DFCD8B" w14:textId="77777777" w:rsidR="00C6007A" w:rsidRDefault="00C6007A">
      <w:pPr>
        <w:spacing w:after="0"/>
        <w:rPr>
          <w:rFonts w:ascii="Times New Roman" w:eastAsia="Times New Roman" w:hAnsi="Times New Roman" w:cs="Times New Roman"/>
          <w:b/>
          <w:kern w:val="0"/>
          <w:sz w:val="24"/>
          <w:szCs w:val="24"/>
          <w14:ligatures w14:val="none"/>
        </w:rPr>
      </w:pPr>
    </w:p>
    <w:p w14:paraId="4EDD1FD7" w14:textId="77777777" w:rsidR="00C6007A" w:rsidRDefault="004725B4">
      <w:pPr>
        <w:spacing w:after="0" w:line="480" w:lineRule="auto"/>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16.1 Hypothesis</w:t>
      </w:r>
    </w:p>
    <w:p w14:paraId="141B6CDA" w14:textId="4B72E531"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Cs/>
          <w:kern w:val="0"/>
          <w:sz w:val="24"/>
          <w:szCs w:val="24"/>
          <w14:ligatures w14:val="none"/>
        </w:rPr>
        <w:t xml:space="preserve">Ho1: There is no </w:t>
      </w:r>
      <w:r w:rsidR="00613FD1">
        <w:rPr>
          <w:rFonts w:ascii="Times New Roman" w:eastAsia="Times New Roman" w:hAnsi="Times New Roman" w:cs="Times New Roman"/>
          <w:bCs/>
          <w:kern w:val="0"/>
          <w:sz w:val="24"/>
          <w:szCs w:val="24"/>
          <w14:ligatures w14:val="none"/>
        </w:rPr>
        <w:t xml:space="preserve">statistically </w:t>
      </w:r>
      <w:r>
        <w:rPr>
          <w:rFonts w:ascii="Times New Roman" w:eastAsia="Times New Roman" w:hAnsi="Times New Roman" w:cs="Times New Roman"/>
          <w:bCs/>
          <w:kern w:val="0"/>
          <w:sz w:val="24"/>
          <w:szCs w:val="24"/>
          <w14:ligatures w14:val="none"/>
        </w:rPr>
        <w:t xml:space="preserve">significant difference in the </w:t>
      </w:r>
      <w:r>
        <w:rPr>
          <w:rFonts w:ascii="Times New Roman" w:eastAsia="Times New Roman" w:hAnsi="Times New Roman" w:cs="Times New Roman"/>
          <w:kern w:val="0"/>
          <w:sz w:val="24"/>
          <w:szCs w:val="24"/>
          <w14:ligatures w14:val="none"/>
        </w:rPr>
        <w:t>effects</w:t>
      </w:r>
      <w:sdt>
        <w:sdtPr>
          <w:rPr>
            <w:rFonts w:ascii="Calibri" w:eastAsia="Calibri" w:hAnsi="Calibri" w:cs="Calibri"/>
            <w:kern w:val="0"/>
            <w14:ligatures w14:val="none"/>
          </w:rPr>
          <w:tag w:val="goog_rdk_0"/>
          <w:id w:val="-302768131"/>
        </w:sdtPr>
        <w:sdtContent>
          <w:r>
            <w:rPr>
              <w:rFonts w:ascii="Calibri" w:eastAsia="Calibri" w:hAnsi="Calibri" w:cs="Calibri"/>
              <w:kern w:val="0"/>
              <w14:ligatures w14:val="none"/>
            </w:rPr>
            <w:t xml:space="preserve"> of</w:t>
          </w:r>
        </w:sdtContent>
      </w:sdt>
      <w:r>
        <w:rPr>
          <w:rFonts w:ascii="Times New Roman" w:eastAsia="Times New Roman" w:hAnsi="Times New Roman" w:cs="Times New Roman"/>
          <w:kern w:val="0"/>
          <w:sz w:val="24"/>
          <w:szCs w:val="24"/>
          <w14:ligatures w14:val="none"/>
        </w:rPr>
        <w:t xml:space="preserve"> divorce on academic performance in school among teen</w:t>
      </w:r>
      <w:r w:rsidR="008178A7">
        <w:rPr>
          <w:rFonts w:ascii="Times New Roman" w:eastAsia="Times New Roman" w:hAnsi="Times New Roman" w:cs="Times New Roman"/>
          <w:kern w:val="0"/>
          <w:sz w:val="24"/>
          <w:szCs w:val="24"/>
          <w14:ligatures w14:val="none"/>
        </w:rPr>
        <w:t>agers</w:t>
      </w:r>
      <w:r>
        <w:rPr>
          <w:rFonts w:ascii="Times New Roman" w:eastAsia="Times New Roman" w:hAnsi="Times New Roman" w:cs="Times New Roman"/>
          <w:kern w:val="0"/>
          <w:sz w:val="24"/>
          <w:szCs w:val="24"/>
          <w14:ligatures w14:val="none"/>
        </w:rPr>
        <w:t>.</w:t>
      </w:r>
    </w:p>
    <w:p w14:paraId="7B2B9054"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514CDC01"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47" w:name="_Toc163925179"/>
      <w:r>
        <w:rPr>
          <w:rFonts w:ascii="Times New Roman" w:eastAsia="Times New Roman" w:hAnsi="Times New Roman"/>
          <w:b/>
          <w:color w:val="auto"/>
          <w:kern w:val="0"/>
          <w:sz w:val="24"/>
          <w:szCs w:val="24"/>
          <w14:ligatures w14:val="none"/>
        </w:rPr>
        <w:t>1.7 Significance of the Study</w:t>
      </w:r>
      <w:bookmarkEnd w:id="47"/>
    </w:p>
    <w:p w14:paraId="0CA0E503" w14:textId="25B78383" w:rsidR="00C6007A" w:rsidRDefault="004725B4">
      <w:pPr>
        <w:spacing w:after="0" w:line="480" w:lineRule="auto"/>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kern w:val="0"/>
          <w:sz w:val="24"/>
          <w:szCs w:val="24"/>
          <w14:ligatures w14:val="none"/>
        </w:rPr>
        <w:t xml:space="preserve">Divorce is a significant human problem that can affect the academic performance of children globally, </w:t>
      </w:r>
      <w:r w:rsidR="00613FD1">
        <w:rPr>
          <w:rFonts w:ascii="Times New Roman" w:eastAsia="Times New Roman" w:hAnsi="Times New Roman" w:cs="Times New Roman"/>
          <w:kern w:val="0"/>
          <w:sz w:val="24"/>
          <w:szCs w:val="24"/>
          <w14:ligatures w14:val="none"/>
        </w:rPr>
        <w:t>at a regional</w:t>
      </w:r>
      <w:r>
        <w:rPr>
          <w:rFonts w:ascii="Times New Roman" w:eastAsia="Times New Roman" w:hAnsi="Times New Roman" w:cs="Times New Roman"/>
          <w:kern w:val="0"/>
          <w:sz w:val="24"/>
          <w:szCs w:val="24"/>
          <w14:ligatures w14:val="none"/>
        </w:rPr>
        <w:t xml:space="preserve"> </w:t>
      </w:r>
      <w:r w:rsidR="0075757F">
        <w:rPr>
          <w:rFonts w:ascii="Times New Roman" w:eastAsia="Times New Roman" w:hAnsi="Times New Roman" w:cs="Times New Roman"/>
          <w:kern w:val="0"/>
          <w:sz w:val="24"/>
          <w:szCs w:val="24"/>
          <w14:ligatures w14:val="none"/>
        </w:rPr>
        <w:t>level,</w:t>
      </w:r>
      <w:r w:rsidR="00613FD1">
        <w:rPr>
          <w:rFonts w:ascii="Times New Roman" w:eastAsia="Times New Roman" w:hAnsi="Times New Roman" w:cs="Times New Roman"/>
          <w:kern w:val="0"/>
          <w:sz w:val="24"/>
          <w:szCs w:val="24"/>
          <w14:ligatures w14:val="none"/>
        </w:rPr>
        <w:t xml:space="preserve"> national</w:t>
      </w:r>
      <w:r w:rsidR="0075757F">
        <w:rPr>
          <w:rFonts w:ascii="Times New Roman" w:eastAsia="Times New Roman" w:hAnsi="Times New Roman" w:cs="Times New Roman"/>
          <w:kern w:val="0"/>
          <w:sz w:val="24"/>
          <w:szCs w:val="24"/>
          <w14:ligatures w14:val="none"/>
        </w:rPr>
        <w:t xml:space="preserve"> and</w:t>
      </w:r>
      <w:r>
        <w:rPr>
          <w:rFonts w:ascii="Times New Roman" w:eastAsia="Times New Roman" w:hAnsi="Times New Roman" w:cs="Times New Roman"/>
          <w:kern w:val="0"/>
          <w:sz w:val="24"/>
          <w:szCs w:val="24"/>
          <w14:ligatures w14:val="none"/>
        </w:rPr>
        <w:t xml:space="preserve"> local levels. The finding of the study would benefit the counselors to deal with children from divorced families for quality counseling and academic performance improvements. The study would help the teachers in understanding the current situation in the families that </w:t>
      </w:r>
      <w:r w:rsidR="00613FD1">
        <w:rPr>
          <w:rFonts w:ascii="Times New Roman" w:eastAsia="Times New Roman" w:hAnsi="Times New Roman" w:cs="Times New Roman"/>
          <w:kern w:val="0"/>
          <w:sz w:val="24"/>
          <w:szCs w:val="24"/>
          <w14:ligatures w14:val="none"/>
        </w:rPr>
        <w:t>are</w:t>
      </w:r>
      <w:r>
        <w:rPr>
          <w:rFonts w:ascii="Times New Roman" w:eastAsia="Times New Roman" w:hAnsi="Times New Roman" w:cs="Times New Roman"/>
          <w:kern w:val="0"/>
          <w:sz w:val="24"/>
          <w:szCs w:val="24"/>
          <w14:ligatures w14:val="none"/>
        </w:rPr>
        <w:t xml:space="preserve"> affected by divorce and be able to address children with issues of divorce.  The study was useful to parents, to enable them gain insights on how to handle divorce issues on their children. The study could be of benefit to scholars who could expand the </w:t>
      </w:r>
      <w:r w:rsidR="00E64B04">
        <w:rPr>
          <w:rFonts w:ascii="Times New Roman" w:eastAsia="Times New Roman" w:hAnsi="Times New Roman" w:cs="Times New Roman"/>
          <w:kern w:val="0"/>
          <w:sz w:val="24"/>
          <w:szCs w:val="24"/>
          <w14:ligatures w14:val="none"/>
        </w:rPr>
        <w:t xml:space="preserve">body </w:t>
      </w:r>
      <w:r>
        <w:rPr>
          <w:rFonts w:ascii="Times New Roman" w:eastAsia="Times New Roman" w:hAnsi="Times New Roman" w:cs="Times New Roman"/>
          <w:kern w:val="0"/>
          <w:sz w:val="24"/>
          <w:szCs w:val="24"/>
          <w14:ligatures w14:val="none"/>
        </w:rPr>
        <w:t>of knowledge by identifying new fields for investigation, as described in the present study. The study could be of benefit to the government, learning institutions, and children’s office with information that could sensitize them on the need for designing and implementing healthy measures that could be relevant in addressing divorce effects on children’s academic performance</w:t>
      </w:r>
      <w:r>
        <w:rPr>
          <w:rFonts w:ascii="Times New Roman" w:eastAsia="Times New Roman" w:hAnsi="Times New Roman" w:cs="Times New Roman"/>
          <w:b/>
          <w:kern w:val="0"/>
          <w:sz w:val="24"/>
          <w:szCs w:val="24"/>
          <w14:ligatures w14:val="none"/>
        </w:rPr>
        <w:t>.</w:t>
      </w:r>
    </w:p>
    <w:p w14:paraId="137E64FB"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5426C10D"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48" w:name="_Toc163925181"/>
      <w:r>
        <w:rPr>
          <w:rFonts w:ascii="Times New Roman" w:eastAsia="Times New Roman" w:hAnsi="Times New Roman"/>
          <w:b/>
          <w:color w:val="auto"/>
          <w:kern w:val="0"/>
          <w:sz w:val="24"/>
          <w:szCs w:val="24"/>
          <w14:ligatures w14:val="none"/>
        </w:rPr>
        <w:lastRenderedPageBreak/>
        <w:t>1.9 Delimitations of the Study</w:t>
      </w:r>
      <w:bookmarkEnd w:id="48"/>
    </w:p>
    <w:p w14:paraId="53BFDC6D" w14:textId="1AAE9D8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researcher was not able to go beyond the schools in the Kajiado Central Zone due to time and doing thorough work. </w:t>
      </w:r>
      <w:r>
        <w:rPr>
          <w:rFonts w:ascii="Times New Roman" w:eastAsia="Calibri" w:hAnsi="Times New Roman" w:cs="Times New Roman"/>
          <w:bCs/>
          <w:kern w:val="0"/>
          <w:sz w:val="24"/>
          <w:szCs w:val="24"/>
          <w14:ligatures w14:val="none"/>
        </w:rPr>
        <w:t xml:space="preserve">The researcher concentrated on extended families in rural areas because many researchers concentrated with nuclear families and mostly in urban </w:t>
      </w:r>
      <w:r w:rsidR="006B0147">
        <w:rPr>
          <w:rFonts w:ascii="Times New Roman" w:eastAsia="Calibri" w:hAnsi="Times New Roman" w:cs="Times New Roman"/>
          <w:bCs/>
          <w:kern w:val="0"/>
          <w:sz w:val="24"/>
          <w:szCs w:val="24"/>
          <w14:ligatures w14:val="none"/>
        </w:rPr>
        <w:t>centers</w:t>
      </w:r>
      <w:r>
        <w:rPr>
          <w:rFonts w:ascii="Times New Roman" w:eastAsia="Calibri" w:hAnsi="Times New Roman" w:cs="Times New Roman"/>
          <w:bCs/>
          <w:kern w:val="0"/>
          <w:sz w:val="24"/>
          <w:szCs w:val="24"/>
          <w14:ligatures w14:val="none"/>
        </w:rPr>
        <w:t xml:space="preserve">. </w:t>
      </w:r>
      <w:r>
        <w:rPr>
          <w:rFonts w:ascii="Times New Roman" w:eastAsia="Calibri" w:hAnsi="Times New Roman" w:cs="Times New Roman"/>
          <w:kern w:val="0"/>
          <w:sz w:val="24"/>
          <w:szCs w:val="24"/>
          <w14:ligatures w14:val="none"/>
        </w:rPr>
        <w:t xml:space="preserve">The researcher concentrated on public schools only but not private schools. </w:t>
      </w:r>
    </w:p>
    <w:p w14:paraId="027827BB" w14:textId="77777777" w:rsidR="00C6007A" w:rsidRDefault="00C6007A">
      <w:pPr>
        <w:spacing w:after="0" w:line="480" w:lineRule="auto"/>
        <w:rPr>
          <w:rFonts w:ascii="Calibri" w:eastAsia="Calibri" w:hAnsi="Calibri" w:cs="Times New Roman"/>
          <w:kern w:val="0"/>
          <w14:ligatures w14:val="none"/>
        </w:rPr>
      </w:pPr>
    </w:p>
    <w:p w14:paraId="5698D426"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49" w:name="_Toc163925182"/>
      <w:r>
        <w:rPr>
          <w:rFonts w:ascii="Times New Roman" w:eastAsia="Times New Roman" w:hAnsi="Times New Roman"/>
          <w:b/>
          <w:color w:val="auto"/>
          <w:kern w:val="0"/>
          <w:sz w:val="24"/>
          <w:szCs w:val="24"/>
          <w14:ligatures w14:val="none"/>
        </w:rPr>
        <w:t>1.10 Limitation of the Study</w:t>
      </w:r>
      <w:bookmarkEnd w:id="49"/>
    </w:p>
    <w:p w14:paraId="400F9DE2" w14:textId="652B01DC"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Research was constrained due to the many factors which </w:t>
      </w:r>
      <w:r w:rsidR="00E94F69">
        <w:rPr>
          <w:rFonts w:ascii="Times New Roman" w:eastAsia="Times New Roman" w:hAnsi="Times New Roman" w:cs="Times New Roman"/>
          <w:kern w:val="0"/>
          <w:sz w:val="24"/>
          <w:szCs w:val="24"/>
          <w14:ligatures w14:val="none"/>
        </w:rPr>
        <w:t>include</w:t>
      </w:r>
      <w:r>
        <w:rPr>
          <w:rFonts w:ascii="Times New Roman" w:eastAsia="Times New Roman" w:hAnsi="Times New Roman" w:cs="Times New Roman"/>
          <w:kern w:val="0"/>
          <w:sz w:val="24"/>
          <w:szCs w:val="24"/>
          <w14:ligatures w14:val="none"/>
        </w:rPr>
        <w:t xml:space="preserve"> Gathering data was challenging given that divorce is a delicate subject and telling the parents and teenagers about experience</w:t>
      </w:r>
      <w:r>
        <w:rPr>
          <w:rFonts w:ascii="Times New Roman" w:eastAsia="Calibri" w:hAnsi="Times New Roman" w:cs="Times New Roman"/>
          <w:kern w:val="0"/>
          <w:sz w:val="24"/>
          <w:szCs w:val="24"/>
          <w14:ligatures w14:val="none"/>
        </w:rPr>
        <w:t xml:space="preserve"> w</w:t>
      </w:r>
      <w:r>
        <w:rPr>
          <w:rFonts w:ascii="Times New Roman" w:eastAsia="Times New Roman" w:hAnsi="Times New Roman" w:cs="Times New Roman"/>
          <w:kern w:val="0"/>
          <w:sz w:val="24"/>
          <w:szCs w:val="24"/>
          <w14:ligatures w14:val="none"/>
        </w:rPr>
        <w:t xml:space="preserve">as not simple. However, the researcher assured the study participants that data was kept private and used exclusively for educational reasons. Additionally, it was </w:t>
      </w:r>
      <w:r w:rsidR="00E94F69">
        <w:rPr>
          <w:rFonts w:ascii="Times New Roman" w:eastAsia="Times New Roman" w:hAnsi="Times New Roman" w:cs="Times New Roman"/>
          <w:kern w:val="0"/>
          <w:sz w:val="24"/>
          <w:szCs w:val="24"/>
          <w14:ligatures w14:val="none"/>
        </w:rPr>
        <w:t>true</w:t>
      </w:r>
      <w:r>
        <w:rPr>
          <w:rFonts w:ascii="Times New Roman" w:eastAsia="Times New Roman" w:hAnsi="Times New Roman" w:cs="Times New Roman"/>
          <w:kern w:val="0"/>
          <w:sz w:val="24"/>
          <w:szCs w:val="24"/>
          <w14:ligatures w14:val="none"/>
        </w:rPr>
        <w:t xml:space="preserve"> that elements including tradition and faith have an impact on how children develop socially whereby some culture may not allow children to talk about tradition and religion. This was addressed by choosing respondents who span all social aspects. Time limitations posed considerable constraint while undertaking this current study. The matter was solved by rearranging the time schedule in order to complete the scheduled tasks in the allotted amount of time.</w:t>
      </w:r>
    </w:p>
    <w:p w14:paraId="3228BD0C"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6C3F9E55" w14:textId="77777777" w:rsidR="004D1F05" w:rsidRDefault="004D1F05" w:rsidP="004D1F05">
      <w:pPr>
        <w:pStyle w:val="Heading1"/>
        <w:spacing w:before="0" w:line="480" w:lineRule="auto"/>
        <w:rPr>
          <w:rFonts w:ascii="Times New Roman" w:eastAsia="Times New Roman" w:hAnsi="Times New Roman"/>
          <w:b/>
          <w:color w:val="auto"/>
          <w:kern w:val="0"/>
          <w:sz w:val="24"/>
          <w:szCs w:val="24"/>
          <w14:ligatures w14:val="none"/>
        </w:rPr>
      </w:pPr>
      <w:bookmarkStart w:id="50" w:name="_Toc163925180"/>
      <w:bookmarkStart w:id="51" w:name="_Toc163925183"/>
      <w:r>
        <w:rPr>
          <w:rFonts w:ascii="Times New Roman" w:eastAsia="Times New Roman" w:hAnsi="Times New Roman"/>
          <w:b/>
          <w:color w:val="auto"/>
          <w:kern w:val="0"/>
          <w:sz w:val="24"/>
          <w:szCs w:val="24"/>
          <w14:ligatures w14:val="none"/>
        </w:rPr>
        <w:t>1.8 Scope of the Study</w:t>
      </w:r>
      <w:bookmarkEnd w:id="50"/>
    </w:p>
    <w:p w14:paraId="5FAA1D03" w14:textId="3C8B4448" w:rsidR="004D1F05" w:rsidRDefault="004D1F05" w:rsidP="004D1F05">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The research target population was teenagers in Kajiado Central zone, Kajiado County. The researcher focused on the effects of divorce on academic performance among children in selected primary schools in</w:t>
      </w:r>
      <w:r>
        <w:rPr>
          <w:rFonts w:ascii="Calibri" w:eastAsia="Calibri" w:hAnsi="Calibri" w:cs="Calibri"/>
          <w:kern w:val="0"/>
          <w:sz w:val="16"/>
          <w:szCs w:val="16"/>
          <w14:ligatures w14:val="none"/>
        </w:rPr>
        <w:t xml:space="preserve"> </w:t>
      </w:r>
      <w:r>
        <w:rPr>
          <w:rFonts w:ascii="Times New Roman" w:eastAsia="Times New Roman" w:hAnsi="Times New Roman" w:cs="Times New Roman"/>
          <w:kern w:val="0"/>
          <w:sz w:val="24"/>
          <w:szCs w:val="24"/>
          <w14:ligatures w14:val="none"/>
        </w:rPr>
        <w:t xml:space="preserve">Kajiado central zone, Kajiado County. This is because </w:t>
      </w:r>
      <w:r>
        <w:rPr>
          <w:rFonts w:ascii="Times New Roman" w:eastAsia="Times New Roman" w:hAnsi="Times New Roman" w:cs="Times New Roman"/>
          <w:kern w:val="0"/>
          <w:sz w:val="24"/>
          <w:szCs w:val="24"/>
          <w14:ligatures w14:val="none"/>
        </w:rPr>
        <w:lastRenderedPageBreak/>
        <w:t xml:space="preserve">Kajiado </w:t>
      </w:r>
      <w:r w:rsidR="00E94F69">
        <w:rPr>
          <w:rFonts w:ascii="Times New Roman" w:eastAsia="Times New Roman" w:hAnsi="Times New Roman" w:cs="Times New Roman"/>
          <w:kern w:val="0"/>
          <w:sz w:val="24"/>
          <w:szCs w:val="24"/>
          <w14:ligatures w14:val="none"/>
        </w:rPr>
        <w:t>Central</w:t>
      </w:r>
      <w:r>
        <w:rPr>
          <w:rFonts w:ascii="Times New Roman" w:eastAsia="Times New Roman" w:hAnsi="Times New Roman" w:cs="Times New Roman"/>
          <w:kern w:val="0"/>
          <w:sz w:val="24"/>
          <w:szCs w:val="24"/>
          <w14:ligatures w14:val="none"/>
        </w:rPr>
        <w:t xml:space="preserve"> is a sub-county which is relatively vast and characterized by people who live in urban, semi-urban areas but in Kajiado many people live in rural areas. According to </w:t>
      </w:r>
      <w:sdt>
        <w:sdtPr>
          <w:rPr>
            <w:rFonts w:ascii="Times New Roman" w:eastAsia="Times New Roman" w:hAnsi="Times New Roman" w:cs="Times New Roman"/>
            <w:kern w:val="0"/>
            <w:sz w:val="24"/>
            <w:szCs w:val="24"/>
            <w14:ligatures w14:val="none"/>
          </w:rPr>
          <w:id w:val="830806353"/>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Omo186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Omoro</w:t>
          </w:r>
          <w:r w:rsidRPr="004725B4">
            <w:rPr>
              <w:rFonts w:ascii="Times New Roman" w:eastAsia="Times New Roman" w:hAnsi="Times New Roman" w:cs="Times New Roman"/>
              <w:noProof/>
              <w:kern w:val="0"/>
              <w:sz w:val="24"/>
              <w:szCs w:val="24"/>
              <w14:ligatures w14:val="none"/>
            </w:rPr>
            <w:t xml:space="preserve"> </w:t>
          </w:r>
          <w:r>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r>
            <w:rPr>
              <w:rFonts w:ascii="Times New Roman" w:eastAsia="Times New Roman" w:hAnsi="Times New Roman" w:cs="Times New Roman"/>
              <w:kern w:val="0"/>
              <w:sz w:val="24"/>
              <w:szCs w:val="24"/>
              <w14:ligatures w14:val="none"/>
            </w:rPr>
            <w:t>,</w:t>
          </w:r>
        </w:sdtContent>
      </w:sdt>
      <w:r>
        <w:rPr>
          <w:rFonts w:ascii="Times New Roman" w:eastAsia="Times New Roman" w:hAnsi="Times New Roman" w:cs="Times New Roman"/>
          <w:kern w:val="0"/>
          <w:sz w:val="24"/>
          <w:szCs w:val="24"/>
          <w14:ligatures w14:val="none"/>
        </w:rPr>
        <w:t xml:space="preserve"> Kajiado is a metropolitan area with a considerable divorce and separation rate. The extent of the phenomena to be examined consequently </w:t>
      </w:r>
      <w:r w:rsidR="00E94F69">
        <w:rPr>
          <w:rFonts w:ascii="Times New Roman" w:eastAsia="Times New Roman" w:hAnsi="Times New Roman" w:cs="Times New Roman"/>
          <w:kern w:val="0"/>
          <w:sz w:val="24"/>
          <w:szCs w:val="24"/>
          <w14:ligatures w14:val="none"/>
        </w:rPr>
        <w:t>influences</w:t>
      </w:r>
      <w:r>
        <w:rPr>
          <w:rFonts w:ascii="Times New Roman" w:eastAsia="Times New Roman" w:hAnsi="Times New Roman" w:cs="Times New Roman"/>
          <w:kern w:val="0"/>
          <w:sz w:val="24"/>
          <w:szCs w:val="24"/>
          <w14:ligatures w14:val="none"/>
        </w:rPr>
        <w:t xml:space="preserve"> the choice of study region. </w:t>
      </w:r>
    </w:p>
    <w:p w14:paraId="1C27D8EE" w14:textId="77777777" w:rsidR="004D1F05" w:rsidRDefault="004D1F05" w:rsidP="004D1F05">
      <w:pPr>
        <w:spacing w:after="0" w:line="480" w:lineRule="auto"/>
        <w:jc w:val="both"/>
        <w:rPr>
          <w:rFonts w:ascii="Times New Roman" w:eastAsia="Times New Roman" w:hAnsi="Times New Roman" w:cs="Times New Roman"/>
          <w:kern w:val="0"/>
          <w:sz w:val="24"/>
          <w:szCs w:val="24"/>
          <w14:ligatures w14:val="none"/>
        </w:rPr>
      </w:pPr>
    </w:p>
    <w:p w14:paraId="3FB9D7F6" w14:textId="6984E4BF" w:rsidR="004D1F05" w:rsidRDefault="004D1F05" w:rsidP="004D1F05">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Children’s performance could be affected by parental divorce. Divorce is something parents, teachers, social workers, and other stakeholders need to know. The researcher enabled effective strategies for children from divorced families, hence enabling better academic performances. Informed consent was </w:t>
      </w:r>
      <w:r w:rsidR="00E94F69">
        <w:rPr>
          <w:rFonts w:ascii="Times New Roman" w:eastAsia="Times New Roman" w:hAnsi="Times New Roman" w:cs="Times New Roman"/>
          <w:kern w:val="0"/>
          <w:sz w:val="24"/>
          <w:szCs w:val="24"/>
          <w14:ligatures w14:val="none"/>
        </w:rPr>
        <w:t>given</w:t>
      </w:r>
      <w:r>
        <w:rPr>
          <w:rFonts w:ascii="Times New Roman" w:eastAsia="Times New Roman" w:hAnsi="Times New Roman" w:cs="Times New Roman"/>
          <w:kern w:val="0"/>
          <w:sz w:val="24"/>
          <w:szCs w:val="24"/>
          <w14:ligatures w14:val="none"/>
        </w:rPr>
        <w:t xml:space="preserve"> into consideration for the children to feel valued as well as give their contributions towards the study more freely without feeling judged. </w:t>
      </w:r>
    </w:p>
    <w:p w14:paraId="579EC65E" w14:textId="77777777" w:rsidR="004D1F05" w:rsidRDefault="004D1F05" w:rsidP="004D1F05"/>
    <w:p w14:paraId="5FE935F2"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r>
        <w:rPr>
          <w:rFonts w:ascii="Times New Roman" w:eastAsia="Times New Roman" w:hAnsi="Times New Roman"/>
          <w:b/>
          <w:color w:val="auto"/>
          <w:kern w:val="0"/>
          <w:sz w:val="24"/>
          <w:szCs w:val="24"/>
          <w14:ligatures w14:val="none"/>
        </w:rPr>
        <w:t>1.11 Assumptions of the Study</w:t>
      </w:r>
      <w:bookmarkEnd w:id="51"/>
    </w:p>
    <w:p w14:paraId="10C774C9" w14:textId="5E8C69A4"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researcher assumed that participants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 transparent and eager to answer research questions truthfully, all the targeted parents, children, and teachers and would be available and </w:t>
      </w:r>
      <w:r w:rsidR="006B0147">
        <w:rPr>
          <w:rFonts w:ascii="Times New Roman" w:eastAsia="Times New Roman" w:hAnsi="Times New Roman" w:cs="Times New Roman"/>
          <w:kern w:val="0"/>
          <w:sz w:val="24"/>
          <w:szCs w:val="24"/>
          <w14:ligatures w14:val="none"/>
        </w:rPr>
        <w:t>wounding</w:t>
      </w:r>
      <w:r>
        <w:rPr>
          <w:rFonts w:ascii="Times New Roman" w:eastAsia="Times New Roman" w:hAnsi="Times New Roman" w:cs="Times New Roman"/>
          <w:kern w:val="0"/>
          <w:sz w:val="24"/>
          <w:szCs w:val="24"/>
          <w14:ligatures w14:val="none"/>
        </w:rPr>
        <w:t xml:space="preserve"> to cooperate. The researcher assumed that time would be enough to carry out this study.</w:t>
      </w:r>
      <w:r>
        <w:rPr>
          <w:rFonts w:ascii="Calibri" w:eastAsia="Calibri" w:hAnsi="Calibri" w:cs="Calibri"/>
          <w:kern w:val="0"/>
          <w:sz w:val="16"/>
          <w:szCs w:val="16"/>
          <w14:ligatures w14:val="none"/>
        </w:rPr>
        <w:t xml:space="preserve"> </w:t>
      </w:r>
      <w:r>
        <w:rPr>
          <w:rFonts w:ascii="Times New Roman" w:eastAsia="Times New Roman" w:hAnsi="Times New Roman" w:cs="Times New Roman"/>
          <w:kern w:val="0"/>
          <w:sz w:val="24"/>
          <w:szCs w:val="24"/>
          <w14:ligatures w14:val="none"/>
        </w:rPr>
        <w:t>The researcher assumed that children from divorced families are affected academically.</w:t>
      </w:r>
    </w:p>
    <w:p w14:paraId="4ED7FDC3"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344B8A49" w14:textId="77777777" w:rsidR="00E94F69" w:rsidRDefault="00E94F69">
      <w:pPr>
        <w:spacing w:after="0" w:line="480" w:lineRule="auto"/>
        <w:jc w:val="both"/>
        <w:rPr>
          <w:rFonts w:ascii="Times New Roman" w:eastAsia="Times New Roman" w:hAnsi="Times New Roman" w:cs="Times New Roman"/>
          <w:kern w:val="0"/>
          <w:sz w:val="24"/>
          <w:szCs w:val="24"/>
          <w14:ligatures w14:val="none"/>
        </w:rPr>
      </w:pPr>
    </w:p>
    <w:p w14:paraId="4F2F0B43"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52" w:name="_Toc163925184"/>
      <w:r>
        <w:rPr>
          <w:rFonts w:ascii="Times New Roman" w:eastAsia="Times New Roman" w:hAnsi="Times New Roman"/>
          <w:b/>
          <w:color w:val="auto"/>
          <w:kern w:val="0"/>
          <w:sz w:val="24"/>
          <w:szCs w:val="24"/>
          <w14:ligatures w14:val="none"/>
        </w:rPr>
        <w:lastRenderedPageBreak/>
        <w:t>1.12 Theoretical Framework</w:t>
      </w:r>
      <w:bookmarkEnd w:id="52"/>
    </w:p>
    <w:p w14:paraId="5ACFF8FB" w14:textId="77777777" w:rsidR="00C6007A" w:rsidRDefault="004725B4">
      <w:pPr>
        <w:spacing w:after="0" w:line="480" w:lineRule="auto"/>
        <w:rPr>
          <w:rFonts w:ascii="Times New Roman" w:eastAsia="Calibri" w:hAnsi="Times New Roman" w:cs="Times New Roman"/>
          <w:b/>
          <w:bCs/>
          <w:kern w:val="0"/>
          <w:sz w:val="24"/>
          <w:szCs w:val="24"/>
          <w14:ligatures w14:val="none"/>
        </w:rPr>
      </w:pPr>
      <w:bookmarkStart w:id="53" w:name="_Hlk151032793"/>
      <w:r>
        <w:rPr>
          <w:rFonts w:ascii="Times New Roman" w:eastAsia="Calibri" w:hAnsi="Times New Roman" w:cs="Times New Roman"/>
          <w:b/>
          <w:bCs/>
          <w:kern w:val="0"/>
          <w:sz w:val="24"/>
          <w:szCs w:val="24"/>
          <w14:ligatures w14:val="none"/>
        </w:rPr>
        <w:t>1.12.1 Cognitive Behavioral Theory</w:t>
      </w:r>
    </w:p>
    <w:bookmarkEnd w:id="53"/>
    <w:p w14:paraId="778FA7BF" w14:textId="37B00D06" w:rsidR="00C6007A" w:rsidRDefault="006B0147">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movement for cognitive behavior theory was started by Beck</w:t>
      </w:r>
      <w:r w:rsidR="00394A3B">
        <w:rPr>
          <w:rFonts w:ascii="Times New Roman" w:eastAsia="Times New Roman" w:hAnsi="Times New Roman" w:cs="Times New Roman"/>
          <w:kern w:val="0"/>
          <w:sz w:val="24"/>
          <w:szCs w:val="24"/>
          <w14:ligatures w14:val="none"/>
        </w:rPr>
        <w:t xml:space="preserve"> (1960)</w:t>
      </w:r>
      <w:r>
        <w:rPr>
          <w:rFonts w:ascii="Times New Roman" w:eastAsia="Times New Roman" w:hAnsi="Times New Roman" w:cs="Times New Roman"/>
          <w:kern w:val="0"/>
          <w:sz w:val="24"/>
          <w:szCs w:val="24"/>
          <w14:ligatures w14:val="none"/>
        </w:rPr>
        <w:t>, with the conviction that an individual's experiences influence cognition or thinking</w:t>
      </w:r>
      <w:r w:rsidR="00EA4A3E">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004725B4">
        <w:rPr>
          <w:rFonts w:ascii="Times New Roman" w:eastAsia="Times New Roman" w:hAnsi="Times New Roman" w:cs="Times New Roman"/>
          <w:kern w:val="0"/>
          <w:sz w:val="24"/>
          <w:szCs w:val="24"/>
          <w14:ligatures w14:val="none"/>
        </w:rPr>
        <w:t xml:space="preserve">People’s vision of the world, as well as their emotional states and behavioral choices, are shaped by these cognitions in conjunction with our schema, which are ingrained basic beliefs that we began to form at a young age. </w:t>
      </w:r>
      <w:r w:rsidR="00E94F69">
        <w:rPr>
          <w:rFonts w:ascii="Times New Roman" w:eastAsia="Times New Roman" w:hAnsi="Times New Roman" w:cs="Times New Roman"/>
          <w:kern w:val="0"/>
          <w:sz w:val="24"/>
          <w:szCs w:val="24"/>
          <w14:ligatures w14:val="none"/>
        </w:rPr>
        <w:t xml:space="preserve">He believed </w:t>
      </w:r>
      <w:r w:rsidR="004725B4">
        <w:rPr>
          <w:rFonts w:ascii="Times New Roman" w:eastAsia="Times New Roman" w:hAnsi="Times New Roman" w:cs="Times New Roman"/>
          <w:kern w:val="0"/>
          <w:sz w:val="24"/>
          <w:szCs w:val="24"/>
          <w14:ligatures w14:val="none"/>
        </w:rPr>
        <w:t>that unfavorable attitudes and faulty thinking sustain illnesses.</w:t>
      </w:r>
    </w:p>
    <w:p w14:paraId="5D23402C"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2C61C681" w14:textId="77777777"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bookmarkStart w:id="54" w:name="_Hlk140694774"/>
      <w:r>
        <w:rPr>
          <w:rFonts w:ascii="Times New Roman" w:eastAsia="Times New Roman" w:hAnsi="Times New Roman" w:cs="Times New Roman"/>
          <w:kern w:val="0"/>
          <w:sz w:val="24"/>
          <w:szCs w:val="24"/>
          <w14:ligatures w14:val="none"/>
        </w:rPr>
        <w:t xml:space="preserve">Cognitive behavioral theory </w:t>
      </w:r>
      <w:bookmarkEnd w:id="54"/>
      <w:r>
        <w:rPr>
          <w:rFonts w:ascii="Times New Roman" w:eastAsia="Times New Roman" w:hAnsi="Times New Roman" w:cs="Times New Roman"/>
          <w:kern w:val="0"/>
          <w:sz w:val="24"/>
          <w:szCs w:val="24"/>
          <w14:ligatures w14:val="none"/>
        </w:rPr>
        <w:t xml:space="preserve">was used in the study to assist children adopt positive mindset, positive self-talks to enhance better academic performance of children from divorced parents.  Children who experienced divorce from parents are likely to be stressed due to unaccomplished academic performance goals. Divorce could contribute to lack of self-awareness, negative self-image, hence, engaging in negative peer groups that affect their academic performances in schools. The effect of divorce on children may increase stress levels, thus causing mood disorders among children and making it difficult to study. </w:t>
      </w:r>
      <w:bookmarkStart w:id="55" w:name="_Hlk129124618"/>
      <w:r>
        <w:rPr>
          <w:rFonts w:ascii="Times New Roman" w:eastAsia="Times New Roman" w:hAnsi="Times New Roman" w:cs="Times New Roman"/>
          <w:kern w:val="0"/>
          <w:sz w:val="24"/>
          <w:szCs w:val="24"/>
          <w14:ligatures w14:val="none"/>
        </w:rPr>
        <w:t xml:space="preserve">Cognitive-behavioral theory (CBT) </w:t>
      </w:r>
      <w:bookmarkEnd w:id="55"/>
      <w:r>
        <w:rPr>
          <w:rFonts w:ascii="Times New Roman" w:eastAsia="Times New Roman" w:hAnsi="Times New Roman" w:cs="Times New Roman"/>
          <w:kern w:val="0"/>
          <w:sz w:val="24"/>
          <w:szCs w:val="24"/>
          <w14:ligatures w14:val="none"/>
        </w:rPr>
        <w:t>was therefore vital to treat the child’s distorted thoughts, hence treating children’s negative behaviors. Children who are experiencing negative emotional and behavioral reactions might benefit from CBT because it helps change the way they recognize, understand, and assess such behaviors. CBT would allow children from divorced families to adopt healthy coping mechanisms hence allow improvement on their academic performance</w:t>
      </w:r>
    </w:p>
    <w:p w14:paraId="7E291C5D" w14:textId="77777777" w:rsidR="00C6007A" w:rsidRDefault="004725B4">
      <w:pPr>
        <w:spacing w:after="0" w:line="480" w:lineRule="auto"/>
        <w:jc w:val="both"/>
        <w:rPr>
          <w:rFonts w:ascii="Times New Roman" w:eastAsia="Times New Roman"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lastRenderedPageBreak/>
        <w:t xml:space="preserve">1.12.2 </w:t>
      </w:r>
      <w:r>
        <w:rPr>
          <w:rFonts w:ascii="Times New Roman" w:eastAsia="Times New Roman" w:hAnsi="Times New Roman" w:cs="Times New Roman"/>
          <w:b/>
          <w:bCs/>
          <w:kern w:val="0"/>
          <w:sz w:val="24"/>
          <w:szCs w:val="24"/>
          <w14:ligatures w14:val="none"/>
        </w:rPr>
        <w:t>The theory of Social Learning</w:t>
      </w:r>
    </w:p>
    <w:p w14:paraId="0A3204B0" w14:textId="05D55ADC" w:rsidR="00C6007A" w:rsidRDefault="004725B4">
      <w:pPr>
        <w:spacing w:after="0" w:line="480" w:lineRule="auto"/>
        <w:jc w:val="both"/>
        <w:rPr>
          <w:rFonts w:ascii="Times New Roman" w:eastAsia="Times New Roman" w:hAnsi="Times New Roman" w:cs="Times New Roman"/>
          <w:kern w:val="0"/>
          <w:sz w:val="24"/>
          <w:szCs w:val="24"/>
          <w14:ligatures w14:val="none"/>
        </w:rPr>
      </w:pPr>
      <w:bookmarkStart w:id="56" w:name="_Hlk151033045"/>
      <w:bookmarkStart w:id="57" w:name="_Hlk131165918"/>
      <w:r>
        <w:rPr>
          <w:rFonts w:ascii="Times New Roman" w:eastAsia="Times New Roman" w:hAnsi="Times New Roman" w:cs="Times New Roman"/>
          <w:kern w:val="0"/>
          <w:sz w:val="24"/>
          <w:szCs w:val="24"/>
          <w14:ligatures w14:val="none"/>
        </w:rPr>
        <w:t xml:space="preserve">Bandura's (1977) social learning theory, </w:t>
      </w:r>
      <w:bookmarkEnd w:id="56"/>
      <w:r>
        <w:rPr>
          <w:rFonts w:ascii="Times New Roman" w:eastAsia="Times New Roman" w:hAnsi="Times New Roman" w:cs="Times New Roman"/>
          <w:kern w:val="0"/>
          <w:sz w:val="24"/>
          <w:szCs w:val="24"/>
          <w14:ligatures w14:val="none"/>
        </w:rPr>
        <w:t xml:space="preserve">which emphasizes the value of observing, modeling, and mimicking the actions, mindsets, and emotions of others, was also employed in the study. The concept of social learning theory (SLT) examines the interaction of environmental and cognitive elements that affect human cognition and behavior. </w:t>
      </w:r>
    </w:p>
    <w:bookmarkEnd w:id="57"/>
    <w:p w14:paraId="310EAB86" w14:textId="77777777"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Observational learning is the process through which behavior is acquired from the environment. </w:t>
      </w:r>
      <w:bookmarkStart w:id="58" w:name="_Hlk151392674"/>
      <w:r>
        <w:rPr>
          <w:rFonts w:ascii="Times New Roman" w:eastAsia="Times New Roman" w:hAnsi="Times New Roman" w:cs="Times New Roman"/>
          <w:kern w:val="0"/>
          <w:sz w:val="24"/>
          <w:szCs w:val="24"/>
          <w14:ligatures w14:val="none"/>
        </w:rPr>
        <w:t>Teenagers watch how those around them interact and behave. Models are people who have been observed. Children are exposed to a variety of powerful role models every day in society, including their parents,</w:t>
      </w:r>
      <w:bookmarkEnd w:id="58"/>
      <w:r>
        <w:rPr>
          <w:rFonts w:ascii="Times New Roman" w:eastAsia="Times New Roman" w:hAnsi="Times New Roman" w:cs="Times New Roman"/>
          <w:kern w:val="0"/>
          <w:sz w:val="24"/>
          <w:szCs w:val="24"/>
          <w14:ligatures w14:val="none"/>
        </w:rPr>
        <w:t xml:space="preserve"> siblings, peers from their peer group, and instructors at school. Teenagers pay attention to some of these role models and memorize their behavior in order to perform better academically. They could mimic the conduct they have seen in the future.</w:t>
      </w:r>
    </w:p>
    <w:p w14:paraId="1AD7007C"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453A4F7E" w14:textId="1FB6459E"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Additionally, reinforcement can be internal or external, positive or negative, as Albert Bandura emphasized. An external reinforcement is when a teen seeks praise from parents or classmates, which is required to progress academically. An internal reinforcement is when a teen feels joyful about receiving approval. Teenagers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act in ways they think would win them favor because they want to be liked and this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help them to improve academically,</w:t>
      </w:r>
    </w:p>
    <w:p w14:paraId="69086252" w14:textId="2426207C"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This technique is particularly important in situations when social learning is not always immediate. There must be a memory to recall even if the action is imitated right away, and </w:t>
      </w:r>
      <w:r>
        <w:rPr>
          <w:rFonts w:ascii="Times New Roman" w:eastAsia="Times New Roman" w:hAnsi="Times New Roman" w:cs="Times New Roman"/>
          <w:kern w:val="0"/>
          <w:sz w:val="24"/>
          <w:szCs w:val="24"/>
          <w14:ligatures w14:val="none"/>
        </w:rPr>
        <w:lastRenderedPageBreak/>
        <w:t xml:space="preserve">when the adolescents copy bad </w:t>
      </w:r>
      <w:r w:rsidR="00E94F69">
        <w:rPr>
          <w:rFonts w:ascii="Times New Roman" w:eastAsia="Times New Roman" w:hAnsi="Times New Roman" w:cs="Times New Roman"/>
          <w:kern w:val="0"/>
          <w:sz w:val="24"/>
          <w:szCs w:val="24"/>
          <w14:ligatures w14:val="none"/>
        </w:rPr>
        <w:t>behavior</w:t>
      </w:r>
      <w:r>
        <w:rPr>
          <w:rFonts w:ascii="Times New Roman" w:eastAsia="Times New Roman" w:hAnsi="Times New Roman" w:cs="Times New Roman"/>
          <w:kern w:val="0"/>
          <w:sz w:val="24"/>
          <w:szCs w:val="24"/>
          <w14:ligatures w14:val="none"/>
        </w:rPr>
        <w:t xml:space="preserve"> from the divorced family it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affect them academically negatively.</w:t>
      </w:r>
    </w:p>
    <w:p w14:paraId="01B0E3EC"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7A247912" w14:textId="0534B66B"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The cognitive theory and the social learning theory both have an impact on behaviorism since they contend that a student's environment has a significant impact on how well they succeed in various spheres of life. All of this comes down to the personality hypothesis, which holds that conduct is influenced by one's surroundings. The teenager’s surroundings </w:t>
      </w:r>
      <w:r>
        <w:rPr>
          <w:rFonts w:ascii="Times New Roman" w:eastAsia="Times New Roman" w:hAnsi="Times New Roman" w:cs="Times New Roman"/>
          <w:kern w:val="0"/>
          <w:sz w:val="24"/>
          <w:szCs w:val="24"/>
          <w14:ligatures w14:val="none"/>
        </w:rPr>
        <w:t xml:space="preserve">are very important because if it is conducive, they </w:t>
      </w:r>
      <w:r w:rsidR="00E94F69">
        <w:rPr>
          <w:rFonts w:ascii="Times New Roman" w:eastAsia="Times New Roman" w:hAnsi="Times New Roman" w:cs="Times New Roman"/>
          <w:kern w:val="0"/>
          <w:sz w:val="24"/>
          <w:szCs w:val="24"/>
          <w14:ligatures w14:val="none"/>
        </w:rPr>
        <w:t>will</w:t>
      </w:r>
      <w:r>
        <w:rPr>
          <w:rFonts w:ascii="Times New Roman" w:eastAsia="Times New Roman" w:hAnsi="Times New Roman" w:cs="Times New Roman"/>
          <w:kern w:val="0"/>
          <w:sz w:val="24"/>
          <w:szCs w:val="24"/>
          <w14:ligatures w14:val="none"/>
        </w:rPr>
        <w:t xml:space="preserve"> perform well and if it is not conducive, they </w:t>
      </w:r>
      <w:r w:rsidR="00E94F69">
        <w:rPr>
          <w:rFonts w:ascii="Times New Roman" w:eastAsia="Times New Roman" w:hAnsi="Times New Roman" w:cs="Times New Roman"/>
          <w:kern w:val="0"/>
          <w:sz w:val="24"/>
          <w:szCs w:val="24"/>
          <w14:ligatures w14:val="none"/>
        </w:rPr>
        <w:t>will</w:t>
      </w:r>
      <w:r>
        <w:rPr>
          <w:rFonts w:ascii="Times New Roman" w:eastAsia="Times New Roman" w:hAnsi="Times New Roman" w:cs="Times New Roman"/>
          <w:kern w:val="0"/>
          <w:sz w:val="24"/>
          <w:szCs w:val="24"/>
          <w14:ligatures w14:val="none"/>
        </w:rPr>
        <w:t xml:space="preserve"> perform poorly. Teenagers watch how those around them interact and behave and they are exposed to a variety of powerful role models every day in society, including their parents. The fights and </w:t>
      </w:r>
      <w:r w:rsidR="00E94F69">
        <w:rPr>
          <w:rFonts w:ascii="Times New Roman" w:eastAsia="Times New Roman" w:hAnsi="Times New Roman" w:cs="Times New Roman"/>
          <w:kern w:val="0"/>
          <w:sz w:val="24"/>
          <w:szCs w:val="24"/>
          <w14:ligatures w14:val="none"/>
        </w:rPr>
        <w:t>abuse</w:t>
      </w:r>
      <w:r>
        <w:rPr>
          <w:rFonts w:ascii="Times New Roman" w:eastAsia="Times New Roman" w:hAnsi="Times New Roman" w:cs="Times New Roman"/>
          <w:kern w:val="0"/>
          <w:sz w:val="24"/>
          <w:szCs w:val="24"/>
          <w14:ligatures w14:val="none"/>
        </w:rPr>
        <w:t xml:space="preserve"> by the </w:t>
      </w:r>
      <w:r w:rsidR="00E94F69">
        <w:rPr>
          <w:rFonts w:ascii="Times New Roman" w:eastAsia="Times New Roman" w:hAnsi="Times New Roman" w:cs="Times New Roman"/>
          <w:kern w:val="0"/>
          <w:sz w:val="24"/>
          <w:szCs w:val="24"/>
          <w14:ligatures w14:val="none"/>
        </w:rPr>
        <w:t>parents</w:t>
      </w:r>
      <w:r>
        <w:rPr>
          <w:rFonts w:ascii="Times New Roman" w:eastAsia="Times New Roman" w:hAnsi="Times New Roman" w:cs="Times New Roman"/>
          <w:kern w:val="0"/>
          <w:sz w:val="24"/>
          <w:szCs w:val="24"/>
          <w14:ligatures w14:val="none"/>
        </w:rPr>
        <w:t xml:space="preserve"> affect their performance in class. </w:t>
      </w:r>
      <w:r w:rsidR="001823D6">
        <w:rPr>
          <w:rFonts w:ascii="Times New Roman" w:eastAsia="Times New Roman" w:hAnsi="Times New Roman" w:cs="Times New Roman"/>
          <w:kern w:val="0"/>
          <w:sz w:val="24"/>
          <w:szCs w:val="24"/>
          <w14:ligatures w14:val="none"/>
        </w:rPr>
        <w:t>Parents</w:t>
      </w:r>
      <w:r>
        <w:rPr>
          <w:rFonts w:ascii="Times New Roman" w:eastAsia="Times New Roman" w:hAnsi="Times New Roman" w:cs="Times New Roman"/>
          <w:kern w:val="0"/>
          <w:sz w:val="24"/>
          <w:szCs w:val="24"/>
          <w14:ligatures w14:val="none"/>
        </w:rPr>
        <w:t xml:space="preserve"> should behave well and conduct divorce process having in mind it can affect teenagers </w:t>
      </w:r>
      <w:r w:rsidR="00E94F69">
        <w:rPr>
          <w:rFonts w:ascii="Times New Roman" w:eastAsia="Times New Roman" w:hAnsi="Times New Roman" w:cs="Times New Roman"/>
          <w:kern w:val="0"/>
          <w:sz w:val="24"/>
          <w:szCs w:val="24"/>
          <w14:ligatures w14:val="none"/>
        </w:rPr>
        <w:t>and</w:t>
      </w:r>
      <w:r w:rsidR="003B6B34">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they can copy some of the </w:t>
      </w:r>
      <w:r w:rsidR="006B0147">
        <w:rPr>
          <w:rFonts w:ascii="Times New Roman" w:eastAsia="Times New Roman" w:hAnsi="Times New Roman" w:cs="Times New Roman"/>
          <w:kern w:val="0"/>
          <w:sz w:val="24"/>
          <w:szCs w:val="24"/>
          <w14:ligatures w14:val="none"/>
        </w:rPr>
        <w:t>parent’s</w:t>
      </w:r>
      <w:r>
        <w:rPr>
          <w:rFonts w:ascii="Times New Roman" w:eastAsia="Times New Roman" w:hAnsi="Times New Roman" w:cs="Times New Roman"/>
          <w:kern w:val="0"/>
          <w:sz w:val="24"/>
          <w:szCs w:val="24"/>
          <w14:ligatures w14:val="none"/>
        </w:rPr>
        <w:t xml:space="preserve"> behavior whereby even academically they can be affected.</w:t>
      </w:r>
    </w:p>
    <w:p w14:paraId="6445AB6A"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5FCDE66F" w14:textId="77777777" w:rsidR="00C6007A" w:rsidRDefault="004725B4">
      <w:pPr>
        <w:numPr>
          <w:ilvl w:val="1"/>
          <w:numId w:val="4"/>
        </w:numPr>
        <w:spacing w:after="0" w:line="480" w:lineRule="auto"/>
        <w:contextualSpacing/>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 xml:space="preserve"> Conceptual Framework</w:t>
      </w:r>
    </w:p>
    <w:p w14:paraId="790E23DC" w14:textId="3133175E" w:rsidR="00C6007A" w:rsidRDefault="004725B4">
      <w:pPr>
        <w:spacing w:after="0" w:line="48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conceptual framework depicts how both independent and dependent </w:t>
      </w:r>
      <w:r w:rsidR="00E94F69">
        <w:rPr>
          <w:rFonts w:ascii="Times New Roman" w:eastAsia="Times New Roman" w:hAnsi="Times New Roman" w:cs="Times New Roman"/>
          <w:kern w:val="0"/>
          <w:sz w:val="24"/>
          <w:szCs w:val="24"/>
          <w14:ligatures w14:val="none"/>
        </w:rPr>
        <w:t>variables affect</w:t>
      </w:r>
      <w:r>
        <w:rPr>
          <w:rFonts w:ascii="Times New Roman" w:eastAsia="Times New Roman" w:hAnsi="Times New Roman" w:cs="Times New Roman"/>
          <w:kern w:val="0"/>
          <w:sz w:val="24"/>
          <w:szCs w:val="24"/>
          <w14:ligatures w14:val="none"/>
        </w:rPr>
        <w:t xml:space="preserve"> each other. The independent variable in this study is divorce the indicators</w:t>
      </w:r>
      <w:r>
        <w:rPr>
          <w:rFonts w:ascii="Calibri" w:eastAsia="Calibri" w:hAnsi="Calibri" w:cs="Calibri"/>
          <w:kern w:val="0"/>
          <w:sz w:val="16"/>
          <w:szCs w:val="16"/>
          <w14:ligatures w14:val="none"/>
        </w:rPr>
        <w:t xml:space="preserve"> </w:t>
      </w:r>
      <w:r w:rsidR="00E94F69">
        <w:rPr>
          <w:rFonts w:ascii="Times New Roman" w:eastAsia="Calibri" w:hAnsi="Times New Roman" w:cs="Times New Roman"/>
          <w:kern w:val="0"/>
          <w:sz w:val="24"/>
          <w:szCs w:val="24"/>
          <w14:ligatures w14:val="none"/>
        </w:rPr>
        <w:t>in</w:t>
      </w:r>
      <w:r w:rsidR="00E94F69">
        <w:rPr>
          <w:rFonts w:ascii="Times New Roman" w:eastAsia="Times New Roman" w:hAnsi="Times New Roman" w:cs="Times New Roman"/>
          <w:kern w:val="0"/>
          <w:sz w:val="24"/>
          <w:szCs w:val="24"/>
          <w14:ligatures w14:val="none"/>
        </w:rPr>
        <w:t>cludes</w:t>
      </w:r>
      <w:r>
        <w:rPr>
          <w:rFonts w:ascii="Times New Roman" w:eastAsia="Calibri" w:hAnsi="Times New Roman" w:cs="Times New Roman"/>
          <w:kern w:val="0"/>
          <w:sz w:val="24"/>
          <w:szCs w:val="24"/>
          <w14:ligatures w14:val="none"/>
        </w:rPr>
        <w:t xml:space="preserve"> Parental negligence, financial constraints, Lack of parental guidance and </w:t>
      </w:r>
      <w:r>
        <w:rPr>
          <w:rFonts w:ascii="Times New Roman" w:eastAsia="Times New Roman" w:hAnsi="Times New Roman" w:cs="Times New Roman"/>
          <w:kern w:val="0"/>
          <w:sz w:val="24"/>
          <w:szCs w:val="24"/>
          <w14:ligatures w14:val="none"/>
        </w:rPr>
        <w:t xml:space="preserve">the dependent variable is academic </w:t>
      </w:r>
      <w:r w:rsidR="002314B8">
        <w:rPr>
          <w:rFonts w:ascii="Times New Roman" w:eastAsia="Times New Roman" w:hAnsi="Times New Roman" w:cs="Times New Roman"/>
          <w:kern w:val="0"/>
          <w:sz w:val="24"/>
          <w:szCs w:val="24"/>
          <w14:ligatures w14:val="none"/>
        </w:rPr>
        <w:t>performance,</w:t>
      </w:r>
      <w:r>
        <w:rPr>
          <w:rFonts w:ascii="Times New Roman" w:eastAsia="Times New Roman" w:hAnsi="Times New Roman" w:cs="Times New Roman"/>
          <w:kern w:val="0"/>
          <w:sz w:val="24"/>
          <w:szCs w:val="24"/>
          <w14:ligatures w14:val="none"/>
        </w:rPr>
        <w:t xml:space="preserve"> and the indicators includes moral, social and cognitive </w:t>
      </w:r>
      <w:r w:rsidR="002314B8">
        <w:rPr>
          <w:rFonts w:ascii="Times New Roman" w:eastAsia="Times New Roman" w:hAnsi="Times New Roman" w:cs="Times New Roman"/>
          <w:kern w:val="0"/>
          <w:sz w:val="24"/>
          <w:szCs w:val="24"/>
          <w14:ligatures w14:val="none"/>
        </w:rPr>
        <w:t>behavior</w:t>
      </w:r>
      <w:r>
        <w:rPr>
          <w:rFonts w:ascii="Times New Roman" w:eastAsia="Times New Roman" w:hAnsi="Times New Roman" w:cs="Times New Roman"/>
          <w:kern w:val="0"/>
          <w:sz w:val="24"/>
          <w:szCs w:val="24"/>
          <w14:ligatures w14:val="none"/>
        </w:rPr>
        <w:t xml:space="preserve">, The study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 affected by intervening factors such as religious status, government policies and personal values and counselling. </w:t>
      </w:r>
    </w:p>
    <w:p w14:paraId="37971C45" w14:textId="77777777" w:rsidR="002314B8" w:rsidRDefault="002314B8">
      <w:pPr>
        <w:spacing w:after="0" w:line="480" w:lineRule="auto"/>
        <w:rPr>
          <w:rFonts w:ascii="Times New Roman" w:eastAsia="Times New Roman" w:hAnsi="Times New Roman" w:cs="Times New Roman"/>
          <w:kern w:val="0"/>
          <w:sz w:val="24"/>
          <w:szCs w:val="24"/>
          <w14:ligatures w14:val="none"/>
        </w:rPr>
      </w:pPr>
    </w:p>
    <w:p w14:paraId="7E40941D" w14:textId="77777777" w:rsidR="002314B8" w:rsidRDefault="002314B8">
      <w:pPr>
        <w:spacing w:after="0" w:line="480" w:lineRule="auto"/>
        <w:rPr>
          <w:rFonts w:ascii="Times New Roman" w:eastAsia="Times New Roman" w:hAnsi="Times New Roman" w:cs="Times New Roman"/>
          <w:kern w:val="0"/>
          <w:sz w:val="24"/>
          <w:szCs w:val="24"/>
          <w14:ligatures w14:val="none"/>
        </w:rPr>
      </w:pPr>
    </w:p>
    <w:p w14:paraId="3A95D1D4" w14:textId="77777777" w:rsidR="002314B8" w:rsidRDefault="002314B8">
      <w:pPr>
        <w:spacing w:after="0" w:line="480" w:lineRule="auto"/>
        <w:rPr>
          <w:rFonts w:ascii="Times New Roman" w:eastAsia="Times New Roman" w:hAnsi="Times New Roman" w:cs="Times New Roman"/>
          <w:kern w:val="0"/>
          <w:sz w:val="24"/>
          <w:szCs w:val="24"/>
          <w14:ligatures w14:val="none"/>
        </w:rPr>
      </w:pPr>
    </w:p>
    <w:p w14:paraId="22AE4EC7" w14:textId="77777777" w:rsidR="002314B8" w:rsidRDefault="002314B8">
      <w:pPr>
        <w:spacing w:after="0" w:line="480" w:lineRule="auto"/>
        <w:rPr>
          <w:rFonts w:ascii="Times New Roman" w:eastAsia="Times New Roman" w:hAnsi="Times New Roman" w:cs="Times New Roman"/>
          <w:kern w:val="0"/>
          <w:sz w:val="24"/>
          <w:szCs w:val="24"/>
          <w14:ligatures w14:val="none"/>
        </w:rPr>
      </w:pPr>
    </w:p>
    <w:p w14:paraId="6824AB35" w14:textId="77777777" w:rsidR="002314B8" w:rsidRDefault="002314B8">
      <w:pPr>
        <w:spacing w:after="0" w:line="480" w:lineRule="auto"/>
        <w:rPr>
          <w:rFonts w:ascii="Times New Roman" w:eastAsia="Times New Roman" w:hAnsi="Times New Roman" w:cs="Times New Roman"/>
          <w:kern w:val="0"/>
          <w:sz w:val="24"/>
          <w:szCs w:val="24"/>
          <w14:ligatures w14:val="none"/>
        </w:rPr>
      </w:pPr>
    </w:p>
    <w:p w14:paraId="2E82B293" w14:textId="77777777" w:rsidR="00C6007A" w:rsidRDefault="004725B4">
      <w:pPr>
        <w:spacing w:after="0" w:line="480" w:lineRule="auto"/>
        <w:jc w:val="both"/>
        <w:rPr>
          <w:rFonts w:ascii="Times New Roman" w:eastAsia="Times New Roman" w:hAnsi="Times New Roman" w:cs="Times New Roman"/>
          <w:b/>
          <w:kern w:val="0"/>
          <w:sz w:val="24"/>
          <w:szCs w:val="24"/>
          <w14:ligatures w14:val="none"/>
        </w:rPr>
      </w:pPr>
      <w:r>
        <w:rPr>
          <w:noProof/>
        </w:rPr>
        <mc:AlternateContent>
          <mc:Choice Requires="wpg">
            <w:drawing>
              <wp:anchor distT="0" distB="0" distL="114300" distR="114300" simplePos="0" relativeHeight="251658240" behindDoc="0" locked="0" layoutInCell="1" allowOverlap="1" wp14:anchorId="600D82E0" wp14:editId="7721B8CF">
                <wp:simplePos x="0" y="0"/>
                <wp:positionH relativeFrom="column">
                  <wp:posOffset>365125</wp:posOffset>
                </wp:positionH>
                <wp:positionV relativeFrom="paragraph">
                  <wp:posOffset>-1866900</wp:posOffset>
                </wp:positionV>
                <wp:extent cx="5191125" cy="2590800"/>
                <wp:effectExtent l="0" t="0" r="28575" b="19050"/>
                <wp:wrapNone/>
                <wp:docPr id="6" name="Group 11"/>
                <wp:cNvGraphicFramePr/>
                <a:graphic xmlns:a="http://schemas.openxmlformats.org/drawingml/2006/main">
                  <a:graphicData uri="http://schemas.microsoft.com/office/word/2010/wordprocessingGroup">
                    <wpg:wgp>
                      <wpg:cNvGrpSpPr/>
                      <wpg:grpSpPr>
                        <a:xfrm>
                          <a:off x="0" y="0"/>
                          <a:ext cx="5191125" cy="2590800"/>
                          <a:chOff x="1635" y="2175"/>
                          <a:chExt cx="9053" cy="4382"/>
                        </a:xfrm>
                      </wpg:grpSpPr>
                      <wps:wsp>
                        <wps:cNvPr id="7" name="Rectangle 7"/>
                        <wps:cNvSpPr>
                          <a:spLocks noChangeArrowheads="1"/>
                        </wps:cNvSpPr>
                        <wps:spPr bwMode="auto">
                          <a:xfrm>
                            <a:off x="1635" y="2919"/>
                            <a:ext cx="3476" cy="3638"/>
                          </a:xfrm>
                          <a:prstGeom prst="rect">
                            <a:avLst/>
                          </a:prstGeom>
                          <a:solidFill>
                            <a:srgbClr val="FFFFFF"/>
                          </a:solidFill>
                          <a:ln w="12700">
                            <a:solidFill>
                              <a:srgbClr val="000000"/>
                            </a:solidFill>
                            <a:miter lim="800000"/>
                            <a:headEnd type="none" w="sm" len="sm"/>
                            <a:tailEnd type="none" w="sm" len="sm"/>
                          </a:ln>
                        </wps:spPr>
                        <wps:txbx>
                          <w:txbxContent>
                            <w:p w14:paraId="65668EA0" w14:textId="77777777" w:rsidR="009A5303" w:rsidRDefault="009A5303">
                              <w:pPr>
                                <w:spacing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Divorce</w:t>
                              </w:r>
                            </w:p>
                            <w:p w14:paraId="6DE114BC" w14:textId="77777777" w:rsidR="00AD4D80" w:rsidRDefault="00AD4D80">
                              <w:pPr>
                                <w:spacing w:line="360" w:lineRule="auto"/>
                                <w:jc w:val="center"/>
                                <w:rPr>
                                  <w:rFonts w:ascii="Times New Roman" w:eastAsia="Times New Roman" w:hAnsi="Times New Roman" w:cs="Times New Roman"/>
                                  <w:b/>
                                  <w:color w:val="000000"/>
                                  <w:sz w:val="24"/>
                                </w:rPr>
                              </w:pPr>
                            </w:p>
                            <w:p w14:paraId="2164F302" w14:textId="77777777" w:rsidR="00AD4D80" w:rsidRDefault="00AD4D80" w:rsidP="00E717F7">
                              <w:pPr>
                                <w:spacing w:before="100" w:after="200" w:line="360" w:lineRule="auto"/>
                                <w:ind w:left="425"/>
                                <w:rPr>
                                  <w:rFonts w:ascii="Times New Roman" w:hAnsi="Times New Roman" w:cs="Times New Roman"/>
                                  <w:sz w:val="24"/>
                                  <w:szCs w:val="24"/>
                                </w:rPr>
                              </w:pPr>
                            </w:p>
                          </w:txbxContent>
                        </wps:txbx>
                        <wps:bodyPr rot="0" vert="horz" wrap="square" lIns="91425" tIns="45698" rIns="91425" bIns="45698" anchor="ctr" anchorCtr="0" upright="1">
                          <a:noAutofit/>
                        </wps:bodyPr>
                      </wps:wsp>
                      <wps:wsp>
                        <wps:cNvPr id="8" name="Rectangle 11"/>
                        <wps:cNvSpPr>
                          <a:spLocks noChangeArrowheads="1"/>
                        </wps:cNvSpPr>
                        <wps:spPr bwMode="auto">
                          <a:xfrm>
                            <a:off x="6691" y="2985"/>
                            <a:ext cx="3997" cy="3513"/>
                          </a:xfrm>
                          <a:prstGeom prst="rect">
                            <a:avLst/>
                          </a:prstGeom>
                          <a:solidFill>
                            <a:srgbClr val="FFFFFF"/>
                          </a:solidFill>
                          <a:ln w="12700">
                            <a:solidFill>
                              <a:srgbClr val="000000"/>
                            </a:solidFill>
                            <a:miter lim="800000"/>
                            <a:headEnd type="none" w="sm" len="sm"/>
                            <a:tailEnd type="none" w="sm" len="sm"/>
                          </a:ln>
                        </wps:spPr>
                        <wps:txbx>
                          <w:txbxContent>
                            <w:p w14:paraId="58237E10" w14:textId="77777777" w:rsidR="009A5303" w:rsidRPr="002314B8" w:rsidRDefault="009A5303">
                              <w:pPr>
                                <w:spacing w:after="0" w:line="360" w:lineRule="auto"/>
                              </w:pPr>
                              <w:r w:rsidRPr="002314B8">
                                <w:rPr>
                                  <w:rFonts w:ascii="Times New Roman" w:eastAsia="Times New Roman" w:hAnsi="Times New Roman" w:cs="Times New Roman"/>
                                  <w:b/>
                                  <w:sz w:val="24"/>
                                </w:rPr>
                                <w:t>Academic Performance</w:t>
                              </w:r>
                            </w:p>
                            <w:p w14:paraId="64A81F93" w14:textId="77777777" w:rsidR="009A5303" w:rsidRPr="002314B8" w:rsidRDefault="009A5303">
                              <w:pPr>
                                <w:spacing w:after="0" w:line="360" w:lineRule="auto"/>
                                <w:ind w:left="360"/>
                              </w:pPr>
                              <w:r w:rsidRPr="002314B8">
                                <w:t>Moral Behavior</w:t>
                              </w:r>
                            </w:p>
                            <w:p w14:paraId="5F00953F" w14:textId="48746084" w:rsidR="002314B8" w:rsidRDefault="002314B8" w:rsidP="00E717F7">
                              <w:pPr>
                                <w:spacing w:after="0" w:line="360" w:lineRule="auto"/>
                                <w:ind w:left="360"/>
                              </w:pPr>
                              <w:r>
                                <w:t xml:space="preserve">Cognitive Behavior </w:t>
                              </w:r>
                            </w:p>
                            <w:p w14:paraId="7055B35B" w14:textId="4E448BF5" w:rsidR="00020C84" w:rsidRPr="002314B8" w:rsidRDefault="002314B8" w:rsidP="00E717F7">
                              <w:pPr>
                                <w:spacing w:after="0" w:line="360" w:lineRule="auto"/>
                                <w:ind w:left="360"/>
                              </w:pPr>
                              <w:r>
                                <w:t xml:space="preserve">Social Behavior </w:t>
                              </w:r>
                              <w:r w:rsidR="00020C84" w:rsidRPr="002314B8">
                                <w:t xml:space="preserve"> </w:t>
                              </w:r>
                            </w:p>
                          </w:txbxContent>
                        </wps:txbx>
                        <wps:bodyPr rot="0" vert="horz" wrap="square" lIns="91425" tIns="45698" rIns="91425" bIns="45698" anchor="ctr" anchorCtr="0" upright="1">
                          <a:noAutofit/>
                        </wps:bodyPr>
                      </wps:wsp>
                      <wps:wsp>
                        <wps:cNvPr id="9" name="Straight Arrow Connector 3"/>
                        <wps:cNvCnPr>
                          <a:cxnSpLocks noChangeShapeType="1"/>
                        </wps:cNvCnPr>
                        <wps:spPr bwMode="auto">
                          <a:xfrm>
                            <a:off x="5134" y="4423"/>
                            <a:ext cx="1560" cy="0"/>
                          </a:xfrm>
                          <a:prstGeom prst="straightConnector1">
                            <a:avLst/>
                          </a:prstGeom>
                          <a:noFill/>
                          <a:ln w="12700">
                            <a:solidFill>
                              <a:srgbClr val="000000"/>
                            </a:solidFill>
                            <a:miter lim="800000"/>
                            <a:tailEnd type="triangle" w="med" len="med"/>
                          </a:ln>
                        </wps:spPr>
                        <wps:bodyPr/>
                      </wps:wsp>
                      <wps:wsp>
                        <wps:cNvPr id="10" name="Rectangle 9"/>
                        <wps:cNvSpPr>
                          <a:spLocks noChangeArrowheads="1"/>
                        </wps:cNvSpPr>
                        <wps:spPr bwMode="auto">
                          <a:xfrm>
                            <a:off x="1635" y="2175"/>
                            <a:ext cx="2805" cy="525"/>
                          </a:xfrm>
                          <a:prstGeom prst="rect">
                            <a:avLst/>
                          </a:prstGeom>
                          <a:solidFill>
                            <a:srgbClr val="FFFFFF"/>
                          </a:solidFill>
                          <a:ln w="9525">
                            <a:solidFill>
                              <a:srgbClr val="000000"/>
                            </a:solidFill>
                            <a:miter lim="800000"/>
                          </a:ln>
                        </wps:spPr>
                        <wps:txbx>
                          <w:txbxContent>
                            <w:p w14:paraId="09CE01FC" w14:textId="77777777" w:rsidR="009A5303" w:rsidRDefault="009A5303">
                              <w:r>
                                <w:rPr>
                                  <w:rFonts w:ascii="Times New Roman" w:eastAsia="Times New Roman" w:hAnsi="Times New Roman" w:cs="Times New Roman"/>
                                  <w:b/>
                                  <w:kern w:val="0"/>
                                  <w:sz w:val="24"/>
                                  <w:szCs w:val="24"/>
                                  <w14:ligatures w14:val="none"/>
                                </w:rPr>
                                <w:t>Independent Variable</w:t>
                              </w:r>
                            </w:p>
                          </w:txbxContent>
                        </wps:txbx>
                        <wps:bodyPr rot="0" vert="horz" wrap="square" lIns="91440" tIns="45720" rIns="91440" bIns="45720" anchor="t" anchorCtr="0" upright="1">
                          <a:noAutofit/>
                        </wps:bodyPr>
                      </wps:wsp>
                      <wps:wsp>
                        <wps:cNvPr id="11" name="Rectangle 10"/>
                        <wps:cNvSpPr>
                          <a:spLocks noChangeArrowheads="1"/>
                        </wps:cNvSpPr>
                        <wps:spPr bwMode="auto">
                          <a:xfrm>
                            <a:off x="7275" y="2175"/>
                            <a:ext cx="2805" cy="525"/>
                          </a:xfrm>
                          <a:prstGeom prst="rect">
                            <a:avLst/>
                          </a:prstGeom>
                          <a:solidFill>
                            <a:srgbClr val="FFFFFF"/>
                          </a:solidFill>
                          <a:ln w="9525">
                            <a:solidFill>
                              <a:srgbClr val="000000"/>
                            </a:solidFill>
                            <a:miter lim="800000"/>
                          </a:ln>
                        </wps:spPr>
                        <wps:txbx>
                          <w:txbxContent>
                            <w:p w14:paraId="01BF84E9" w14:textId="77777777" w:rsidR="009A5303" w:rsidRDefault="009A5303">
                              <w:r>
                                <w:rPr>
                                  <w:rFonts w:ascii="Times New Roman" w:eastAsia="Times New Roman" w:hAnsi="Times New Roman" w:cs="Times New Roman"/>
                                  <w:b/>
                                  <w:kern w:val="0"/>
                                  <w:sz w:val="24"/>
                                  <w:szCs w:val="24"/>
                                  <w14:ligatures w14:val="none"/>
                                </w:rPr>
                                <w:t>Dependent Variable</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00D82E0" id="Group 11" o:spid="_x0000_s1026" style="position:absolute;left:0;text-align:left;margin-left:28.75pt;margin-top:-147pt;width:408.75pt;height:204pt;z-index:251658240;mso-width-relative:margin;mso-height-relative:margin" coordorigin="1635,2175" coordsize="9053,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">
                <v:rect id="Rectangle 7" o:spid="_x0000_s1027" style="position:absolute;left:1635;top:2919;width:3476;height:3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" strokeweight="1pt">
                  <v:stroke startarrowwidth="narrow" startarrowlength="short" endarrowwidth="narrow" endarrowlength="short"/>
                  <v:textbox inset="2.53958mm,1.2694mm,2.53958mm,1.2694mm">
                    <w:txbxContent>
                      <w:p w14:paraId="65668EA0" w14:textId="77777777" w:rsidR="009A5303" w:rsidRDefault="009A5303">
                        <w:pPr>
                          <w:spacing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Divorce</w:t>
                        </w:r>
                      </w:p>
                      <w:p w14:paraId="6DE114BC" w14:textId="77777777" w:rsidR="00AD4D80" w:rsidRDefault="00AD4D80">
                        <w:pPr>
                          <w:spacing w:line="360" w:lineRule="auto"/>
                          <w:jc w:val="center"/>
                          <w:rPr>
                            <w:rFonts w:ascii="Times New Roman" w:eastAsia="Times New Roman" w:hAnsi="Times New Roman" w:cs="Times New Roman"/>
                            <w:b/>
                            <w:color w:val="000000"/>
                            <w:sz w:val="24"/>
                          </w:rPr>
                        </w:pPr>
                      </w:p>
                      <w:p w14:paraId="2164F302" w14:textId="77777777" w:rsidR="00AD4D80" w:rsidRDefault="00AD4D80" w:rsidP="00E717F7">
                        <w:pPr>
                          <w:spacing w:before="100" w:after="200" w:line="360" w:lineRule="auto"/>
                          <w:ind w:left="425"/>
                          <w:rPr>
                            <w:rFonts w:ascii="Times New Roman" w:hAnsi="Times New Roman" w:cs="Times New Roman"/>
                            <w:sz w:val="24"/>
                            <w:szCs w:val="24"/>
                          </w:rPr>
                        </w:pPr>
                      </w:p>
                    </w:txbxContent>
                  </v:textbox>
                </v:rect>
                <v:rect id="Rectangle 11" o:spid="_x0000_s1028" style="position:absolute;left:6691;top:2985;width:3997;height:3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" strokeweight="1pt">
                  <v:stroke startarrowwidth="narrow" startarrowlength="short" endarrowwidth="narrow" endarrowlength="short"/>
                  <v:textbox inset="2.53958mm,1.2694mm,2.53958mm,1.2694mm">
                    <w:txbxContent>
                      <w:p w14:paraId="58237E10" w14:textId="77777777" w:rsidR="009A5303" w:rsidRPr="002314B8" w:rsidRDefault="009A5303">
                        <w:pPr>
                          <w:spacing w:after="0" w:line="360" w:lineRule="auto"/>
                        </w:pPr>
                        <w:r w:rsidRPr="002314B8">
                          <w:rPr>
                            <w:rFonts w:ascii="Times New Roman" w:eastAsia="Times New Roman" w:hAnsi="Times New Roman" w:cs="Times New Roman"/>
                            <w:b/>
                            <w:sz w:val="24"/>
                          </w:rPr>
                          <w:t>Academic Performance</w:t>
                        </w:r>
                      </w:p>
                      <w:p w14:paraId="64A81F93" w14:textId="77777777" w:rsidR="009A5303" w:rsidRPr="002314B8" w:rsidRDefault="009A5303">
                        <w:pPr>
                          <w:spacing w:after="0" w:line="360" w:lineRule="auto"/>
                          <w:ind w:left="360"/>
                        </w:pPr>
                        <w:r w:rsidRPr="002314B8">
                          <w:t>Moral Behavior</w:t>
                        </w:r>
                      </w:p>
                      <w:p w14:paraId="5F00953F" w14:textId="48746084" w:rsidR="002314B8" w:rsidRDefault="002314B8" w:rsidP="00E717F7">
                        <w:pPr>
                          <w:spacing w:after="0" w:line="360" w:lineRule="auto"/>
                          <w:ind w:left="360"/>
                        </w:pPr>
                        <w:r>
                          <w:t xml:space="preserve">Cognitive Behavior </w:t>
                        </w:r>
                      </w:p>
                      <w:p w14:paraId="7055B35B" w14:textId="4E448BF5" w:rsidR="00020C84" w:rsidRPr="002314B8" w:rsidRDefault="002314B8" w:rsidP="00E717F7">
                        <w:pPr>
                          <w:spacing w:after="0" w:line="360" w:lineRule="auto"/>
                          <w:ind w:left="360"/>
                        </w:pPr>
                        <w:r>
                          <w:t xml:space="preserve">Social Behavior </w:t>
                        </w:r>
                        <w:r w:rsidR="00020C84" w:rsidRPr="002314B8">
                          <w:t xml:space="preserve"> </w:t>
                        </w: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5134;top:4423;width:1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" strokeweight="1pt">
                  <v:stroke endarrow="block" joinstyle="miter"/>
                </v:shape>
                <v:rect id="Rectangle 9" o:spid="_x0000_s1030" style="position:absolute;left:1635;top:2175;width:280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09CE01FC" w14:textId="77777777" w:rsidR="009A5303" w:rsidRDefault="009A5303">
                        <w:r>
                          <w:rPr>
                            <w:rFonts w:ascii="Times New Roman" w:eastAsia="Times New Roman" w:hAnsi="Times New Roman" w:cs="Times New Roman"/>
                            <w:b/>
                            <w:kern w:val="0"/>
                            <w:sz w:val="24"/>
                            <w:szCs w:val="24"/>
                            <w14:ligatures w14:val="none"/>
                          </w:rPr>
                          <w:t>Independent Variable</w:t>
                        </w:r>
                      </w:p>
                    </w:txbxContent>
                  </v:textbox>
                </v:rect>
                <v:rect id="Rectangle 10" o:spid="_x0000_s1031" style="position:absolute;left:7275;top:2175;width:280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14:paraId="01BF84E9" w14:textId="77777777" w:rsidR="009A5303" w:rsidRDefault="009A5303">
                        <w:r>
                          <w:rPr>
                            <w:rFonts w:ascii="Times New Roman" w:eastAsia="Times New Roman" w:hAnsi="Times New Roman" w:cs="Times New Roman"/>
                            <w:b/>
                            <w:kern w:val="0"/>
                            <w:sz w:val="24"/>
                            <w:szCs w:val="24"/>
                            <w14:ligatures w14:val="none"/>
                          </w:rPr>
                          <w:t>Dependent Variable</w:t>
                        </w:r>
                      </w:p>
                    </w:txbxContent>
                  </v:textbox>
                </v:rect>
              </v:group>
            </w:pict>
          </mc:Fallback>
        </mc:AlternateContent>
      </w:r>
    </w:p>
    <w:p w14:paraId="67096A6C" w14:textId="77777777" w:rsidR="00C6007A" w:rsidRDefault="00C6007A">
      <w:pPr>
        <w:spacing w:after="0" w:line="480" w:lineRule="auto"/>
        <w:jc w:val="both"/>
        <w:rPr>
          <w:rFonts w:ascii="Times New Roman" w:eastAsia="Times New Roman" w:hAnsi="Times New Roman" w:cs="Times New Roman"/>
          <w:b/>
          <w:kern w:val="0"/>
          <w:sz w:val="24"/>
          <w:szCs w:val="24"/>
          <w14:ligatures w14:val="none"/>
        </w:rPr>
      </w:pPr>
    </w:p>
    <w:p w14:paraId="6F4493D6"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34E87A72"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01A309E1" w14:textId="6A702C7E" w:rsidR="00C6007A" w:rsidRDefault="004725B4">
      <w:pPr>
        <w:keepNext/>
        <w:keepLines/>
        <w:spacing w:after="0" w:line="480" w:lineRule="auto"/>
        <w:outlineLvl w:val="0"/>
        <w:rPr>
          <w:rFonts w:ascii="Times New Roman" w:eastAsia="Times New Roman" w:hAnsi="Times New Roman" w:cs="Times New Roman"/>
          <w:b/>
          <w:bCs/>
          <w:kern w:val="0"/>
          <w:sz w:val="24"/>
          <w:szCs w:val="24"/>
          <w14:ligatures w14:val="none"/>
        </w:rPr>
      </w:pPr>
      <w:bookmarkStart w:id="59" w:name="_Toc161594134"/>
      <w:bookmarkStart w:id="60" w:name="_Toc161596904"/>
      <w:bookmarkStart w:id="61" w:name="_Toc163823936"/>
      <w:bookmarkStart w:id="62" w:name="_Toc163821056"/>
      <w:bookmarkStart w:id="63" w:name="_Toc163925185"/>
      <w:r>
        <w:rPr>
          <w:rFonts w:ascii="Times New Roman" w:eastAsia="Times New Roman" w:hAnsi="Times New Roman" w:cs="Times New Roman"/>
          <w:b/>
          <w:bCs/>
          <w:kern w:val="0"/>
          <w:sz w:val="24"/>
          <w:szCs w:val="24"/>
          <w14:ligatures w14:val="none"/>
        </w:rPr>
        <w:t xml:space="preserve">Figure 1.1: Conceptual Frameworks </w:t>
      </w:r>
      <w:r w:rsidR="002314B8">
        <w:rPr>
          <w:rFonts w:ascii="Times New Roman" w:eastAsia="Times New Roman" w:hAnsi="Times New Roman" w:cs="Times New Roman"/>
          <w:b/>
          <w:bCs/>
          <w:kern w:val="0"/>
          <w:sz w:val="24"/>
          <w:szCs w:val="24"/>
          <w14:ligatures w14:val="none"/>
        </w:rPr>
        <w:t>and</w:t>
      </w:r>
      <w:r>
        <w:rPr>
          <w:rFonts w:ascii="Times New Roman" w:eastAsia="DengXian Light" w:hAnsi="Times New Roman" w:cs="Times New Roman"/>
          <w:b/>
          <w:bCs/>
          <w:kern w:val="0"/>
          <w:sz w:val="24"/>
          <w:szCs w:val="24"/>
          <w14:ligatures w14:val="none"/>
        </w:rPr>
        <w:t xml:space="preserve"> Effects of Divorce on the Academic Performance</w:t>
      </w:r>
      <w:r>
        <w:rPr>
          <w:rFonts w:ascii="Times New Roman" w:eastAsia="Times New Roman" w:hAnsi="Times New Roman" w:cs="Times New Roman"/>
          <w:b/>
          <w:bCs/>
          <w:kern w:val="0"/>
          <w:sz w:val="24"/>
          <w:szCs w:val="24"/>
          <w14:ligatures w14:val="none"/>
        </w:rPr>
        <w:t xml:space="preserve"> among Teen</w:t>
      </w:r>
      <w:bookmarkEnd w:id="59"/>
      <w:bookmarkEnd w:id="60"/>
      <w:r>
        <w:rPr>
          <w:rFonts w:ascii="Times New Roman" w:eastAsia="Times New Roman" w:hAnsi="Times New Roman" w:cs="Times New Roman"/>
          <w:b/>
          <w:bCs/>
          <w:kern w:val="0"/>
          <w:sz w:val="24"/>
          <w:szCs w:val="24"/>
          <w14:ligatures w14:val="none"/>
        </w:rPr>
        <w:t>agers</w:t>
      </w:r>
      <w:bookmarkEnd w:id="61"/>
      <w:bookmarkEnd w:id="62"/>
      <w:bookmarkEnd w:id="63"/>
    </w:p>
    <w:p w14:paraId="610F28C8" w14:textId="697AC127" w:rsidR="00C6007A" w:rsidRDefault="004725B4" w:rsidP="002314B8">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Divorce may affect academic performance of teenagers due to indicators like absence of parental guidance and nurture reduced parental involvement and related financial issues</w:t>
      </w:r>
      <w:r>
        <w:rPr>
          <w:rFonts w:ascii="Calibri" w:eastAsia="Calibri" w:hAnsi="Calibri" w:cs="Calibri"/>
          <w:kern w:val="0"/>
          <w:sz w:val="16"/>
          <w:szCs w:val="16"/>
          <w14:ligatures w14:val="none"/>
        </w:rPr>
        <w:t xml:space="preserve"> </w:t>
      </w:r>
      <w:r>
        <w:rPr>
          <w:rFonts w:ascii="Times New Roman" w:eastAsia="Calibri" w:hAnsi="Times New Roman" w:cs="Times New Roman"/>
          <w:kern w:val="0"/>
          <w:sz w:val="24"/>
          <w:szCs w:val="24"/>
          <w14:ligatures w14:val="none"/>
        </w:rPr>
        <w:t>of school fees, money to buy uniform and sometimes food, family problems like fights which causes stress to the teens, Not having pastoral assistance and psychological encouragement since teenagers may have no one to turn to when they're stressed out, which can happen when they have too much school work all these factors contributing to poor academic performance</w:t>
      </w:r>
      <w:sdt>
        <w:sdtPr>
          <w:rPr>
            <w:rFonts w:ascii="Times New Roman" w:eastAsia="Calibri" w:hAnsi="Times New Roman" w:cs="Times New Roman"/>
            <w:kern w:val="0"/>
            <w:sz w:val="24"/>
            <w:szCs w:val="24"/>
            <w14:ligatures w14:val="none"/>
          </w:rPr>
          <w:id w:val="-319893337"/>
        </w:sdtPr>
        <w:sdtContent>
          <w:r>
            <w:rPr>
              <w:rFonts w:ascii="Times New Roman" w:eastAsia="Calibri" w:hAnsi="Times New Roman" w:cs="Times New Roman"/>
              <w:kern w:val="0"/>
              <w:sz w:val="24"/>
              <w:szCs w:val="24"/>
              <w14:ligatures w14:val="none"/>
            </w:rPr>
            <w:fldChar w:fldCharType="begin"/>
          </w:r>
          <w:r>
            <w:rPr>
              <w:rFonts w:ascii="Times New Roman" w:eastAsia="Calibri" w:hAnsi="Times New Roman" w:cs="Times New Roman"/>
              <w:kern w:val="0"/>
              <w:sz w:val="24"/>
              <w:szCs w:val="24"/>
              <w14:ligatures w14:val="none"/>
            </w:rPr>
            <w:instrText xml:space="preserve"> CITATION And19 \l 1033 </w:instrText>
          </w:r>
          <w:r>
            <w:rPr>
              <w:rFonts w:ascii="Times New Roman" w:eastAsia="Calibri" w:hAnsi="Times New Roman" w:cs="Times New Roman"/>
              <w:kern w:val="0"/>
              <w:sz w:val="24"/>
              <w:szCs w:val="24"/>
              <w14:ligatures w14:val="none"/>
            </w:rPr>
            <w:fldChar w:fldCharType="separate"/>
          </w:r>
          <w:r>
            <w:rPr>
              <w:rFonts w:ascii="Times New Roman" w:eastAsia="Calibri" w:hAnsi="Times New Roman" w:cs="Times New Roman"/>
              <w:noProof/>
              <w:kern w:val="0"/>
              <w:sz w:val="24"/>
              <w:szCs w:val="24"/>
              <w14:ligatures w14:val="none"/>
            </w:rPr>
            <w:t xml:space="preserve"> </w:t>
          </w:r>
          <w:r w:rsidRPr="004725B4">
            <w:rPr>
              <w:rFonts w:ascii="Times New Roman" w:eastAsia="Calibri" w:hAnsi="Times New Roman" w:cs="Times New Roman"/>
              <w:noProof/>
              <w:kern w:val="0"/>
              <w:sz w:val="24"/>
              <w:szCs w:val="24"/>
              <w14:ligatures w14:val="none"/>
            </w:rPr>
            <w:t>(Andrew T &amp; Segun O, 2019)</w:t>
          </w:r>
          <w:r>
            <w:rPr>
              <w:rFonts w:ascii="Times New Roman" w:eastAsia="Calibri" w:hAnsi="Times New Roman" w:cs="Times New Roman"/>
              <w:kern w:val="0"/>
              <w:sz w:val="24"/>
              <w:szCs w:val="24"/>
              <w14:ligatures w14:val="none"/>
            </w:rPr>
            <w:fldChar w:fldCharType="end"/>
          </w:r>
          <w:r>
            <w:rPr>
              <w:rFonts w:ascii="Times New Roman" w:eastAsia="Calibri" w:hAnsi="Times New Roman" w:cs="Times New Roman"/>
              <w:kern w:val="0"/>
              <w:sz w:val="24"/>
              <w:szCs w:val="24"/>
              <w14:ligatures w14:val="none"/>
            </w:rPr>
            <w:t>.</w:t>
          </w:r>
        </w:sdtContent>
      </w:sdt>
    </w:p>
    <w:p w14:paraId="3BE5C15B" w14:textId="77777777" w:rsidR="002314B8" w:rsidRDefault="002314B8" w:rsidP="002314B8">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Teenagers</w:t>
      </w:r>
      <w:r w:rsidR="004725B4">
        <w:rPr>
          <w:rFonts w:ascii="Times New Roman" w:eastAsia="Calibri" w:hAnsi="Times New Roman" w:cs="Times New Roman"/>
          <w:kern w:val="0"/>
          <w:sz w:val="24"/>
          <w:szCs w:val="24"/>
          <w14:ligatures w14:val="none"/>
        </w:rPr>
        <w:t xml:space="preserve"> may score low marks, sometimes absent due to lack of school fees, repeat grades and poor interpersonal skills hence ways to tackle the negative consequences of divorce on academic success </w:t>
      </w:r>
      <w:r w:rsidR="001C2C0F">
        <w:rPr>
          <w:rFonts w:ascii="Times New Roman" w:eastAsia="Calibri" w:hAnsi="Times New Roman" w:cs="Times New Roman"/>
          <w:kern w:val="0"/>
          <w:sz w:val="24"/>
          <w:szCs w:val="24"/>
          <w14:ligatures w14:val="none"/>
        </w:rPr>
        <w:t>would</w:t>
      </w:r>
      <w:r w:rsidR="004725B4">
        <w:rPr>
          <w:rFonts w:ascii="Times New Roman" w:eastAsia="Calibri" w:hAnsi="Times New Roman" w:cs="Times New Roman"/>
          <w:kern w:val="0"/>
          <w:sz w:val="24"/>
          <w:szCs w:val="24"/>
          <w14:ligatures w14:val="none"/>
        </w:rPr>
        <w:t xml:space="preserve"> be addressed after the study</w:t>
      </w:r>
      <w:r>
        <w:rPr>
          <w:rFonts w:ascii="Times New Roman" w:eastAsia="Calibri" w:hAnsi="Times New Roman" w:cs="Times New Roman"/>
          <w:kern w:val="0"/>
          <w:sz w:val="24"/>
          <w:szCs w:val="24"/>
          <w14:ligatures w14:val="none"/>
        </w:rPr>
        <w:t>.</w:t>
      </w:r>
      <w:r w:rsidR="004725B4">
        <w:rPr>
          <w:rFonts w:ascii="Times New Roman" w:eastAsia="Calibri" w:hAnsi="Times New Roman" w:cs="Times New Roman"/>
          <w:kern w:val="0"/>
          <w:sz w:val="24"/>
          <w:szCs w:val="24"/>
          <w14:ligatures w14:val="none"/>
        </w:rPr>
        <w:t xml:space="preserve"> All parents </w:t>
      </w:r>
      <w:r>
        <w:rPr>
          <w:rFonts w:ascii="Times New Roman" w:eastAsia="Calibri" w:hAnsi="Times New Roman" w:cs="Times New Roman"/>
          <w:kern w:val="0"/>
          <w:sz w:val="24"/>
          <w:szCs w:val="24"/>
          <w14:ligatures w14:val="none"/>
        </w:rPr>
        <w:t>should,</w:t>
      </w:r>
      <w:r w:rsidR="004725B4">
        <w:rPr>
          <w:rFonts w:ascii="Times New Roman" w:eastAsia="Calibri" w:hAnsi="Times New Roman" w:cs="Times New Roman"/>
          <w:kern w:val="0"/>
          <w:sz w:val="24"/>
          <w:szCs w:val="24"/>
          <w14:ligatures w14:val="none"/>
        </w:rPr>
        <w:t xml:space="preserve"> despite their conflicts, carry out their parenting duties. Teenagers shouldn't be penalized because of </w:t>
      </w:r>
      <w:r>
        <w:rPr>
          <w:rFonts w:ascii="Times New Roman" w:eastAsia="Calibri" w:hAnsi="Times New Roman" w:cs="Times New Roman"/>
          <w:kern w:val="0"/>
          <w:sz w:val="24"/>
          <w:szCs w:val="24"/>
          <w14:ligatures w14:val="none"/>
        </w:rPr>
        <w:lastRenderedPageBreak/>
        <w:t>parental</w:t>
      </w:r>
      <w:r w:rsidR="004725B4">
        <w:rPr>
          <w:rFonts w:ascii="Times New Roman" w:eastAsia="Calibri" w:hAnsi="Times New Roman" w:cs="Times New Roman"/>
          <w:kern w:val="0"/>
          <w:sz w:val="24"/>
          <w:szCs w:val="24"/>
          <w14:ligatures w14:val="none"/>
        </w:rPr>
        <w:t xml:space="preserve"> separation. The teenagers need both parents’ support so that they should help them with their academic tasks, refrain from fighting in front of their kids, and take care of them regardless of their circumstances </w:t>
      </w:r>
      <w:sdt>
        <w:sdtPr>
          <w:rPr>
            <w:rFonts w:ascii="Times New Roman" w:eastAsia="Calibri" w:hAnsi="Times New Roman" w:cs="Times New Roman"/>
            <w:kern w:val="0"/>
            <w:sz w:val="24"/>
            <w:szCs w:val="24"/>
            <w14:ligatures w14:val="none"/>
          </w:rPr>
          <w:id w:val="-1850172511"/>
        </w:sdtPr>
        <w:sdtContent>
          <w:r w:rsidR="004725B4">
            <w:rPr>
              <w:rFonts w:ascii="Times New Roman" w:eastAsia="Calibri" w:hAnsi="Times New Roman" w:cs="Times New Roman"/>
              <w:kern w:val="0"/>
              <w:sz w:val="24"/>
              <w:szCs w:val="24"/>
              <w14:ligatures w14:val="none"/>
            </w:rPr>
            <w:fldChar w:fldCharType="begin"/>
          </w:r>
          <w:r w:rsidR="004725B4">
            <w:rPr>
              <w:rFonts w:ascii="Times New Roman" w:eastAsia="Calibri" w:hAnsi="Times New Roman" w:cs="Times New Roman"/>
              <w:kern w:val="0"/>
              <w:sz w:val="24"/>
              <w:szCs w:val="24"/>
              <w14:ligatures w14:val="none"/>
            </w:rPr>
            <w:instrText xml:space="preserve"> CITATION Ash21 \l 1033 </w:instrText>
          </w:r>
          <w:r w:rsidR="004725B4">
            <w:rPr>
              <w:rFonts w:ascii="Times New Roman" w:eastAsia="Calibri" w:hAnsi="Times New Roman" w:cs="Times New Roman"/>
              <w:kern w:val="0"/>
              <w:sz w:val="24"/>
              <w:szCs w:val="24"/>
              <w14:ligatures w14:val="none"/>
            </w:rPr>
            <w:fldChar w:fldCharType="separate"/>
          </w:r>
          <w:r w:rsidR="00502BFE">
            <w:rPr>
              <w:rFonts w:ascii="Times New Roman" w:eastAsia="Calibri" w:hAnsi="Times New Roman" w:cs="Times New Roman"/>
              <w:noProof/>
              <w:kern w:val="0"/>
              <w:sz w:val="24"/>
              <w:szCs w:val="24"/>
              <w14:ligatures w14:val="none"/>
            </w:rPr>
            <w:t>(Ashenafi &amp; Ayenew</w:t>
          </w:r>
          <w:r w:rsidR="004725B4" w:rsidRPr="004725B4">
            <w:rPr>
              <w:rFonts w:ascii="Times New Roman" w:eastAsia="Calibri" w:hAnsi="Times New Roman" w:cs="Times New Roman"/>
              <w:noProof/>
              <w:kern w:val="0"/>
              <w:sz w:val="24"/>
              <w:szCs w:val="24"/>
              <w14:ligatures w14:val="none"/>
            </w:rPr>
            <w:t>, 2021)</w:t>
          </w:r>
          <w:r w:rsidR="004725B4">
            <w:rPr>
              <w:rFonts w:ascii="Times New Roman" w:eastAsia="Calibri" w:hAnsi="Times New Roman" w:cs="Times New Roman"/>
              <w:kern w:val="0"/>
              <w:sz w:val="24"/>
              <w:szCs w:val="24"/>
              <w14:ligatures w14:val="none"/>
            </w:rPr>
            <w:fldChar w:fldCharType="end"/>
          </w:r>
          <w:r w:rsidR="00502BFE">
            <w:rPr>
              <w:rFonts w:ascii="Times New Roman" w:eastAsia="Calibri" w:hAnsi="Times New Roman" w:cs="Times New Roman"/>
              <w:kern w:val="0"/>
              <w:sz w:val="24"/>
              <w:szCs w:val="24"/>
              <w14:ligatures w14:val="none"/>
            </w:rPr>
            <w:t>.</w:t>
          </w:r>
        </w:sdtContent>
      </w:sdt>
    </w:p>
    <w:p w14:paraId="13F1F8AC" w14:textId="7837A0F0" w:rsidR="00C6007A" w:rsidRDefault="00C6007A" w:rsidP="002314B8">
      <w:pPr>
        <w:spacing w:after="0" w:line="480" w:lineRule="auto"/>
        <w:jc w:val="both"/>
        <w:rPr>
          <w:rFonts w:ascii="Times New Roman" w:eastAsia="Times New Roman" w:hAnsi="Times New Roman" w:cs="Times New Roman"/>
          <w:b/>
          <w:kern w:val="0"/>
          <w:sz w:val="24"/>
          <w:szCs w:val="24"/>
          <w14:ligatures w14:val="none"/>
        </w:rPr>
      </w:pPr>
    </w:p>
    <w:p w14:paraId="4D939F99" w14:textId="77777777" w:rsidR="00AD4D80" w:rsidRDefault="00AD4D80" w:rsidP="00AD4D80">
      <w:pPr>
        <w:spacing w:after="0" w:line="480" w:lineRule="auto"/>
        <w:jc w:val="both"/>
        <w:rPr>
          <w:rFonts w:ascii="Times New Roman" w:eastAsia="Times New Roman" w:hAnsi="Times New Roman" w:cs="Times New Roman"/>
          <w:b/>
          <w:kern w:val="0"/>
          <w:sz w:val="24"/>
          <w:szCs w:val="24"/>
          <w14:ligatures w14:val="none"/>
        </w:rPr>
      </w:pPr>
      <w:bookmarkStart w:id="64" w:name="_Toc163925186"/>
    </w:p>
    <w:p w14:paraId="0AD37DC9"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3BD7014F"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1261C8D8"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044A7628"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18EF6D5E"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18E91D44"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2417D61C"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0F4902F5"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38F13975"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4924F3EB"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22580BD3"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3B7D2651"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198EA978" w14:textId="77777777" w:rsidR="004F2CFA" w:rsidRDefault="004F2CFA" w:rsidP="00AD4D80">
      <w:pPr>
        <w:spacing w:after="0" w:line="480" w:lineRule="auto"/>
        <w:jc w:val="both"/>
        <w:rPr>
          <w:rFonts w:ascii="Times New Roman" w:eastAsia="Times New Roman" w:hAnsi="Times New Roman" w:cs="Times New Roman"/>
          <w:b/>
          <w:kern w:val="0"/>
          <w:sz w:val="24"/>
          <w:szCs w:val="24"/>
          <w14:ligatures w14:val="none"/>
        </w:rPr>
      </w:pPr>
    </w:p>
    <w:p w14:paraId="44DD9568" w14:textId="566C5E70" w:rsidR="00C6007A" w:rsidRDefault="001908BE">
      <w:pPr>
        <w:keepNext/>
        <w:keepLines/>
        <w:spacing w:after="0" w:line="480" w:lineRule="auto"/>
        <w:jc w:val="center"/>
        <w:outlineLvl w:val="0"/>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lastRenderedPageBreak/>
        <w:br/>
      </w:r>
      <w:r w:rsidR="004725B4">
        <w:rPr>
          <w:rFonts w:ascii="Times New Roman" w:eastAsia="Times New Roman" w:hAnsi="Times New Roman" w:cs="Times New Roman"/>
          <w:b/>
          <w:kern w:val="0"/>
          <w:sz w:val="24"/>
          <w:szCs w:val="24"/>
          <w14:ligatures w14:val="none"/>
        </w:rPr>
        <w:t>CHAPTER TWO: LITERATURE REVIEW</w:t>
      </w:r>
      <w:bookmarkEnd w:id="64"/>
    </w:p>
    <w:p w14:paraId="03B99618"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65" w:name="_Toc163925187"/>
      <w:r>
        <w:rPr>
          <w:rFonts w:ascii="Times New Roman" w:eastAsia="Times New Roman" w:hAnsi="Times New Roman"/>
          <w:b/>
          <w:color w:val="auto"/>
          <w:kern w:val="0"/>
          <w:sz w:val="24"/>
          <w:szCs w:val="24"/>
          <w14:ligatures w14:val="none"/>
        </w:rPr>
        <w:t>2.1 Introduction</w:t>
      </w:r>
      <w:bookmarkEnd w:id="65"/>
    </w:p>
    <w:p w14:paraId="3601AEBC" w14:textId="108A6123" w:rsidR="00C6007A" w:rsidRDefault="00746507">
      <w:pPr>
        <w:spacing w:after="0" w:line="480" w:lineRule="auto"/>
        <w:contextualSpacing/>
        <w:jc w:val="both"/>
        <w:rPr>
          <w:rFonts w:ascii="Times New Roman" w:eastAsia="Calibri" w:hAnsi="Times New Roman" w:cs="Times New Roman"/>
          <w:kern w:val="0"/>
          <w:sz w:val="24"/>
          <w:szCs w:val="24"/>
          <w14:ligatures w14:val="none"/>
        </w:rPr>
      </w:pPr>
      <w:bookmarkStart w:id="66" w:name="_Hlk131359100"/>
      <w:r>
        <w:rPr>
          <w:rFonts w:ascii="Times New Roman" w:eastAsia="Times New Roman" w:hAnsi="Times New Roman" w:cs="Times New Roman"/>
          <w:kern w:val="0"/>
          <w:sz w:val="24"/>
          <w:szCs w:val="24"/>
          <w14:ligatures w14:val="none"/>
        </w:rPr>
        <w:t>The r</w:t>
      </w:r>
      <w:r w:rsidR="004725B4">
        <w:rPr>
          <w:rFonts w:ascii="Times New Roman" w:eastAsia="Times New Roman" w:hAnsi="Times New Roman" w:cs="Times New Roman"/>
          <w:kern w:val="0"/>
          <w:sz w:val="24"/>
          <w:szCs w:val="24"/>
          <w14:ligatures w14:val="none"/>
        </w:rPr>
        <w:t xml:space="preserve">esearcher in this </w:t>
      </w:r>
      <w:r>
        <w:rPr>
          <w:rFonts w:ascii="Times New Roman" w:eastAsia="Times New Roman" w:hAnsi="Times New Roman" w:cs="Times New Roman"/>
          <w:kern w:val="0"/>
          <w:sz w:val="24"/>
          <w:szCs w:val="24"/>
          <w14:ligatures w14:val="none"/>
        </w:rPr>
        <w:t xml:space="preserve">study reviewed </w:t>
      </w:r>
      <w:r w:rsidR="004725B4">
        <w:rPr>
          <w:rFonts w:ascii="Times New Roman" w:eastAsia="Times New Roman" w:hAnsi="Times New Roman" w:cs="Times New Roman"/>
          <w:kern w:val="0"/>
          <w:sz w:val="24"/>
          <w:szCs w:val="24"/>
          <w14:ligatures w14:val="none"/>
        </w:rPr>
        <w:t>academic work written by different scholars about</w:t>
      </w:r>
      <w:bookmarkStart w:id="67" w:name="_Hlk132468300"/>
      <w:r w:rsidR="004725B4">
        <w:rPr>
          <w:rFonts w:ascii="Times New Roman" w:eastAsia="Times New Roman" w:hAnsi="Times New Roman" w:cs="Times New Roman"/>
          <w:kern w:val="0"/>
          <w:sz w:val="24"/>
          <w:szCs w:val="24"/>
          <w14:ligatures w14:val="none"/>
        </w:rPr>
        <w:t xml:space="preserve">, </w:t>
      </w:r>
      <w:r w:rsidR="004725B4">
        <w:rPr>
          <w:rFonts w:ascii="Times New Roman" w:eastAsia="Times New Roman" w:hAnsi="Times New Roman" w:cs="Times New Roman"/>
          <w:bCs/>
          <w:kern w:val="0"/>
          <w:sz w:val="24"/>
          <w:szCs w:val="24"/>
          <w14:ligatures w14:val="none"/>
        </w:rPr>
        <w:t>the effects of divorce on academic performance of teenagers</w:t>
      </w:r>
      <w:bookmarkEnd w:id="66"/>
      <w:bookmarkEnd w:id="67"/>
      <w:r>
        <w:rPr>
          <w:rFonts w:ascii="Times New Roman" w:eastAsia="Times New Roman" w:hAnsi="Times New Roman" w:cs="Times New Roman"/>
          <w:bCs/>
          <w:kern w:val="0"/>
          <w:sz w:val="24"/>
          <w:szCs w:val="24"/>
          <w14:ligatures w14:val="none"/>
        </w:rPr>
        <w:t xml:space="preserve">. </w:t>
      </w:r>
      <w:r w:rsidRPr="00613FD1">
        <w:rPr>
          <w:rFonts w:ascii="Times New Roman" w:hAnsi="Times New Roman" w:cs="Times New Roman"/>
          <w:sz w:val="24"/>
          <w:szCs w:val="24"/>
          <w14:ligatures w14:val="none"/>
        </w:rPr>
        <w:t xml:space="preserve">This study </w:t>
      </w:r>
      <w:r>
        <w:rPr>
          <w:rFonts w:ascii="Times New Roman" w:eastAsia="Times New Roman" w:hAnsi="Times New Roman" w:cs="Times New Roman"/>
          <w:sz w:val="24"/>
          <w:szCs w:val="24"/>
          <w14:ligatures w14:val="none"/>
        </w:rPr>
        <w:t>a</w:t>
      </w:r>
      <w:r w:rsidRPr="00613FD1">
        <w:rPr>
          <w:rFonts w:ascii="Times New Roman" w:eastAsia="Times New Roman" w:hAnsi="Times New Roman" w:cs="Times New Roman"/>
          <w:sz w:val="24"/>
          <w:szCs w:val="24"/>
          <w14:ligatures w14:val="none"/>
        </w:rPr>
        <w:t>nalyze</w:t>
      </w:r>
      <w:r>
        <w:rPr>
          <w:rFonts w:ascii="Times New Roman" w:eastAsia="Times New Roman" w:hAnsi="Times New Roman" w:cs="Times New Roman"/>
          <w:sz w:val="24"/>
          <w:szCs w:val="24"/>
          <w14:ligatures w14:val="none"/>
        </w:rPr>
        <w:t>d</w:t>
      </w:r>
      <w:r w:rsidRPr="00613FD1">
        <w:rPr>
          <w:rFonts w:ascii="Times New Roman" w:eastAsia="Times New Roman" w:hAnsi="Times New Roman" w:cs="Times New Roman"/>
          <w:sz w:val="24"/>
          <w:szCs w:val="24"/>
          <w14:ligatures w14:val="none"/>
        </w:rPr>
        <w:t xml:space="preserve"> the psychological and emotional effects of divorce on teenagers and their subsequent influence on academic performance of teens</w:t>
      </w:r>
      <w:r>
        <w:rPr>
          <w:rFonts w:ascii="Times New Roman" w:eastAsia="Times New Roman" w:hAnsi="Times New Roman" w:cs="Times New Roman"/>
          <w:sz w:val="24"/>
          <w:szCs w:val="24"/>
          <w14:ligatures w14:val="none"/>
        </w:rPr>
        <w:t>, e</w:t>
      </w:r>
      <w:r w:rsidRPr="00030036">
        <w:rPr>
          <w:rFonts w:ascii="Times New Roman" w:eastAsia="Times New Roman" w:hAnsi="Times New Roman" w:cs="Times New Roman"/>
          <w:sz w:val="24"/>
          <w:szCs w:val="24"/>
          <w14:ligatures w14:val="none"/>
        </w:rPr>
        <w:t>xplore</w:t>
      </w:r>
      <w:r>
        <w:rPr>
          <w:rFonts w:ascii="Times New Roman" w:eastAsia="Times New Roman" w:hAnsi="Times New Roman" w:cs="Times New Roman"/>
          <w:sz w:val="24"/>
          <w:szCs w:val="24"/>
          <w14:ligatures w14:val="none"/>
        </w:rPr>
        <w:t>d</w:t>
      </w:r>
      <w:r w:rsidRPr="00030036">
        <w:rPr>
          <w:rFonts w:ascii="Times New Roman" w:eastAsia="Times New Roman" w:hAnsi="Times New Roman" w:cs="Times New Roman"/>
          <w:sz w:val="24"/>
          <w:szCs w:val="24"/>
          <w14:ligatures w14:val="none"/>
        </w:rPr>
        <w:t xml:space="preserve"> how changes in socio-economic status after divorce influence the academic performance of teens</w:t>
      </w:r>
      <w:r>
        <w:rPr>
          <w:rFonts w:ascii="Times New Roman" w:eastAsia="Times New Roman" w:hAnsi="Times New Roman" w:cs="Times New Roman"/>
          <w:sz w:val="24"/>
          <w:szCs w:val="24"/>
          <w14:ligatures w14:val="none"/>
        </w:rPr>
        <w:t xml:space="preserve"> and </w:t>
      </w:r>
      <w:r w:rsidRPr="00030036">
        <w:rPr>
          <w:rFonts w:ascii="Times New Roman" w:eastAsia="Times New Roman" w:hAnsi="Times New Roman" w:cs="Times New Roman"/>
          <w:sz w:val="24"/>
          <w:szCs w:val="24"/>
          <w14:ligatures w14:val="none"/>
        </w:rPr>
        <w:t>evaluate</w:t>
      </w:r>
      <w:r>
        <w:rPr>
          <w:rFonts w:ascii="Times New Roman" w:eastAsia="Times New Roman" w:hAnsi="Times New Roman" w:cs="Times New Roman"/>
          <w:sz w:val="24"/>
          <w:szCs w:val="24"/>
          <w14:ligatures w14:val="none"/>
        </w:rPr>
        <w:t>d</w:t>
      </w:r>
      <w:r w:rsidRPr="00030036">
        <w:rPr>
          <w:rFonts w:ascii="Times New Roman" w:eastAsia="Times New Roman" w:hAnsi="Times New Roman" w:cs="Times New Roman"/>
          <w:sz w:val="24"/>
          <w:szCs w:val="24"/>
          <w14:ligatures w14:val="none"/>
        </w:rPr>
        <w:t xml:space="preserve"> the effectiveness of school-based counseling in mitigating the negative effects of divorce on the academic performance of teens</w:t>
      </w:r>
      <w:r>
        <w:rPr>
          <w:rFonts w:ascii="Times New Roman" w:eastAsia="Times New Roman" w:hAnsi="Times New Roman" w:cs="Times New Roman"/>
          <w:sz w:val="24"/>
          <w:szCs w:val="24"/>
          <w14:ligatures w14:val="none"/>
        </w:rPr>
        <w:t xml:space="preserve"> </w:t>
      </w:r>
      <w:r>
        <w:rPr>
          <w:rFonts w:ascii="Times New Roman" w:eastAsia="Calibri" w:hAnsi="Times New Roman" w:cs="Times New Roman"/>
          <w:kern w:val="0"/>
          <w:sz w:val="24"/>
          <w:szCs w:val="24"/>
          <w14:ligatures w14:val="none"/>
        </w:rPr>
        <w:t>from selected schools in schools in Kajiado Central Zone, Kajiado County. This chapter is reviewed based on the above research purpose and objectives.</w:t>
      </w:r>
    </w:p>
    <w:p w14:paraId="2390F0E4" w14:textId="77777777" w:rsidR="00746507" w:rsidRDefault="00746507">
      <w:pPr>
        <w:spacing w:after="0" w:line="480" w:lineRule="auto"/>
        <w:contextualSpacing/>
        <w:jc w:val="both"/>
        <w:rPr>
          <w:rFonts w:ascii="Times New Roman" w:eastAsia="Times New Roman" w:hAnsi="Times New Roman" w:cs="Times New Roman"/>
          <w:bCs/>
          <w:kern w:val="0"/>
          <w:sz w:val="24"/>
          <w:szCs w:val="24"/>
          <w14:ligatures w14:val="none"/>
        </w:rPr>
      </w:pPr>
    </w:p>
    <w:p w14:paraId="79992582" w14:textId="5A6A6815"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68" w:name="_Toc163925188"/>
      <w:r>
        <w:rPr>
          <w:rFonts w:ascii="Times New Roman" w:eastAsia="Times New Roman" w:hAnsi="Times New Roman"/>
          <w:b/>
          <w:color w:val="auto"/>
          <w:kern w:val="0"/>
          <w:sz w:val="24"/>
          <w:szCs w:val="24"/>
          <w14:ligatures w14:val="none"/>
        </w:rPr>
        <w:t xml:space="preserve">2.2 Review of the </w:t>
      </w:r>
      <w:r w:rsidR="00746507">
        <w:rPr>
          <w:rFonts w:ascii="Times New Roman" w:eastAsia="Times New Roman" w:hAnsi="Times New Roman"/>
          <w:b/>
          <w:color w:val="auto"/>
          <w:kern w:val="0"/>
          <w:sz w:val="24"/>
          <w:szCs w:val="24"/>
          <w14:ligatures w14:val="none"/>
        </w:rPr>
        <w:t>L</w:t>
      </w:r>
      <w:r>
        <w:rPr>
          <w:rFonts w:ascii="Times New Roman" w:eastAsia="Times New Roman" w:hAnsi="Times New Roman"/>
          <w:b/>
          <w:color w:val="auto"/>
          <w:kern w:val="0"/>
          <w:sz w:val="24"/>
          <w:szCs w:val="24"/>
          <w14:ligatures w14:val="none"/>
        </w:rPr>
        <w:t>iterature</w:t>
      </w:r>
      <w:bookmarkEnd w:id="68"/>
    </w:p>
    <w:p w14:paraId="0340DA73" w14:textId="0020100F" w:rsidR="00C6007A" w:rsidRDefault="004725B4">
      <w:pPr>
        <w:spacing w:after="0" w:line="480" w:lineRule="auto"/>
        <w:jc w:val="both"/>
        <w:rPr>
          <w:rFonts w:ascii="Times New Roman" w:eastAsia="Times New Roman" w:hAnsi="Times New Roman" w:cs="Times New Roman"/>
          <w:kern w:val="0"/>
          <w:sz w:val="24"/>
          <w:szCs w:val="24"/>
          <w14:ligatures w14:val="none"/>
        </w:rPr>
      </w:pPr>
      <w:r>
        <w:t xml:space="preserve"> </w:t>
      </w:r>
      <w:r>
        <w:rPr>
          <w:rFonts w:ascii="Times New Roman" w:eastAsia="Times New Roman" w:hAnsi="Times New Roman" w:cs="Times New Roman"/>
          <w:kern w:val="0"/>
          <w:sz w:val="24"/>
          <w:szCs w:val="24"/>
          <w14:ligatures w14:val="none"/>
        </w:rPr>
        <w:t>According to</w:t>
      </w:r>
      <w:sdt>
        <w:sdtPr>
          <w:rPr>
            <w:rFonts w:ascii="Times New Roman" w:eastAsia="Times New Roman" w:hAnsi="Times New Roman" w:cs="Times New Roman"/>
            <w:kern w:val="0"/>
            <w:sz w:val="24"/>
            <w:szCs w:val="24"/>
            <w14:ligatures w14:val="none"/>
          </w:rPr>
          <w:id w:val="-468059829"/>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Zer201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 xml:space="preserve">Zeratision </w:t>
          </w:r>
          <w:r w:rsidR="00502BF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2020)</w:t>
          </w:r>
          <w:r>
            <w:rPr>
              <w:rFonts w:ascii="Times New Roman" w:eastAsia="Times New Roman" w:hAnsi="Times New Roman" w:cs="Times New Roman"/>
              <w:kern w:val="0"/>
              <w:sz w:val="24"/>
              <w:szCs w:val="24"/>
              <w14:ligatures w14:val="none"/>
            </w:rPr>
            <w:fldChar w:fldCharType="end"/>
          </w:r>
        </w:sdtContent>
      </w:sdt>
      <w:r w:rsidR="00502BFE">
        <w:rPr>
          <w:rFonts w:ascii="Times New Roman" w:eastAsia="Times New Roman" w:hAnsi="Times New Roman" w:cs="Times New Roman"/>
          <w:kern w:val="0"/>
          <w:sz w:val="24"/>
          <w:szCs w:val="24"/>
          <w14:ligatures w14:val="none"/>
        </w:rPr>
        <w:t>, a</w:t>
      </w:r>
      <w:r>
        <w:rPr>
          <w:rFonts w:ascii="Times New Roman" w:eastAsia="Times New Roman" w:hAnsi="Times New Roman" w:cs="Times New Roman"/>
          <w:kern w:val="0"/>
          <w:sz w:val="24"/>
          <w:szCs w:val="24"/>
          <w14:ligatures w14:val="none"/>
        </w:rPr>
        <w:t xml:space="preserve">bout 80% of the teenagers from divorced family look so stressed and are unable to concentrate in class hence they are not able to perform well academically. Previous research shows that while some people argue that there are no age disparities, the school-aged population is the most susceptible to divorce. The teenagers now are aware of what is happening between the </w:t>
      </w:r>
      <w:r w:rsidR="00746507">
        <w:rPr>
          <w:rFonts w:ascii="Times New Roman" w:eastAsia="Times New Roman" w:hAnsi="Times New Roman" w:cs="Times New Roman"/>
          <w:kern w:val="0"/>
          <w:sz w:val="24"/>
          <w:szCs w:val="24"/>
          <w14:ligatures w14:val="none"/>
        </w:rPr>
        <w:t>parents,</w:t>
      </w:r>
      <w:r>
        <w:rPr>
          <w:rFonts w:ascii="Times New Roman" w:eastAsia="Times New Roman" w:hAnsi="Times New Roman" w:cs="Times New Roman"/>
          <w:kern w:val="0"/>
          <w:sz w:val="24"/>
          <w:szCs w:val="24"/>
          <w14:ligatures w14:val="none"/>
        </w:rPr>
        <w:t xml:space="preserve"> and they don’t know what to do hence they feel frustrated which may affect their performance. </w:t>
      </w:r>
    </w:p>
    <w:p w14:paraId="72F9C828" w14:textId="77777777" w:rsidR="00892570" w:rsidRDefault="00892570">
      <w:pPr>
        <w:spacing w:after="0" w:line="480" w:lineRule="auto"/>
        <w:jc w:val="both"/>
        <w:rPr>
          <w:rFonts w:ascii="Times New Roman" w:eastAsia="Times New Roman" w:hAnsi="Times New Roman" w:cs="Times New Roman"/>
          <w:kern w:val="0"/>
          <w:sz w:val="24"/>
          <w:szCs w:val="24"/>
          <w14:ligatures w14:val="none"/>
        </w:rPr>
      </w:pPr>
    </w:p>
    <w:p w14:paraId="7C6CFF5A" w14:textId="004B43EC"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Teenagers from parents who have divorced exhibit both internalizing problems, such as emotional difficulties like sadness, fear, and grief, and externalizing problems, such as </w:t>
      </w:r>
      <w:r>
        <w:rPr>
          <w:rFonts w:ascii="Times New Roman" w:eastAsia="Times New Roman" w:hAnsi="Times New Roman" w:cs="Times New Roman"/>
          <w:kern w:val="0"/>
          <w:sz w:val="24"/>
          <w:szCs w:val="24"/>
          <w14:ligatures w14:val="none"/>
        </w:rPr>
        <w:lastRenderedPageBreak/>
        <w:t>aggression, and increased absenteeism which lower educational achievement to</w:t>
      </w:r>
      <w:sdt>
        <w:sdtPr>
          <w:rPr>
            <w:rFonts w:ascii="Times New Roman" w:eastAsia="Times New Roman" w:hAnsi="Times New Roman" w:cs="Times New Roman"/>
            <w:kern w:val="0"/>
            <w:sz w:val="24"/>
            <w:szCs w:val="24"/>
            <w14:ligatures w14:val="none"/>
          </w:rPr>
          <w:id w:val="97757470"/>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Chi20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C</w:t>
          </w:r>
          <w:r w:rsidR="00502BFE">
            <w:rPr>
              <w:rFonts w:ascii="Times New Roman" w:eastAsia="Times New Roman" w:hAnsi="Times New Roman" w:cs="Times New Roman"/>
              <w:noProof/>
              <w:kern w:val="0"/>
              <w:sz w:val="24"/>
              <w:szCs w:val="24"/>
              <w14:ligatures w14:val="none"/>
            </w:rPr>
            <w:t>himienti</w:t>
          </w:r>
          <w:r w:rsidRPr="004725B4">
            <w:rPr>
              <w:rFonts w:ascii="Times New Roman" w:eastAsia="Times New Roman" w:hAnsi="Times New Roman" w:cs="Times New Roman"/>
              <w:noProof/>
              <w:kern w:val="0"/>
              <w:sz w:val="24"/>
              <w:szCs w:val="24"/>
              <w14:ligatures w14:val="none"/>
            </w:rPr>
            <w:t xml:space="preserve"> </w:t>
          </w:r>
          <w:r w:rsidR="00502BF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2021)</w:t>
          </w:r>
          <w:r>
            <w:rPr>
              <w:rFonts w:ascii="Times New Roman" w:eastAsia="Times New Roman" w:hAnsi="Times New Roman" w:cs="Times New Roman"/>
              <w:kern w:val="0"/>
              <w:sz w:val="24"/>
              <w:szCs w:val="24"/>
              <w14:ligatures w14:val="none"/>
            </w:rPr>
            <w:fldChar w:fldCharType="end"/>
          </w:r>
        </w:sdtContent>
      </w:sdt>
      <w:r w:rsidR="00502BFE">
        <w:rPr>
          <w:rFonts w:ascii="Times New Roman" w:eastAsia="Times New Roman" w:hAnsi="Times New Roman" w:cs="Times New Roman"/>
          <w:kern w:val="0"/>
          <w:sz w:val="24"/>
          <w:szCs w:val="24"/>
          <w14:ligatures w14:val="none"/>
        </w:rPr>
        <w:t xml:space="preserve"> d</w:t>
      </w:r>
      <w:r>
        <w:rPr>
          <w:rFonts w:ascii="Times New Roman" w:eastAsia="Times New Roman" w:hAnsi="Times New Roman" w:cs="Times New Roman"/>
          <w:kern w:val="0"/>
          <w:sz w:val="24"/>
          <w:szCs w:val="24"/>
          <w14:ligatures w14:val="none"/>
        </w:rPr>
        <w:t xml:space="preserve">ivorce also have gender-specific impacts. According to his research Eight boys out of teenagers, aggression was more common, and for girls, seven out of ten teenagers they had increased depression. These problems may affect teenagers especially in academic performance whereby they are not able to concentrate in class. They may feel overwhelmed and discouraged and because the situation is unknown to the teachers, they may not be able to intervene and help </w:t>
      </w:r>
      <w:commentRangeStart w:id="69"/>
      <w:r>
        <w:rPr>
          <w:rFonts w:ascii="Times New Roman" w:eastAsia="Times New Roman" w:hAnsi="Times New Roman" w:cs="Times New Roman"/>
          <w:kern w:val="0"/>
          <w:sz w:val="24"/>
          <w:szCs w:val="24"/>
          <w14:ligatures w14:val="none"/>
        </w:rPr>
        <w:t>them</w:t>
      </w:r>
      <w:commentRangeEnd w:id="69"/>
      <w:r w:rsidR="009A5303">
        <w:rPr>
          <w:rStyle w:val="CommentReference"/>
          <w:rFonts w:ascii="Calibri" w:eastAsia="Calibri" w:hAnsi="Calibri" w:cs="Calibri"/>
          <w:kern w:val="0"/>
        </w:rPr>
        <w:commentReference w:id="69"/>
      </w:r>
      <w:r>
        <w:rPr>
          <w:rFonts w:ascii="Times New Roman" w:eastAsia="Times New Roman" w:hAnsi="Times New Roman" w:cs="Times New Roman"/>
          <w:kern w:val="0"/>
          <w:sz w:val="24"/>
          <w:szCs w:val="24"/>
          <w14:ligatures w14:val="none"/>
        </w:rPr>
        <w:t xml:space="preserve">. </w:t>
      </w:r>
    </w:p>
    <w:p w14:paraId="7C8D19FA"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4C2A7671" w14:textId="4C251F26"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Divorce has a significant influence on the bond between parents and children, possibly as a result of the absence of social support inside the family. There are several long-term impacts of divorce, including lower educational achievement, but for two-thirds of children, its effect</w:t>
      </w:r>
      <w:r w:rsidR="00502BFE">
        <w:rPr>
          <w:rFonts w:ascii="Times New Roman" w:eastAsia="Times New Roman" w:hAnsi="Times New Roman" w:cs="Times New Roman"/>
          <w:kern w:val="0"/>
          <w:sz w:val="24"/>
          <w:szCs w:val="24"/>
          <w14:ligatures w14:val="none"/>
        </w:rPr>
        <w:t>s last no more than two years</w:t>
      </w:r>
      <w:r>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kern w:val="0"/>
            <w:sz w:val="24"/>
            <w:szCs w:val="24"/>
            <w14:ligatures w14:val="none"/>
          </w:rPr>
          <w:id w:val="1012736037"/>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Chi20 \t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(Chimienti, 2021)</w:t>
          </w:r>
          <w:r>
            <w:rPr>
              <w:rFonts w:ascii="Times New Roman" w:eastAsia="Times New Roman" w:hAnsi="Times New Roman" w:cs="Times New Roman"/>
              <w:kern w:val="0"/>
              <w:sz w:val="24"/>
              <w:szCs w:val="24"/>
              <w14:ligatures w14:val="none"/>
            </w:rPr>
            <w:fldChar w:fldCharType="end"/>
          </w:r>
          <w:r w:rsidR="00502BFE">
            <w:rPr>
              <w:rFonts w:ascii="Times New Roman" w:eastAsia="Times New Roman" w:hAnsi="Times New Roman" w:cs="Times New Roman"/>
              <w:kern w:val="0"/>
              <w:sz w:val="24"/>
              <w:szCs w:val="24"/>
              <w14:ligatures w14:val="none"/>
            </w:rPr>
            <w:t xml:space="preserve">. </w:t>
          </w:r>
        </w:sdtContent>
      </w:sdt>
      <w:r>
        <w:rPr>
          <w:rFonts w:ascii="Times New Roman" w:eastAsia="Times New Roman" w:hAnsi="Times New Roman" w:cs="Times New Roman"/>
          <w:kern w:val="0"/>
          <w:sz w:val="24"/>
          <w:szCs w:val="24"/>
          <w14:ligatures w14:val="none"/>
        </w:rPr>
        <w:t xml:space="preserve">Parental conflict is the most important component contributing to the negative impacts of divorce; family conflict is the most important mediating factor in the effects of divorce on children. When teens witness the conflicts between the parents, they are confused the parent they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side with and this affect them psychologically especially if they witness fighting hence when they go to </w:t>
      </w:r>
      <w:r w:rsidR="00502BFE">
        <w:rPr>
          <w:rFonts w:ascii="Times New Roman" w:eastAsia="Times New Roman" w:hAnsi="Times New Roman" w:cs="Times New Roman"/>
          <w:kern w:val="0"/>
          <w:sz w:val="24"/>
          <w:szCs w:val="24"/>
          <w14:ligatures w14:val="none"/>
        </w:rPr>
        <w:t>clas</w:t>
      </w:r>
      <w:r w:rsidR="00FD68D5">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 xml:space="preserve"> they </w:t>
      </w:r>
      <w:r w:rsidR="00502BFE">
        <w:rPr>
          <w:rFonts w:ascii="Times New Roman" w:eastAsia="Times New Roman" w:hAnsi="Times New Roman" w:cs="Times New Roman"/>
          <w:kern w:val="0"/>
          <w:sz w:val="24"/>
          <w:szCs w:val="24"/>
          <w14:ligatures w14:val="none"/>
        </w:rPr>
        <w:t>were</w:t>
      </w:r>
      <w:r>
        <w:rPr>
          <w:rFonts w:ascii="Times New Roman" w:eastAsia="Times New Roman" w:hAnsi="Times New Roman" w:cs="Times New Roman"/>
          <w:kern w:val="0"/>
          <w:sz w:val="24"/>
          <w:szCs w:val="24"/>
          <w14:ligatures w14:val="none"/>
        </w:rPr>
        <w:t xml:space="preserve"> unable to concentrate </w:t>
      </w:r>
      <w:r w:rsidRPr="00FD68D5">
        <w:rPr>
          <w:rFonts w:ascii="Times New Roman" w:eastAsia="Times New Roman" w:hAnsi="Times New Roman" w:cs="Times New Roman"/>
          <w:kern w:val="0"/>
          <w:sz w:val="24"/>
          <w:szCs w:val="24"/>
          <w14:ligatures w14:val="none"/>
        </w:rPr>
        <w:t>w</w:t>
      </w:r>
      <w:hyperlink r:id="rId21" w:history="1">
        <w:r w:rsidR="00210148" w:rsidRPr="00FD68D5">
          <w:rPr>
            <w:rStyle w:val="Hyperlink"/>
            <w:color w:val="auto"/>
          </w:rPr>
          <w:t>https://dictionary.cambridge.org/dictionary/english/moral</w:t>
        </w:r>
      </w:hyperlink>
      <w:r>
        <w:rPr>
          <w:rFonts w:ascii="Times New Roman" w:eastAsia="Times New Roman" w:hAnsi="Times New Roman" w:cs="Times New Roman"/>
          <w:kern w:val="0"/>
          <w:sz w:val="24"/>
          <w:szCs w:val="24"/>
          <w14:ligatures w14:val="none"/>
        </w:rPr>
        <w:t>hich may automatically affect their performance.</w:t>
      </w:r>
    </w:p>
    <w:p w14:paraId="140EB92D"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13E2AAF3" w14:textId="77777777" w:rsidR="00C6007A" w:rsidRDefault="004725B4">
      <w:pPr>
        <w:pStyle w:val="Heading2"/>
        <w:spacing w:before="0" w:line="480" w:lineRule="auto"/>
        <w:rPr>
          <w:rFonts w:ascii="Times New Roman" w:eastAsia="Times New Roman" w:hAnsi="Times New Roman"/>
          <w:b/>
          <w:color w:val="auto"/>
          <w:kern w:val="0"/>
          <w:sz w:val="24"/>
          <w:szCs w:val="24"/>
          <w14:ligatures w14:val="none"/>
        </w:rPr>
      </w:pPr>
      <w:bookmarkStart w:id="70" w:name="_Toc163925189"/>
      <w:bookmarkStart w:id="71" w:name="_Hlk130643784"/>
      <w:r>
        <w:rPr>
          <w:rFonts w:ascii="Times New Roman" w:eastAsia="Times New Roman" w:hAnsi="Times New Roman"/>
          <w:b/>
          <w:color w:val="auto"/>
          <w:kern w:val="0"/>
          <w:sz w:val="24"/>
          <w:szCs w:val="24"/>
          <w14:ligatures w14:val="none"/>
        </w:rPr>
        <w:lastRenderedPageBreak/>
        <w:t>2.2.1 Effects of Divorce on Academic Performance</w:t>
      </w:r>
      <w:bookmarkEnd w:id="70"/>
      <w:r>
        <w:rPr>
          <w:rFonts w:ascii="Times New Roman" w:eastAsia="Times New Roman" w:hAnsi="Times New Roman"/>
          <w:b/>
          <w:color w:val="auto"/>
          <w:kern w:val="0"/>
          <w:sz w:val="24"/>
          <w:szCs w:val="24"/>
          <w14:ligatures w14:val="none"/>
        </w:rPr>
        <w:t xml:space="preserve"> </w:t>
      </w:r>
    </w:p>
    <w:bookmarkEnd w:id="71"/>
    <w:p w14:paraId="79C4D735" w14:textId="5E00BF4A"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According to </w:t>
      </w:r>
      <w:sdt>
        <w:sdtPr>
          <w:rPr>
            <w:rFonts w:ascii="Times New Roman" w:eastAsia="Times New Roman" w:hAnsi="Times New Roman" w:cs="Times New Roman"/>
            <w:kern w:val="0"/>
            <w:sz w:val="24"/>
            <w:szCs w:val="24"/>
            <w14:ligatures w14:val="none"/>
          </w:rPr>
          <w:id w:val="1855153494"/>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Nje20 \t  \l 1033 </w:instrText>
          </w:r>
          <w:r>
            <w:rPr>
              <w:rFonts w:ascii="Times New Roman" w:eastAsia="Times New Roman" w:hAnsi="Times New Roman" w:cs="Times New Roman"/>
              <w:kern w:val="0"/>
              <w:sz w:val="24"/>
              <w:szCs w:val="24"/>
              <w14:ligatures w14:val="none"/>
            </w:rPr>
            <w:fldChar w:fldCharType="separate"/>
          </w:r>
          <w:r w:rsidR="00502BFE">
            <w:rPr>
              <w:rFonts w:ascii="Times New Roman" w:eastAsia="Times New Roman" w:hAnsi="Times New Roman" w:cs="Times New Roman"/>
              <w:noProof/>
              <w:kern w:val="0"/>
              <w:sz w:val="24"/>
              <w:szCs w:val="24"/>
              <w14:ligatures w14:val="none"/>
            </w:rPr>
            <w:t>Njeru (</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r w:rsidR="00502BFE">
            <w:rPr>
              <w:rFonts w:ascii="Times New Roman" w:eastAsia="Times New Roman" w:hAnsi="Times New Roman" w:cs="Times New Roman"/>
              <w:kern w:val="0"/>
              <w:sz w:val="24"/>
              <w:szCs w:val="24"/>
              <w14:ligatures w14:val="none"/>
            </w:rPr>
            <w:t>,</w:t>
          </w:r>
        </w:sdtContent>
      </w:sdt>
      <w:r w:rsidR="00502BFE">
        <w:rPr>
          <w:rFonts w:ascii="Times New Roman" w:eastAsia="Times New Roman" w:hAnsi="Times New Roman" w:cs="Times New Roman"/>
          <w:kern w:val="0"/>
          <w:sz w:val="24"/>
          <w:szCs w:val="24"/>
          <w14:ligatures w14:val="none"/>
        </w:rPr>
        <w:t xml:space="preserve"> e</w:t>
      </w:r>
      <w:r>
        <w:rPr>
          <w:rFonts w:ascii="Times New Roman" w:eastAsia="Times New Roman" w:hAnsi="Times New Roman" w:cs="Times New Roman"/>
          <w:kern w:val="0"/>
          <w:sz w:val="24"/>
          <w:szCs w:val="24"/>
          <w14:ligatures w14:val="none"/>
        </w:rPr>
        <w:t xml:space="preserve">ducation is key to successful individuals, for a brighter tomorrow. Parental duty is key in moral and social support for </w:t>
      </w:r>
      <w:r w:rsidR="00892570">
        <w:rPr>
          <w:rFonts w:ascii="Times New Roman" w:eastAsia="Times New Roman" w:hAnsi="Times New Roman" w:cs="Times New Roman"/>
          <w:kern w:val="0"/>
          <w:sz w:val="24"/>
          <w:szCs w:val="24"/>
          <w14:ligatures w14:val="none"/>
        </w:rPr>
        <w:t>raising</w:t>
      </w:r>
      <w:r>
        <w:rPr>
          <w:rFonts w:ascii="Times New Roman" w:eastAsia="Times New Roman" w:hAnsi="Times New Roman" w:cs="Times New Roman"/>
          <w:kern w:val="0"/>
          <w:sz w:val="24"/>
          <w:szCs w:val="24"/>
          <w14:ligatures w14:val="none"/>
        </w:rPr>
        <w:t xml:space="preserve"> children and the teens and the researcher strongly agree with him.  Parents are role </w:t>
      </w:r>
      <w:r w:rsidR="00892570">
        <w:rPr>
          <w:rFonts w:ascii="Times New Roman" w:eastAsia="Times New Roman" w:hAnsi="Times New Roman" w:cs="Times New Roman"/>
          <w:kern w:val="0"/>
          <w:sz w:val="24"/>
          <w:szCs w:val="24"/>
          <w14:ligatures w14:val="none"/>
        </w:rPr>
        <w:t>models</w:t>
      </w:r>
      <w:r>
        <w:rPr>
          <w:rFonts w:ascii="Times New Roman" w:eastAsia="Times New Roman" w:hAnsi="Times New Roman" w:cs="Times New Roman"/>
          <w:kern w:val="0"/>
          <w:sz w:val="24"/>
          <w:szCs w:val="24"/>
          <w14:ligatures w14:val="none"/>
        </w:rPr>
        <w:t xml:space="preserve"> to the children especially to the teenagers who are in adolescence </w:t>
      </w:r>
      <w:r w:rsidR="00892570">
        <w:rPr>
          <w:rFonts w:ascii="Times New Roman" w:eastAsia="Times New Roman" w:hAnsi="Times New Roman" w:cs="Times New Roman"/>
          <w:kern w:val="0"/>
          <w:sz w:val="24"/>
          <w:szCs w:val="24"/>
          <w14:ligatures w14:val="none"/>
        </w:rPr>
        <w:t>stage,</w:t>
      </w:r>
      <w:r>
        <w:rPr>
          <w:rFonts w:ascii="Times New Roman" w:eastAsia="Times New Roman" w:hAnsi="Times New Roman" w:cs="Times New Roman"/>
          <w:kern w:val="0"/>
          <w:sz w:val="24"/>
          <w:szCs w:val="24"/>
          <w14:ligatures w14:val="none"/>
        </w:rPr>
        <w:t xml:space="preserve"> and they are going through changes physically, emotionally, socially. </w:t>
      </w:r>
      <w:r w:rsidR="00892570">
        <w:rPr>
          <w:rFonts w:ascii="Times New Roman" w:eastAsia="Times New Roman" w:hAnsi="Times New Roman" w:cs="Times New Roman"/>
          <w:kern w:val="0"/>
          <w:sz w:val="24"/>
          <w:szCs w:val="24"/>
          <w14:ligatures w14:val="none"/>
        </w:rPr>
        <w:t>Teenagers</w:t>
      </w:r>
      <w:r>
        <w:rPr>
          <w:rFonts w:ascii="Times New Roman" w:eastAsia="Times New Roman" w:hAnsi="Times New Roman" w:cs="Times New Roman"/>
          <w:kern w:val="0"/>
          <w:sz w:val="24"/>
          <w:szCs w:val="24"/>
          <w14:ligatures w14:val="none"/>
        </w:rPr>
        <w:t xml:space="preserve"> need a lot of guidance hence when the parent is not there, they are affected especially academics. Everyone in the family finds divorce to be challenging </w:t>
      </w:r>
      <w:sdt>
        <w:sdtPr>
          <w:rPr>
            <w:rFonts w:ascii="Times New Roman" w:eastAsia="Times New Roman" w:hAnsi="Times New Roman" w:cs="Times New Roman"/>
            <w:kern w:val="0"/>
            <w:sz w:val="24"/>
            <w:szCs w:val="24"/>
            <w14:ligatures w14:val="none"/>
          </w:rPr>
          <w:id w:val="1593813502"/>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Ash21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 xml:space="preserve">Ashenafi </w:t>
          </w:r>
          <w:r w:rsidR="00502BFE">
            <w:rPr>
              <w:rFonts w:ascii="Times New Roman" w:eastAsia="Times New Roman" w:hAnsi="Times New Roman" w:cs="Times New Roman"/>
              <w:noProof/>
              <w:kern w:val="0"/>
              <w:sz w:val="24"/>
              <w:szCs w:val="24"/>
              <w14:ligatures w14:val="none"/>
            </w:rPr>
            <w:t>and Ayenew</w:t>
          </w:r>
          <w:r w:rsidRPr="004725B4">
            <w:rPr>
              <w:rFonts w:ascii="Times New Roman" w:eastAsia="Times New Roman" w:hAnsi="Times New Roman" w:cs="Times New Roman"/>
              <w:noProof/>
              <w:kern w:val="0"/>
              <w:sz w:val="24"/>
              <w:szCs w:val="24"/>
              <w14:ligatures w14:val="none"/>
            </w:rPr>
            <w:t xml:space="preserve"> </w:t>
          </w:r>
          <w:r w:rsidR="00502BF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2021)</w:t>
          </w:r>
          <w:r>
            <w:rPr>
              <w:rFonts w:ascii="Times New Roman" w:eastAsia="Times New Roman" w:hAnsi="Times New Roman" w:cs="Times New Roman"/>
              <w:kern w:val="0"/>
              <w:sz w:val="24"/>
              <w:szCs w:val="24"/>
              <w14:ligatures w14:val="none"/>
            </w:rPr>
            <w:fldChar w:fldCharType="end"/>
          </w:r>
        </w:sdtContent>
      </w:sdt>
      <w:r w:rsidR="00502BF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especially for teenagers who are attempting to comprehend the shifting family dynamics, which can divert and perplex them. One of the repercussions of divorce on children might be noticed in their low academic achievement due to this disruption in their daily attention.</w:t>
      </w:r>
    </w:p>
    <w:p w14:paraId="0F810F88"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05EBAB42" w14:textId="08210C95"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According to</w:t>
      </w:r>
      <w:sdt>
        <w:sdtPr>
          <w:rPr>
            <w:rFonts w:ascii="Times New Roman" w:eastAsia="Times New Roman" w:hAnsi="Times New Roman" w:cs="Times New Roman"/>
            <w:kern w:val="0"/>
            <w:sz w:val="24"/>
            <w:szCs w:val="24"/>
            <w14:ligatures w14:val="none"/>
          </w:rPr>
          <w:id w:val="1442188476"/>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Coo21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00502BFE">
            <w:rPr>
              <w:rFonts w:ascii="Times New Roman" w:eastAsia="Times New Roman" w:hAnsi="Times New Roman" w:cs="Times New Roman"/>
              <w:noProof/>
              <w:kern w:val="0"/>
              <w:sz w:val="24"/>
              <w:szCs w:val="24"/>
              <w14:ligatures w14:val="none"/>
            </w:rPr>
            <w:t>Cooper</w:t>
          </w:r>
          <w:r w:rsidRPr="004725B4">
            <w:rPr>
              <w:rFonts w:ascii="Times New Roman" w:eastAsia="Times New Roman" w:hAnsi="Times New Roman" w:cs="Times New Roman"/>
              <w:noProof/>
              <w:kern w:val="0"/>
              <w:sz w:val="24"/>
              <w:szCs w:val="24"/>
              <w14:ligatures w14:val="none"/>
            </w:rPr>
            <w:t xml:space="preserve"> </w:t>
          </w:r>
          <w:r w:rsidR="00502BF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2021)</w:t>
          </w:r>
          <w:r>
            <w:rPr>
              <w:rFonts w:ascii="Times New Roman" w:eastAsia="Times New Roman" w:hAnsi="Times New Roman" w:cs="Times New Roman"/>
              <w:kern w:val="0"/>
              <w:sz w:val="24"/>
              <w:szCs w:val="24"/>
              <w14:ligatures w14:val="none"/>
            </w:rPr>
            <w:fldChar w:fldCharType="end"/>
          </w:r>
        </w:sdtContent>
      </w:sdt>
      <w:r w:rsidR="00502BFE">
        <w:rPr>
          <w:rFonts w:ascii="Times New Roman" w:eastAsia="Times New Roman" w:hAnsi="Times New Roman" w:cs="Times New Roman"/>
          <w:kern w:val="0"/>
          <w:sz w:val="24"/>
          <w:szCs w:val="24"/>
          <w14:ligatures w14:val="none"/>
        </w:rPr>
        <w:t xml:space="preserve"> d</w:t>
      </w:r>
      <w:r>
        <w:rPr>
          <w:rFonts w:ascii="Times New Roman" w:eastAsia="Times New Roman" w:hAnsi="Times New Roman" w:cs="Times New Roman"/>
          <w:kern w:val="0"/>
          <w:sz w:val="24"/>
          <w:szCs w:val="24"/>
          <w14:ligatures w14:val="none"/>
        </w:rPr>
        <w:t xml:space="preserve">ivorce leads to stress especially if one </w:t>
      </w:r>
      <w:r w:rsidR="006B0147">
        <w:rPr>
          <w:rFonts w:ascii="Times New Roman" w:eastAsia="Times New Roman" w:hAnsi="Times New Roman" w:cs="Times New Roman"/>
          <w:kern w:val="0"/>
          <w:sz w:val="24"/>
          <w:szCs w:val="24"/>
          <w14:ligatures w14:val="none"/>
        </w:rPr>
        <w:t>parent</w:t>
      </w:r>
      <w:r>
        <w:rPr>
          <w:rFonts w:ascii="Times New Roman" w:eastAsia="Times New Roman" w:hAnsi="Times New Roman" w:cs="Times New Roman"/>
          <w:kern w:val="0"/>
          <w:sz w:val="24"/>
          <w:szCs w:val="24"/>
          <w14:ligatures w14:val="none"/>
        </w:rPr>
        <w:t xml:space="preserve"> </w:t>
      </w:r>
      <w:r w:rsidR="003B6B34">
        <w:rPr>
          <w:rFonts w:ascii="Times New Roman" w:eastAsia="Times New Roman" w:hAnsi="Times New Roman" w:cs="Times New Roman"/>
          <w:kern w:val="0"/>
          <w:sz w:val="24"/>
          <w:szCs w:val="24"/>
          <w14:ligatures w14:val="none"/>
        </w:rPr>
        <w:t>takes</w:t>
      </w:r>
      <w:r>
        <w:rPr>
          <w:rFonts w:ascii="Times New Roman" w:eastAsia="Times New Roman" w:hAnsi="Times New Roman" w:cs="Times New Roman"/>
          <w:kern w:val="0"/>
          <w:sz w:val="24"/>
          <w:szCs w:val="24"/>
          <w14:ligatures w14:val="none"/>
        </w:rPr>
        <w:t xml:space="preserve"> care of the children this may be because of financial problem because of the school fees, finances for catering for basic needs which includes food, clothing and also shelter in case of re-location.</w:t>
      </w:r>
      <w:r w:rsidR="001844E8">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Children are less likely to be able to focus on their schoolwork the more distracted they are which lead to poor performance. Break up of relationships might kick off a variety of distressing and uncomfortable feelings, adjusting to the children which can lead to poor performance in the class.</w:t>
      </w:r>
      <w:sdt>
        <w:sdtPr>
          <w:rPr>
            <w:rFonts w:ascii="Times New Roman" w:eastAsia="Times New Roman" w:hAnsi="Times New Roman" w:cs="Times New Roman"/>
            <w:kern w:val="0"/>
            <w:sz w:val="24"/>
            <w:szCs w:val="24"/>
            <w14:ligatures w14:val="none"/>
          </w:rPr>
          <w:id w:val="502168978"/>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Har18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00502BFE">
            <w:rPr>
              <w:rFonts w:ascii="Times New Roman" w:eastAsia="Times New Roman" w:hAnsi="Times New Roman" w:cs="Times New Roman"/>
              <w:noProof/>
              <w:kern w:val="0"/>
              <w:sz w:val="24"/>
              <w:szCs w:val="24"/>
              <w14:ligatures w14:val="none"/>
            </w:rPr>
            <w:t>Harlod</w:t>
          </w:r>
          <w:r w:rsidRPr="004725B4">
            <w:rPr>
              <w:rFonts w:ascii="Times New Roman" w:eastAsia="Times New Roman" w:hAnsi="Times New Roman" w:cs="Times New Roman"/>
              <w:noProof/>
              <w:kern w:val="0"/>
              <w:sz w:val="24"/>
              <w:szCs w:val="24"/>
              <w14:ligatures w14:val="none"/>
            </w:rPr>
            <w:t xml:space="preserve"> </w:t>
          </w:r>
          <w:r w:rsidR="00502BF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2017)</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xml:space="preserve"> new circumstances and sometimes to environment in case there is relocation at once can be difficult which can lead to confusion, anger, and fear which can lead to poor performance in the class. Some parents put children in the </w:t>
      </w:r>
      <w:r>
        <w:rPr>
          <w:rFonts w:ascii="Times New Roman" w:eastAsia="Times New Roman" w:hAnsi="Times New Roman" w:cs="Times New Roman"/>
          <w:kern w:val="0"/>
          <w:sz w:val="24"/>
          <w:szCs w:val="24"/>
          <w14:ligatures w14:val="none"/>
        </w:rPr>
        <w:lastRenderedPageBreak/>
        <w:t xml:space="preserve">middle of their fights by blaming </w:t>
      </w:r>
      <w:r w:rsidR="00892570">
        <w:rPr>
          <w:rFonts w:ascii="Times New Roman" w:eastAsia="Times New Roman" w:hAnsi="Times New Roman" w:cs="Times New Roman"/>
          <w:kern w:val="0"/>
          <w:sz w:val="24"/>
          <w:szCs w:val="24"/>
          <w14:ligatures w14:val="none"/>
        </w:rPr>
        <w:t>them,</w:t>
      </w:r>
      <w:r>
        <w:rPr>
          <w:rFonts w:ascii="Times New Roman" w:eastAsia="Times New Roman" w:hAnsi="Times New Roman" w:cs="Times New Roman"/>
          <w:kern w:val="0"/>
          <w:sz w:val="24"/>
          <w:szCs w:val="24"/>
          <w14:ligatures w14:val="none"/>
        </w:rPr>
        <w:t xml:space="preserve"> which affects the minds of the children hence when they go to school, they are not able to concentrate resulting in lackluster performance.</w:t>
      </w:r>
    </w:p>
    <w:p w14:paraId="3D15BA33"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05950B5A" w14:textId="77777777"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Absence of parental guidance and support may negatively influence a child’s academic dream. Divorce is becoming a common practice in modern society. Divorce continues to have multiple effects on teen’s life which include, psychological, emotional, spiritual, and social life. Teenager’s life is at risk of declining in their academic goals </w:t>
      </w:r>
      <w:sdt>
        <w:sdtPr>
          <w:rPr>
            <w:rFonts w:ascii="Times New Roman" w:eastAsia="Times New Roman" w:hAnsi="Times New Roman" w:cs="Times New Roman"/>
            <w:kern w:val="0"/>
            <w:sz w:val="24"/>
            <w:szCs w:val="24"/>
            <w14:ligatures w14:val="none"/>
          </w:rPr>
          <w:id w:val="-798694736"/>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Lee19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(Lee and Chung, 2018)</w:t>
          </w:r>
          <w:r>
            <w:rPr>
              <w:rFonts w:ascii="Times New Roman" w:eastAsia="Times New Roman" w:hAnsi="Times New Roman" w:cs="Times New Roman"/>
              <w:kern w:val="0"/>
              <w:sz w:val="24"/>
              <w:szCs w:val="24"/>
              <w14:ligatures w14:val="none"/>
            </w:rPr>
            <w:fldChar w:fldCharType="end"/>
          </w:r>
        </w:sdtContent>
      </w:sdt>
    </w:p>
    <w:p w14:paraId="41E1207C"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74A81600" w14:textId="5DC08330"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Lack of parental supervision may affect academic performance since sometimes </w:t>
      </w:r>
      <w:r w:rsidR="00892570">
        <w:rPr>
          <w:rFonts w:ascii="Times New Roman" w:eastAsia="Times New Roman" w:hAnsi="Times New Roman" w:cs="Times New Roman"/>
          <w:kern w:val="0"/>
          <w:sz w:val="24"/>
          <w:szCs w:val="24"/>
          <w14:ligatures w14:val="none"/>
        </w:rPr>
        <w:t>teenagers</w:t>
      </w:r>
      <w:r>
        <w:rPr>
          <w:rFonts w:ascii="Times New Roman" w:eastAsia="Times New Roman" w:hAnsi="Times New Roman" w:cs="Times New Roman"/>
          <w:kern w:val="0"/>
          <w:sz w:val="24"/>
          <w:szCs w:val="24"/>
          <w14:ligatures w14:val="none"/>
        </w:rPr>
        <w:t xml:space="preserve"> may stay with grandparents who have never gone to school.  This may result if no one is available to provide informal schooling at home and help in </w:t>
      </w:r>
      <w:r w:rsidR="00AD0D9E">
        <w:rPr>
          <w:rFonts w:ascii="Times New Roman" w:eastAsia="Times New Roman" w:hAnsi="Times New Roman" w:cs="Times New Roman"/>
          <w:kern w:val="0"/>
          <w:sz w:val="24"/>
          <w:szCs w:val="24"/>
          <w14:ligatures w14:val="none"/>
        </w:rPr>
        <w:t>schoolwork</w:t>
      </w:r>
      <w:r>
        <w:rPr>
          <w:rFonts w:ascii="Times New Roman" w:eastAsia="Times New Roman" w:hAnsi="Times New Roman" w:cs="Times New Roman"/>
          <w:kern w:val="0"/>
          <w:sz w:val="24"/>
          <w:szCs w:val="24"/>
          <w14:ligatures w14:val="none"/>
        </w:rPr>
        <w:t xml:space="preserve"> which are sometimes challenging. </w:t>
      </w:r>
      <w:sdt>
        <w:sdtPr>
          <w:rPr>
            <w:rFonts w:ascii="Times New Roman" w:eastAsia="Times New Roman" w:hAnsi="Times New Roman" w:cs="Times New Roman"/>
            <w:kern w:val="0"/>
            <w:sz w:val="24"/>
            <w:szCs w:val="24"/>
            <w14:ligatures w14:val="none"/>
          </w:rPr>
          <w:id w:val="-484245565"/>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Eyo \t  \l 1033 </w:instrText>
          </w:r>
          <w:r>
            <w:rPr>
              <w:rFonts w:ascii="Times New Roman" w:eastAsia="Times New Roman" w:hAnsi="Times New Roman" w:cs="Times New Roman"/>
              <w:kern w:val="0"/>
              <w:sz w:val="24"/>
              <w:szCs w:val="24"/>
              <w14:ligatures w14:val="none"/>
            </w:rPr>
            <w:fldChar w:fldCharType="separate"/>
          </w:r>
          <w:r w:rsidR="002C4FCE">
            <w:rPr>
              <w:rFonts w:ascii="Times New Roman" w:eastAsia="Times New Roman" w:hAnsi="Times New Roman" w:cs="Times New Roman"/>
              <w:noProof/>
              <w:kern w:val="0"/>
              <w:sz w:val="24"/>
              <w:szCs w:val="24"/>
              <w14:ligatures w14:val="none"/>
            </w:rPr>
            <w:t>Eyo</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xml:space="preserve"> </w:t>
      </w:r>
      <w:r w:rsidR="006B0147">
        <w:rPr>
          <w:rFonts w:ascii="Times New Roman" w:eastAsia="Times New Roman" w:hAnsi="Times New Roman" w:cs="Times New Roman"/>
          <w:kern w:val="0"/>
          <w:sz w:val="24"/>
          <w:szCs w:val="24"/>
          <w14:ligatures w14:val="none"/>
        </w:rPr>
        <w:t>sometimes</w:t>
      </w:r>
      <w:r>
        <w:rPr>
          <w:rFonts w:ascii="Times New Roman" w:eastAsia="Times New Roman" w:hAnsi="Times New Roman" w:cs="Times New Roman"/>
          <w:kern w:val="0"/>
          <w:sz w:val="24"/>
          <w:szCs w:val="24"/>
          <w14:ligatures w14:val="none"/>
        </w:rPr>
        <w:t xml:space="preserve"> they may lose concentration in class because of thinking a lot concerning what the parent was undergoing after their breakdown in marriage. Most parents mostly look </w:t>
      </w:r>
      <w:r w:rsidR="004B4F51">
        <w:rPr>
          <w:rFonts w:ascii="Times New Roman" w:eastAsia="Times New Roman" w:hAnsi="Times New Roman" w:cs="Times New Roman"/>
          <w:kern w:val="0"/>
          <w:sz w:val="24"/>
          <w:szCs w:val="24"/>
          <w14:ligatures w14:val="none"/>
        </w:rPr>
        <w:t>tense</w:t>
      </w:r>
      <w:r>
        <w:rPr>
          <w:rFonts w:ascii="Times New Roman" w:eastAsia="Times New Roman" w:hAnsi="Times New Roman" w:cs="Times New Roman"/>
          <w:kern w:val="0"/>
          <w:sz w:val="24"/>
          <w:szCs w:val="24"/>
          <w14:ligatures w14:val="none"/>
        </w:rPr>
        <w:t xml:space="preserve"> and may never help with academic work which may lead to poor performance.</w:t>
      </w:r>
    </w:p>
    <w:p w14:paraId="6F60FFD9"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77441FCA" w14:textId="55852908" w:rsidR="00C6007A" w:rsidRDefault="004725B4">
      <w:pPr>
        <w:pStyle w:val="Heading2"/>
        <w:spacing w:before="0" w:line="480" w:lineRule="auto"/>
        <w:rPr>
          <w:rFonts w:ascii="Times New Roman" w:eastAsia="Times New Roman" w:hAnsi="Times New Roman"/>
          <w:b/>
          <w:color w:val="auto"/>
          <w:kern w:val="0"/>
          <w:sz w:val="24"/>
          <w:szCs w:val="24"/>
          <w14:ligatures w14:val="none"/>
        </w:rPr>
      </w:pPr>
      <w:bookmarkStart w:id="72" w:name="_Toc163925190"/>
      <w:bookmarkStart w:id="73" w:name="_Hlk130645854"/>
      <w:r>
        <w:rPr>
          <w:rFonts w:ascii="Times New Roman" w:eastAsia="Times New Roman" w:hAnsi="Times New Roman"/>
          <w:b/>
          <w:color w:val="auto"/>
          <w:kern w:val="0"/>
          <w:sz w:val="24"/>
          <w:szCs w:val="24"/>
          <w14:ligatures w14:val="none"/>
        </w:rPr>
        <w:t xml:space="preserve">2.2.2 Effects of Divorce on Moral </w:t>
      </w:r>
      <w:bookmarkEnd w:id="72"/>
      <w:r w:rsidR="00210148">
        <w:rPr>
          <w:rFonts w:ascii="Times New Roman" w:eastAsia="Times New Roman" w:hAnsi="Times New Roman"/>
          <w:b/>
          <w:color w:val="auto"/>
          <w:kern w:val="0"/>
          <w:sz w:val="24"/>
          <w:szCs w:val="24"/>
          <w14:ligatures w14:val="none"/>
        </w:rPr>
        <w:t>Behavior</w:t>
      </w:r>
      <w:r>
        <w:rPr>
          <w:rFonts w:ascii="Times New Roman" w:eastAsia="Times New Roman" w:hAnsi="Times New Roman"/>
          <w:b/>
          <w:color w:val="auto"/>
          <w:kern w:val="0"/>
          <w:sz w:val="24"/>
          <w:szCs w:val="24"/>
          <w14:ligatures w14:val="none"/>
        </w:rPr>
        <w:t xml:space="preserve"> </w:t>
      </w:r>
    </w:p>
    <w:p w14:paraId="69347B9D" w14:textId="43BE4FF3" w:rsidR="00210148" w:rsidRPr="00210148" w:rsidRDefault="000B32BF" w:rsidP="000B32BF">
      <w:pPr>
        <w:shd w:val="clear" w:color="auto" w:fill="FFFFFF"/>
        <w:spacing w:after="100" w:afterAutospacing="1" w:line="480" w:lineRule="auto"/>
      </w:pPr>
      <w:bookmarkStart w:id="74" w:name="_Hlk169518877"/>
      <w:r w:rsidRPr="000B32BF">
        <w:rPr>
          <w:rFonts w:ascii="Times New Roman" w:eastAsia="Times New Roman" w:hAnsi="Times New Roman" w:cs="Times New Roman"/>
          <w:color w:val="343F48"/>
          <w:kern w:val="0"/>
          <w:sz w:val="24"/>
          <w:szCs w:val="24"/>
          <w14:ligatures w14:val="none"/>
        </w:rPr>
        <w:t>Morals are the prevailing standards of behavior that enable people to live cooperatively in groups. Moral refers to what societies sanction as right and acceptable.</w:t>
      </w:r>
      <w:r>
        <w:rPr>
          <w:rFonts w:ascii="Times New Roman" w:eastAsia="Times New Roman" w:hAnsi="Times New Roman" w:cs="Times New Roman"/>
          <w:color w:val="343F48"/>
          <w:kern w:val="0"/>
          <w:sz w:val="24"/>
          <w:szCs w:val="24"/>
          <w14:ligatures w14:val="none"/>
        </w:rPr>
        <w:t xml:space="preserve"> </w:t>
      </w:r>
      <w:r w:rsidRPr="000B32BF">
        <w:rPr>
          <w:rFonts w:ascii="Times New Roman" w:eastAsia="Times New Roman" w:hAnsi="Times New Roman" w:cs="Times New Roman"/>
          <w:color w:val="343F48"/>
          <w:kern w:val="0"/>
          <w:sz w:val="24"/>
          <w:szCs w:val="24"/>
          <w14:ligatures w14:val="none"/>
        </w:rPr>
        <w:t xml:space="preserve">Most people tend to act morally and follow societal guidelines. Morality often requires that people sacrifice their own short-term interests for the benefit of society. People or entities that are </w:t>
      </w:r>
      <w:r w:rsidRPr="000B32BF">
        <w:rPr>
          <w:rFonts w:ascii="Times New Roman" w:eastAsia="Times New Roman" w:hAnsi="Times New Roman" w:cs="Times New Roman"/>
          <w:color w:val="343F48"/>
          <w:kern w:val="0"/>
          <w:sz w:val="24"/>
          <w:szCs w:val="24"/>
          <w14:ligatures w14:val="none"/>
        </w:rPr>
        <w:lastRenderedPageBreak/>
        <w:t>indifferent to right and wrong are considered amoral, while those who do evil acts are considered immoral</w:t>
      </w:r>
      <w:r>
        <w:rPr>
          <w:rFonts w:ascii="Times New Roman" w:eastAsia="Times New Roman" w:hAnsi="Times New Roman" w:cs="Times New Roman"/>
          <w:color w:val="343F48"/>
          <w:kern w:val="0"/>
          <w:sz w:val="24"/>
          <w:szCs w:val="24"/>
          <w14:ligatures w14:val="none"/>
        </w:rPr>
        <w:t xml:space="preserve"> (</w:t>
      </w:r>
      <w:hyperlink r:id="rId22" w:history="1">
        <w:r w:rsidR="00210148" w:rsidRPr="00FD68D5">
          <w:rPr>
            <w:rStyle w:val="Hyperlink"/>
            <w:color w:val="auto"/>
          </w:rPr>
          <w:t>https://dictionary.cambridge.org/dictionary/english/moral</w:t>
        </w:r>
      </w:hyperlink>
      <w:r w:rsidRPr="00FD68D5">
        <w:rPr>
          <w:rFonts w:ascii="Times New Roman" w:eastAsia="Calibri" w:hAnsi="Times New Roman" w:cs="Times New Roman"/>
          <w:kern w:val="0"/>
          <w:sz w:val="24"/>
          <w:szCs w:val="24"/>
          <w14:ligatures w14:val="none"/>
        </w:rPr>
        <w:t>).</w:t>
      </w:r>
    </w:p>
    <w:bookmarkEnd w:id="73"/>
    <w:bookmarkEnd w:id="74"/>
    <w:p w14:paraId="0B84813F" w14:textId="2C961B1F"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kern w:val="0"/>
          <w:sz w:val="24"/>
          <w:szCs w:val="24"/>
          <w14:ligatures w14:val="none"/>
        </w:rPr>
        <w:t xml:space="preserve"> </w:t>
      </w:r>
      <w:r>
        <w:rPr>
          <w:rFonts w:ascii="Times New Roman" w:eastAsia="Times New Roman" w:hAnsi="Times New Roman" w:cs="Times New Roman"/>
          <w:bCs/>
          <w:kern w:val="0"/>
          <w:sz w:val="24"/>
          <w:szCs w:val="24"/>
          <w14:ligatures w14:val="none"/>
        </w:rPr>
        <w:t>The effects of divorce lead to</w:t>
      </w:r>
      <w:r w:rsidR="000B32BF">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teenagers being stre</w:t>
      </w:r>
      <w:r>
        <w:rPr>
          <w:rFonts w:ascii="Times New Roman" w:eastAsia="Times New Roman" w:hAnsi="Times New Roman" w:cs="Times New Roman"/>
          <w:kern w:val="0"/>
          <w:sz w:val="24"/>
          <w:szCs w:val="24"/>
          <w14:ligatures w14:val="none"/>
        </w:rPr>
        <w:t xml:space="preserve">ssed, </w:t>
      </w:r>
      <w:r w:rsidR="004B4F51">
        <w:rPr>
          <w:rFonts w:ascii="Times New Roman" w:eastAsia="Times New Roman" w:hAnsi="Times New Roman" w:cs="Times New Roman"/>
          <w:kern w:val="0"/>
          <w:sz w:val="24"/>
          <w:szCs w:val="24"/>
          <w14:ligatures w14:val="none"/>
        </w:rPr>
        <w:t>tense</w:t>
      </w:r>
      <w:r>
        <w:rPr>
          <w:rFonts w:ascii="Times New Roman" w:eastAsia="Times New Roman" w:hAnsi="Times New Roman" w:cs="Times New Roman"/>
          <w:kern w:val="0"/>
          <w:sz w:val="24"/>
          <w:szCs w:val="24"/>
          <w14:ligatures w14:val="none"/>
        </w:rPr>
        <w:t>, nervous, anxiety, difficulties in concentrating which sometimes leads to behaviors like aggression and fighting in school. Sometimes teenagers may experience, an overwhelming distress that affects their personal upkeep and socialization which may lead to abnormal behaviors leading to poor performance</w:t>
      </w:r>
      <w:sdt>
        <w:sdtPr>
          <w:rPr>
            <w:rFonts w:ascii="Times New Roman" w:eastAsia="Times New Roman" w:hAnsi="Times New Roman" w:cs="Times New Roman"/>
            <w:kern w:val="0"/>
            <w:sz w:val="24"/>
            <w:szCs w:val="24"/>
            <w14:ligatures w14:val="none"/>
          </w:rPr>
          <w:id w:val="1773825666"/>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Oor18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(Omoro, 2018)</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w:t>
      </w:r>
    </w:p>
    <w:p w14:paraId="755F00E9"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612ACC8C" w14:textId="2DECEAAA"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According to</w:t>
      </w:r>
      <w:sdt>
        <w:sdtPr>
          <w:rPr>
            <w:rFonts w:ascii="Times New Roman" w:eastAsia="Times New Roman" w:hAnsi="Times New Roman" w:cs="Times New Roman"/>
            <w:kern w:val="0"/>
            <w:sz w:val="24"/>
            <w:szCs w:val="24"/>
            <w14:ligatures w14:val="none"/>
          </w:rPr>
          <w:id w:val="-75284071"/>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Byr20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Byran</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2020)</w:t>
          </w:r>
          <w:r>
            <w:rPr>
              <w:rFonts w:ascii="Times New Roman" w:eastAsia="Times New Roman" w:hAnsi="Times New Roman" w:cs="Times New Roman"/>
              <w:kern w:val="0"/>
              <w:sz w:val="24"/>
              <w:szCs w:val="24"/>
              <w14:ligatures w14:val="none"/>
            </w:rPr>
            <w:fldChar w:fldCharType="end"/>
          </w:r>
        </w:sdtContent>
      </w:sdt>
      <w:r w:rsidR="002C4FCE">
        <w:rPr>
          <w:rFonts w:ascii="Times New Roman" w:eastAsia="Times New Roman" w:hAnsi="Times New Roman" w:cs="Times New Roman"/>
          <w:kern w:val="0"/>
          <w:sz w:val="24"/>
          <w:szCs w:val="24"/>
          <w14:ligatures w14:val="none"/>
        </w:rPr>
        <w:t>, t</w:t>
      </w:r>
      <w:r>
        <w:rPr>
          <w:rFonts w:ascii="Times New Roman" w:eastAsia="Times New Roman" w:hAnsi="Times New Roman" w:cs="Times New Roman"/>
          <w:kern w:val="0"/>
          <w:sz w:val="24"/>
          <w:szCs w:val="24"/>
          <w14:ligatures w14:val="none"/>
        </w:rPr>
        <w:t xml:space="preserve">he relationship between both parents affects to the way the teenagers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behave, if they fight and abuse one another the teenagers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imitate </w:t>
      </w:r>
      <w:r w:rsidR="002C4FCE">
        <w:rPr>
          <w:rFonts w:ascii="Times New Roman" w:eastAsia="Times New Roman" w:hAnsi="Times New Roman" w:cs="Times New Roman"/>
          <w:kern w:val="0"/>
          <w:sz w:val="24"/>
          <w:szCs w:val="24"/>
          <w14:ligatures w14:val="none"/>
        </w:rPr>
        <w:t>the</w:t>
      </w:r>
      <w:r>
        <w:rPr>
          <w:rFonts w:ascii="Times New Roman" w:eastAsia="Times New Roman" w:hAnsi="Times New Roman" w:cs="Times New Roman"/>
          <w:kern w:val="0"/>
          <w:sz w:val="24"/>
          <w:szCs w:val="24"/>
          <w14:ligatures w14:val="none"/>
        </w:rPr>
        <w:t xml:space="preserve"> can lead to the being expelled from school which can lead to poor performance, hence the parents should be very sensitive and careful how they relate to one another</w:t>
      </w:r>
      <w:r w:rsidR="004B4F5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Acute sadness rushes through the teenager’s mind and heart and nothing feels bad in life if teenagers may eventually plunge into depression leading to behaviors like oversleeping or lack of sleep which makes it difficult to concentrate in the class. According to </w:t>
      </w:r>
      <w:sdt>
        <w:sdtPr>
          <w:rPr>
            <w:rFonts w:ascii="Times New Roman" w:eastAsia="Times New Roman" w:hAnsi="Times New Roman" w:cs="Times New Roman"/>
            <w:kern w:val="0"/>
            <w:sz w:val="24"/>
            <w:szCs w:val="24"/>
            <w14:ligatures w14:val="none"/>
          </w:rPr>
          <w:id w:val="-1075740079"/>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Rod18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 xml:space="preserve">Rodgers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sdtContent>
      </w:sdt>
      <w:r w:rsidR="002C4FCE">
        <w:rPr>
          <w:rFonts w:ascii="Times New Roman" w:eastAsia="Times New Roman" w:hAnsi="Times New Roman" w:cs="Times New Roman"/>
          <w:kern w:val="0"/>
          <w:sz w:val="24"/>
          <w:szCs w:val="24"/>
          <w14:ligatures w14:val="none"/>
        </w:rPr>
        <w:t xml:space="preserve"> s</w:t>
      </w:r>
      <w:r>
        <w:rPr>
          <w:rFonts w:ascii="Times New Roman" w:eastAsia="Times New Roman" w:hAnsi="Times New Roman" w:cs="Times New Roman"/>
          <w:kern w:val="0"/>
          <w:sz w:val="24"/>
          <w:szCs w:val="24"/>
          <w14:ligatures w14:val="none"/>
        </w:rPr>
        <w:t xml:space="preserve">ometimes teens perceive themselves to be the cause of the divorce of their parents. </w:t>
      </w:r>
      <w:r w:rsidR="006B0147">
        <w:rPr>
          <w:rFonts w:ascii="Times New Roman" w:eastAsia="Times New Roman" w:hAnsi="Times New Roman" w:cs="Times New Roman"/>
          <w:kern w:val="0"/>
          <w:sz w:val="24"/>
          <w:szCs w:val="24"/>
          <w14:ligatures w14:val="none"/>
        </w:rPr>
        <w:t xml:space="preserve">They were </w:t>
      </w:r>
      <w:r>
        <w:rPr>
          <w:rFonts w:ascii="Times New Roman" w:eastAsia="Times New Roman" w:hAnsi="Times New Roman" w:cs="Times New Roman"/>
          <w:kern w:val="0"/>
          <w:sz w:val="24"/>
          <w:szCs w:val="24"/>
          <w14:ligatures w14:val="none"/>
        </w:rPr>
        <w:t>stress, and pressure on the young mind which leads to negative thoughts, nightmares, and poor concentration in the class which leads to attaining very low grades.</w:t>
      </w:r>
      <w:r>
        <w:rPr>
          <w:rFonts w:ascii="Times New Roman" w:eastAsia="Times New Roman" w:hAnsi="Times New Roman" w:cs="Times New Roman"/>
          <w:kern w:val="0"/>
          <w:sz w:val="24"/>
          <w:szCs w:val="24"/>
          <w:highlight w:val="white"/>
          <w14:ligatures w14:val="none"/>
        </w:rPr>
        <w:t xml:space="preserve"> </w:t>
      </w:r>
    </w:p>
    <w:p w14:paraId="41F60933"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420A3967" w14:textId="5F7DD3C4"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disturbance brought on by conflict and family breakdown may have an impact on a student's academic performance leading to poor concentration in the classroom.</w:t>
      </w:r>
      <w:sdt>
        <w:sdtPr>
          <w:rPr>
            <w:rFonts w:ascii="Times New Roman" w:eastAsia="Times New Roman" w:hAnsi="Times New Roman" w:cs="Times New Roman"/>
            <w:kern w:val="0"/>
            <w:sz w:val="24"/>
            <w:szCs w:val="24"/>
            <w14:ligatures w14:val="none"/>
          </w:rPr>
          <w:id w:val="-1073046687"/>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Eyo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Eyo</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xml:space="preserve"> noted that a child's ability to complete schoolwork may be hindered by the distractions </w:t>
      </w:r>
      <w:r>
        <w:rPr>
          <w:rFonts w:ascii="Times New Roman" w:eastAsia="Times New Roman" w:hAnsi="Times New Roman" w:cs="Times New Roman"/>
          <w:kern w:val="0"/>
          <w:sz w:val="24"/>
          <w:szCs w:val="24"/>
          <w14:ligatures w14:val="none"/>
        </w:rPr>
        <w:lastRenderedPageBreak/>
        <w:t>brought on by family changes, which may lead the teens in anger and bitterness which may affect their performance.</w:t>
      </w:r>
      <w:r w:rsidR="004B4F51">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Parents </w:t>
      </w:r>
      <w:r w:rsidR="004B4F51">
        <w:rPr>
          <w:rFonts w:ascii="Times New Roman" w:eastAsia="Times New Roman" w:hAnsi="Times New Roman" w:cs="Times New Roman"/>
          <w:kern w:val="0"/>
          <w:sz w:val="24"/>
          <w:szCs w:val="24"/>
          <w14:ligatures w14:val="none"/>
        </w:rPr>
        <w:t>must</w:t>
      </w:r>
      <w:r>
        <w:rPr>
          <w:rFonts w:ascii="Times New Roman" w:eastAsia="Times New Roman" w:hAnsi="Times New Roman" w:cs="Times New Roman"/>
          <w:kern w:val="0"/>
          <w:sz w:val="24"/>
          <w:szCs w:val="24"/>
          <w14:ligatures w14:val="none"/>
        </w:rPr>
        <w:t xml:space="preserve"> remember that children are hurt by any kind of abusive behavior and insults. Severe emotional damage is done to the kids by insulting the spouse. They are still their </w:t>
      </w:r>
      <w:r w:rsidR="004B4F51">
        <w:rPr>
          <w:rFonts w:ascii="Times New Roman" w:eastAsia="Times New Roman" w:hAnsi="Times New Roman" w:cs="Times New Roman"/>
          <w:kern w:val="0"/>
          <w:sz w:val="24"/>
          <w:szCs w:val="24"/>
          <w14:ligatures w14:val="none"/>
        </w:rPr>
        <w:t>parents</w:t>
      </w:r>
      <w:r>
        <w:rPr>
          <w:rFonts w:ascii="Times New Roman" w:eastAsia="Times New Roman" w:hAnsi="Times New Roman" w:cs="Times New Roman"/>
          <w:kern w:val="0"/>
          <w:sz w:val="24"/>
          <w:szCs w:val="24"/>
          <w14:ligatures w14:val="none"/>
        </w:rPr>
        <w:t xml:space="preserve"> and they have not fallen out of love with them. According to </w:t>
      </w:r>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And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 xml:space="preserve">Andrew </w:t>
      </w:r>
      <w:r w:rsidR="002C4FCE">
        <w:rPr>
          <w:rFonts w:ascii="Times New Roman" w:eastAsia="Times New Roman" w:hAnsi="Times New Roman" w:cs="Times New Roman"/>
          <w:noProof/>
          <w:kern w:val="0"/>
          <w:sz w:val="24"/>
          <w:szCs w:val="24"/>
          <w14:ligatures w14:val="none"/>
        </w:rPr>
        <w:t>and</w:t>
      </w:r>
      <w:r w:rsidRPr="004725B4">
        <w:rPr>
          <w:rFonts w:ascii="Times New Roman" w:eastAsia="Times New Roman" w:hAnsi="Times New Roman" w:cs="Times New Roman"/>
          <w:noProof/>
          <w:kern w:val="0"/>
          <w:sz w:val="24"/>
          <w:szCs w:val="24"/>
          <w14:ligatures w14:val="none"/>
        </w:rPr>
        <w:t xml:space="preserve"> Segun,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2019)</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teen being abusive and insulting other due to lack of good role model which can lead to indiscipline cases like bullying others which may lead to suspension which affects their performance.</w:t>
      </w:r>
    </w:p>
    <w:p w14:paraId="1D48EF80" w14:textId="77777777" w:rsidR="00C6007A" w:rsidRDefault="00C6007A">
      <w:pPr>
        <w:shd w:val="clear" w:color="auto" w:fill="FFFFFF"/>
        <w:spacing w:after="0" w:line="480" w:lineRule="auto"/>
        <w:jc w:val="both"/>
        <w:rPr>
          <w:rFonts w:ascii="Times New Roman" w:eastAsia="Calibri" w:hAnsi="Times New Roman" w:cs="Times New Roman"/>
          <w:kern w:val="0"/>
          <w:sz w:val="24"/>
          <w:szCs w:val="24"/>
          <w14:ligatures w14:val="none"/>
        </w:rPr>
      </w:pPr>
    </w:p>
    <w:p w14:paraId="1218B521" w14:textId="11EC31E8"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According to</w:t>
      </w:r>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Nje20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Njeru</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sometimes teenagers are violent in school with other students, especially boys since seeing boys makes them think of their father's depravity. They sometimes feel bad anytime their mother forbids them from visiting their father, they become irritated with her.  They may likely receive poor grades and even begin using drugs </w:t>
      </w:r>
      <w:r w:rsidR="00210148">
        <w:rPr>
          <w:rFonts w:ascii="Times New Roman" w:eastAsia="Times New Roman" w:hAnsi="Times New Roman" w:cs="Times New Roman"/>
          <w:kern w:val="0"/>
          <w:sz w:val="24"/>
          <w:szCs w:val="24"/>
          <w14:ligatures w14:val="none"/>
        </w:rPr>
        <w:t>to</w:t>
      </w:r>
      <w:r>
        <w:rPr>
          <w:rFonts w:ascii="Times New Roman" w:eastAsia="Times New Roman" w:hAnsi="Times New Roman" w:cs="Times New Roman"/>
          <w:kern w:val="0"/>
          <w:sz w:val="24"/>
          <w:szCs w:val="24"/>
          <w14:ligatures w14:val="none"/>
        </w:rPr>
        <w:t xml:space="preserve"> ease the sorrow of divorce between their parents. All these may lead to poor concentration in class which may lead to poor performance.</w:t>
      </w:r>
    </w:p>
    <w:p w14:paraId="58E96C3B"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0DEA0AF3" w14:textId="425424E6" w:rsidR="00C6007A" w:rsidRDefault="004725B4">
      <w:pPr>
        <w:pStyle w:val="Heading2"/>
        <w:spacing w:before="0" w:line="480" w:lineRule="auto"/>
        <w:rPr>
          <w:rFonts w:ascii="Times New Roman" w:eastAsia="Times New Roman" w:hAnsi="Times New Roman"/>
          <w:b/>
          <w:bCs/>
          <w:color w:val="auto"/>
          <w:kern w:val="0"/>
          <w:sz w:val="24"/>
          <w:szCs w:val="24"/>
          <w14:ligatures w14:val="none"/>
        </w:rPr>
      </w:pPr>
      <w:bookmarkStart w:id="75" w:name="_Toc163925191"/>
      <w:bookmarkStart w:id="76" w:name="_Hlk130647086"/>
      <w:r>
        <w:rPr>
          <w:rFonts w:ascii="Times New Roman" w:eastAsia="Times New Roman" w:hAnsi="Times New Roman"/>
          <w:b/>
          <w:bCs/>
          <w:color w:val="auto"/>
          <w:kern w:val="0"/>
          <w:sz w:val="24"/>
          <w:szCs w:val="24"/>
          <w14:ligatures w14:val="none"/>
        </w:rPr>
        <w:t xml:space="preserve">2.2.3 Strategies to </w:t>
      </w:r>
      <w:r w:rsidR="00210148">
        <w:rPr>
          <w:rFonts w:ascii="Times New Roman" w:eastAsia="Times New Roman" w:hAnsi="Times New Roman"/>
          <w:b/>
          <w:bCs/>
          <w:color w:val="auto"/>
          <w:kern w:val="0"/>
          <w:sz w:val="24"/>
          <w:szCs w:val="24"/>
          <w14:ligatures w14:val="none"/>
        </w:rPr>
        <w:t>A</w:t>
      </w:r>
      <w:r>
        <w:rPr>
          <w:rFonts w:ascii="Times New Roman" w:eastAsia="Times New Roman" w:hAnsi="Times New Roman"/>
          <w:b/>
          <w:bCs/>
          <w:color w:val="auto"/>
          <w:kern w:val="0"/>
          <w:sz w:val="24"/>
          <w:szCs w:val="24"/>
          <w14:ligatures w14:val="none"/>
        </w:rPr>
        <w:t xml:space="preserve">ddress </w:t>
      </w:r>
      <w:r w:rsidR="00210148">
        <w:rPr>
          <w:rFonts w:ascii="Times New Roman" w:eastAsia="Times New Roman" w:hAnsi="Times New Roman"/>
          <w:b/>
          <w:bCs/>
          <w:color w:val="auto"/>
          <w:kern w:val="0"/>
          <w:sz w:val="24"/>
          <w:szCs w:val="24"/>
          <w14:ligatures w14:val="none"/>
        </w:rPr>
        <w:t>E</w:t>
      </w:r>
      <w:r>
        <w:rPr>
          <w:rFonts w:ascii="Times New Roman" w:eastAsia="Times New Roman" w:hAnsi="Times New Roman"/>
          <w:b/>
          <w:bCs/>
          <w:color w:val="auto"/>
          <w:kern w:val="0"/>
          <w:sz w:val="24"/>
          <w:szCs w:val="24"/>
          <w14:ligatures w14:val="none"/>
        </w:rPr>
        <w:t xml:space="preserve">ffects of </w:t>
      </w:r>
      <w:r w:rsidR="00210148">
        <w:rPr>
          <w:rFonts w:ascii="Times New Roman" w:eastAsia="Times New Roman" w:hAnsi="Times New Roman"/>
          <w:b/>
          <w:bCs/>
          <w:color w:val="auto"/>
          <w:kern w:val="0"/>
          <w:sz w:val="24"/>
          <w:szCs w:val="24"/>
          <w14:ligatures w14:val="none"/>
        </w:rPr>
        <w:t>D</w:t>
      </w:r>
      <w:r>
        <w:rPr>
          <w:rFonts w:ascii="Times New Roman" w:eastAsia="Times New Roman" w:hAnsi="Times New Roman"/>
          <w:b/>
          <w:bCs/>
          <w:color w:val="auto"/>
          <w:kern w:val="0"/>
          <w:sz w:val="24"/>
          <w:szCs w:val="24"/>
          <w14:ligatures w14:val="none"/>
        </w:rPr>
        <w:t>ivorce</w:t>
      </w:r>
      <w:bookmarkEnd w:id="75"/>
      <w:r>
        <w:rPr>
          <w:rFonts w:ascii="Times New Roman" w:eastAsia="Times New Roman" w:hAnsi="Times New Roman"/>
          <w:b/>
          <w:bCs/>
          <w:color w:val="auto"/>
          <w:kern w:val="0"/>
          <w:sz w:val="24"/>
          <w:szCs w:val="24"/>
          <w14:ligatures w14:val="none"/>
        </w:rPr>
        <w:t xml:space="preserve"> </w:t>
      </w:r>
    </w:p>
    <w:p w14:paraId="66B2B4E3" w14:textId="1ED47548"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Parents despite their conflicts should carry out their parenting duties, the separation of parents cannot be used as an excuse to punish children. </w:t>
      </w:r>
      <w:sdt>
        <w:sdtPr>
          <w:rPr>
            <w:rFonts w:ascii="Times New Roman" w:eastAsia="Times New Roman" w:hAnsi="Times New Roman" w:cs="Times New Roman"/>
            <w:kern w:val="0"/>
            <w:sz w:val="24"/>
            <w:szCs w:val="24"/>
            <w14:ligatures w14:val="none"/>
          </w:rPr>
          <w:id w:val="-1408846004"/>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Har181 \t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(Harlod,</w:t>
          </w:r>
          <w:r w:rsidR="002C4FCE">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sdtContent>
      </w:sdt>
      <w:r w:rsidR="002C4FC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Despite their circumstances, the adolescents need the assistance of both parents to help them with their schoolwork, avoid fighting in front of their kids, and be accountable for their upkeep. This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help the teenagers to be stress </w:t>
      </w:r>
      <w:r w:rsidR="009F6D6F">
        <w:rPr>
          <w:rFonts w:ascii="Times New Roman" w:eastAsia="Times New Roman" w:hAnsi="Times New Roman" w:cs="Times New Roman"/>
          <w:kern w:val="0"/>
          <w:sz w:val="24"/>
          <w:szCs w:val="24"/>
          <w14:ligatures w14:val="none"/>
        </w:rPr>
        <w:t>free,</w:t>
      </w:r>
      <w:r>
        <w:rPr>
          <w:rFonts w:ascii="Times New Roman" w:eastAsia="Times New Roman" w:hAnsi="Times New Roman" w:cs="Times New Roman"/>
          <w:kern w:val="0"/>
          <w:sz w:val="24"/>
          <w:szCs w:val="24"/>
          <w14:ligatures w14:val="none"/>
        </w:rPr>
        <w:t xml:space="preserve"> hence they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 able to concentrate in </w:t>
      </w:r>
      <w:r w:rsidR="004B4F51">
        <w:rPr>
          <w:rFonts w:ascii="Times New Roman" w:eastAsia="Times New Roman" w:hAnsi="Times New Roman" w:cs="Times New Roman"/>
          <w:kern w:val="0"/>
          <w:sz w:val="24"/>
          <w:szCs w:val="24"/>
          <w14:ligatures w14:val="none"/>
        </w:rPr>
        <w:t>class and</w:t>
      </w:r>
      <w:r>
        <w:rPr>
          <w:rFonts w:ascii="Times New Roman" w:eastAsia="Times New Roman" w:hAnsi="Times New Roman" w:cs="Times New Roman"/>
          <w:kern w:val="0"/>
          <w:sz w:val="24"/>
          <w:szCs w:val="24"/>
          <w14:ligatures w14:val="none"/>
        </w:rPr>
        <w:t xml:space="preserve"> their academic performance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improve drastically. </w:t>
      </w:r>
    </w:p>
    <w:p w14:paraId="70D25389"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4FDB9E43" w14:textId="106C23AA"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According to </w:t>
      </w:r>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Rod182 \l 1033 </w:instrText>
      </w:r>
      <w:r>
        <w:rPr>
          <w:rFonts w:ascii="Times New Roman" w:eastAsia="Times New Roman" w:hAnsi="Times New Roman" w:cs="Times New Roman"/>
          <w:kern w:val="0"/>
          <w:sz w:val="24"/>
          <w:szCs w:val="24"/>
          <w14:ligatures w14:val="none"/>
        </w:rPr>
        <w:fldChar w:fldCharType="separate"/>
      </w:r>
      <w:r w:rsidR="002C4FCE">
        <w:rPr>
          <w:rFonts w:ascii="Times New Roman" w:eastAsia="Times New Roman" w:hAnsi="Times New Roman" w:cs="Times New Roman"/>
          <w:noProof/>
          <w:kern w:val="0"/>
          <w:sz w:val="24"/>
          <w:szCs w:val="24"/>
          <w14:ligatures w14:val="none"/>
        </w:rPr>
        <w:t>Rodgers</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the child's upbringing has an impact on their learning. If a teenager's prospects for academic growth are dim, they are likely to exhibit poor cognitive functioning, which manifests externally as a struggle to maintain the alertness, attention, and concentration required for classroom performance and internally as a slowdown in the mental process of registering, choosing, and reaching for information. A poor family environment would have a compounding impact, resulting in teenagers being able to perform well academically.</w:t>
      </w:r>
    </w:p>
    <w:p w14:paraId="375354F8"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12EF85C3" w14:textId="47455ADD"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Teachers play a crucial role in teenager’s academic and social lives and their engagement or assistance may help students succeed academically and grow more self-assured </w:t>
      </w:r>
      <w:sdt>
        <w:sdtPr>
          <w:rPr>
            <w:rFonts w:ascii="Times New Roman" w:eastAsia="Times New Roman" w:hAnsi="Times New Roman" w:cs="Times New Roman"/>
            <w:kern w:val="0"/>
            <w:sz w:val="24"/>
            <w:szCs w:val="24"/>
            <w14:ligatures w14:val="none"/>
          </w:rPr>
          <w:id w:val="-1011225235"/>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Lee19 \l 1033 </w:instrText>
          </w:r>
          <w:r>
            <w:rPr>
              <w:rFonts w:ascii="Times New Roman" w:eastAsia="Times New Roman" w:hAnsi="Times New Roman" w:cs="Times New Roman"/>
              <w:kern w:val="0"/>
              <w:sz w:val="24"/>
              <w:szCs w:val="24"/>
              <w14:ligatures w14:val="none"/>
            </w:rPr>
            <w:fldChar w:fldCharType="separate"/>
          </w:r>
          <w:r w:rsidR="002C4FCE">
            <w:rPr>
              <w:rFonts w:ascii="Times New Roman" w:eastAsia="Times New Roman" w:hAnsi="Times New Roman" w:cs="Times New Roman"/>
              <w:noProof/>
              <w:kern w:val="0"/>
              <w:sz w:val="24"/>
              <w:szCs w:val="24"/>
              <w14:ligatures w14:val="none"/>
            </w:rPr>
            <w:t>(Lee &amp;</w:t>
          </w:r>
          <w:r w:rsidRPr="004725B4">
            <w:rPr>
              <w:rFonts w:ascii="Times New Roman" w:eastAsia="Times New Roman" w:hAnsi="Times New Roman" w:cs="Times New Roman"/>
              <w:noProof/>
              <w:kern w:val="0"/>
              <w:sz w:val="24"/>
              <w:szCs w:val="24"/>
              <w14:ligatures w14:val="none"/>
            </w:rPr>
            <w:t xml:space="preserve"> Chung, 2018)</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kern w:val="0"/>
          <w:sz w:val="24"/>
          <w:szCs w:val="24"/>
          <w14:ligatures w14:val="none"/>
        </w:rPr>
        <w:t xml:space="preserve">,  Sports in school must be given priority as a means of coping with the psychological repercussions of divorce and marriage. When the teachers understand what teens are going through, they </w:t>
      </w:r>
      <w:r w:rsidR="001F2621">
        <w:rPr>
          <w:rFonts w:ascii="Times New Roman" w:eastAsia="Times New Roman" w:hAnsi="Times New Roman" w:cs="Times New Roman"/>
          <w:kern w:val="0"/>
          <w:sz w:val="24"/>
          <w:szCs w:val="24"/>
          <w14:ligatures w14:val="none"/>
        </w:rPr>
        <w:t>can</w:t>
      </w:r>
      <w:r>
        <w:rPr>
          <w:rFonts w:ascii="Times New Roman" w:eastAsia="Times New Roman" w:hAnsi="Times New Roman" w:cs="Times New Roman"/>
          <w:kern w:val="0"/>
          <w:sz w:val="24"/>
          <w:szCs w:val="24"/>
          <w14:ligatures w14:val="none"/>
        </w:rPr>
        <w:t xml:space="preserve"> talk to them and encourage them accordingly and the teens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 able to work </w:t>
      </w:r>
      <w:r w:rsidR="009F6D6F">
        <w:rPr>
          <w:rFonts w:ascii="Times New Roman" w:eastAsia="Times New Roman" w:hAnsi="Times New Roman" w:cs="Times New Roman"/>
          <w:kern w:val="0"/>
          <w:sz w:val="24"/>
          <w:szCs w:val="24"/>
          <w14:ligatures w14:val="none"/>
        </w:rPr>
        <w:t>hard and</w:t>
      </w:r>
      <w:r>
        <w:rPr>
          <w:rFonts w:ascii="Times New Roman" w:eastAsia="Times New Roman" w:hAnsi="Times New Roman" w:cs="Times New Roman"/>
          <w:kern w:val="0"/>
          <w:sz w:val="24"/>
          <w:szCs w:val="24"/>
          <w14:ligatures w14:val="none"/>
        </w:rPr>
        <w:t xml:space="preserve"> perform well in class.</w:t>
      </w:r>
    </w:p>
    <w:p w14:paraId="09EB5140" w14:textId="472234A3" w:rsidR="00C6007A" w:rsidRDefault="004725B4">
      <w:pPr>
        <w:shd w:val="clear" w:color="auto" w:fill="FFFFFF"/>
        <w:spacing w:after="0" w:line="480" w:lineRule="auto"/>
        <w:jc w:val="both"/>
        <w:rPr>
          <w:rFonts w:ascii="Times New Roman" w:eastAsia="Calibri"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 xml:space="preserve"> Lack of parental nurturing and supervision for teens make them unable to perform very well in their studies. Teenagers had worse grades, test scores, and greater dropout rates than children who come from two-parent intact homes on average </w:t>
      </w:r>
      <w:sdt>
        <w:sdtPr>
          <w:rPr>
            <w:rFonts w:ascii="Times New Roman" w:eastAsia="Times New Roman" w:hAnsi="Times New Roman" w:cs="Times New Roman"/>
            <w:kern w:val="0"/>
            <w:sz w:val="24"/>
            <w:szCs w:val="24"/>
            <w14:ligatures w14:val="none"/>
          </w:rPr>
          <w:id w:val="469184529"/>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Ant192 \t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(Anthony, 2019)</w:t>
          </w:r>
          <w:r>
            <w:rPr>
              <w:rFonts w:ascii="Times New Roman" w:eastAsia="Times New Roman" w:hAnsi="Times New Roman" w:cs="Times New Roman"/>
              <w:kern w:val="0"/>
              <w:sz w:val="24"/>
              <w:szCs w:val="24"/>
              <w14:ligatures w14:val="none"/>
            </w:rPr>
            <w:fldChar w:fldCharType="end"/>
          </w:r>
        </w:sdtContent>
      </w:sdt>
      <w:r w:rsidR="002C4FCE">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Strong social skills should be modeled by teachers, and they should offer opportunity for meaningful peer-to-peer interactions and activities. It's crucial for school and beyond to support pupils in developing effective decision-making abilities that result in healthy relationships</w:t>
      </w:r>
      <w:sdt>
        <w:sdtPr>
          <w:rPr>
            <w:rFonts w:ascii="Times New Roman" w:eastAsia="Times New Roman" w:hAnsi="Times New Roman" w:cs="Times New Roman"/>
            <w:kern w:val="0"/>
            <w:sz w:val="24"/>
            <w:szCs w:val="24"/>
            <w14:ligatures w14:val="none"/>
          </w:rPr>
          <w:id w:val="2074550635"/>
        </w:sdtPr>
        <w:sdtContent>
          <w:r>
            <w:rPr>
              <w:rFonts w:ascii="Times New Roman" w:eastAsia="Times New Roman" w:hAnsi="Times New Roman" w:cs="Times New Roman"/>
              <w:kern w:val="0"/>
              <w:sz w:val="24"/>
              <w:szCs w:val="24"/>
              <w14:ligatures w14:val="none"/>
            </w:rPr>
            <w:fldChar w:fldCharType="begin"/>
          </w:r>
          <w:r>
            <w:rPr>
              <w:rFonts w:ascii="Times New Roman" w:eastAsia="Calibri" w:hAnsi="Times New Roman" w:cs="Times New Roman"/>
              <w:kern w:val="0"/>
              <w:sz w:val="24"/>
              <w:szCs w:val="24"/>
              <w:shd w:val="clear" w:color="auto" w:fill="FFFFFF"/>
              <w14:ligatures w14:val="none"/>
            </w:rPr>
            <w:instrText xml:space="preserve">CITATION Har181 \t  \l 1033 </w:instrText>
          </w:r>
          <w:r>
            <w:rPr>
              <w:rFonts w:ascii="Times New Roman" w:eastAsia="Times New Roman" w:hAnsi="Times New Roman" w:cs="Times New Roman"/>
              <w:kern w:val="0"/>
              <w:sz w:val="24"/>
              <w:szCs w:val="24"/>
              <w14:ligatures w14:val="none"/>
            </w:rPr>
            <w:fldChar w:fldCharType="separate"/>
          </w:r>
          <w:r>
            <w:rPr>
              <w:rFonts w:ascii="Times New Roman" w:eastAsia="Calibri" w:hAnsi="Times New Roman" w:cs="Times New Roman"/>
              <w:noProof/>
              <w:kern w:val="0"/>
              <w:sz w:val="24"/>
              <w:szCs w:val="24"/>
              <w:shd w:val="clear" w:color="auto" w:fill="FFFFFF"/>
              <w14:ligatures w14:val="none"/>
            </w:rPr>
            <w:t xml:space="preserve"> </w:t>
          </w:r>
          <w:r w:rsidRPr="004725B4">
            <w:rPr>
              <w:rFonts w:ascii="Times New Roman" w:eastAsia="Calibri" w:hAnsi="Times New Roman" w:cs="Times New Roman"/>
              <w:noProof/>
              <w:kern w:val="0"/>
              <w:sz w:val="24"/>
              <w:szCs w:val="24"/>
              <w:shd w:val="clear" w:color="auto" w:fill="FFFFFF"/>
              <w14:ligatures w14:val="none"/>
            </w:rPr>
            <w:t>(Harlod, 2018)</w:t>
          </w:r>
          <w:r>
            <w:rPr>
              <w:rFonts w:ascii="Times New Roman" w:eastAsia="Times New Roman" w:hAnsi="Times New Roman" w:cs="Times New Roman"/>
              <w:kern w:val="0"/>
              <w:sz w:val="24"/>
              <w:szCs w:val="24"/>
              <w14:ligatures w14:val="none"/>
            </w:rPr>
            <w:fldChar w:fldCharType="end"/>
          </w:r>
        </w:sdtContent>
      </w:sdt>
      <w:r>
        <w:rPr>
          <w:rFonts w:ascii="Times New Roman" w:eastAsia="Calibri" w:hAnsi="Times New Roman" w:cs="Times New Roman"/>
          <w:kern w:val="0"/>
          <w:sz w:val="24"/>
          <w:szCs w:val="24"/>
          <w:shd w:val="clear" w:color="auto" w:fill="FFFFFF"/>
          <w14:ligatures w14:val="none"/>
        </w:rPr>
        <w:t>.</w:t>
      </w:r>
    </w:p>
    <w:p w14:paraId="2398BBB3"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35658564" w14:textId="177DE2CE"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According to </w:t>
      </w:r>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Hal20 \l 1033 </w:instrText>
      </w:r>
      <w:r>
        <w:rPr>
          <w:rFonts w:ascii="Times New Roman" w:eastAsia="Times New Roman" w:hAnsi="Times New Roman" w:cs="Times New Roman"/>
          <w:kern w:val="0"/>
          <w:sz w:val="24"/>
          <w:szCs w:val="24"/>
          <w14:ligatures w14:val="none"/>
        </w:rPr>
        <w:fldChar w:fldCharType="separate"/>
      </w:r>
      <w:r w:rsidR="002C4FCE">
        <w:rPr>
          <w:rFonts w:ascii="Times New Roman" w:eastAsia="Times New Roman" w:hAnsi="Times New Roman" w:cs="Times New Roman"/>
          <w:noProof/>
          <w:kern w:val="0"/>
          <w:sz w:val="24"/>
          <w:szCs w:val="24"/>
          <w14:ligatures w14:val="none"/>
        </w:rPr>
        <w:t>Halloran et a</w:t>
      </w:r>
      <w:r w:rsidRPr="004725B4">
        <w:rPr>
          <w:rFonts w:ascii="Times New Roman" w:eastAsia="Times New Roman" w:hAnsi="Times New Roman" w:cs="Times New Roman"/>
          <w:noProof/>
          <w:kern w:val="0"/>
          <w:sz w:val="24"/>
          <w:szCs w:val="24"/>
          <w14:ligatures w14:val="none"/>
        </w:rPr>
        <w:t xml:space="preserve">l,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2020)</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students can succeed when their instructors are patient, knowledgeable about intervention strategies, able to work with an interdisciplinary team, and supportive of students with special needs. A loop is created by teacher expectations. The behaviors of instructors are influenced by their ideas about the possibility for student growth, which in turn affects students' learning and reinforces teachers' beliefs about students. They not only help the children reach their full potential but also teach them important life lessons like communication, empathy, organization, and presentation. Teachers are the ones that inspire students to do better in all areas and assist them in achieving their own objectives.</w:t>
      </w:r>
    </w:p>
    <w:p w14:paraId="12BB0C1F"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2CCCBCFB" w14:textId="7B62CE3F" w:rsidR="00C6007A" w:rsidRDefault="004725B4">
      <w:pPr>
        <w:shd w:val="clear" w:color="auto" w:fill="FFFFFF"/>
        <w:spacing w:after="0" w:line="480" w:lineRule="auto"/>
        <w:jc w:val="both"/>
        <w:rPr>
          <w:rFonts w:ascii="Times New Roman" w:eastAsia="Calibri" w:hAnsi="Times New Roman" w:cs="Times New Roman"/>
          <w:kern w:val="0"/>
          <w:sz w:val="24"/>
          <w:szCs w:val="24"/>
          <w:shd w:val="clear" w:color="auto" w:fill="FFFFFF"/>
          <w14:ligatures w14:val="none"/>
        </w:rPr>
      </w:pPr>
      <w:r>
        <w:rPr>
          <w:rFonts w:ascii="Times New Roman" w:eastAsia="Times New Roman" w:hAnsi="Times New Roman" w:cs="Times New Roman"/>
          <w:kern w:val="0"/>
          <w:sz w:val="24"/>
          <w:szCs w:val="24"/>
          <w14:ligatures w14:val="none"/>
        </w:rPr>
        <w:t xml:space="preserve">The </w:t>
      </w:r>
      <w:r w:rsidR="006B0147">
        <w:rPr>
          <w:rFonts w:ascii="Times New Roman" w:eastAsia="Times New Roman" w:hAnsi="Times New Roman" w:cs="Times New Roman"/>
          <w:kern w:val="0"/>
          <w:sz w:val="24"/>
          <w:szCs w:val="24"/>
          <w14:ligatures w14:val="none"/>
        </w:rPr>
        <w:t>neighborhoods</w:t>
      </w:r>
      <w:r>
        <w:rPr>
          <w:rFonts w:ascii="Times New Roman" w:eastAsia="Times New Roman" w:hAnsi="Times New Roman" w:cs="Times New Roman"/>
          <w:kern w:val="0"/>
          <w:sz w:val="24"/>
          <w:szCs w:val="24"/>
          <w14:ligatures w14:val="none"/>
        </w:rPr>
        <w:t xml:space="preserve"> in which the young people live have a significant responsibility as well. As stated by </w:t>
      </w:r>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Nje20 \t  \l 1033 </w:instrText>
      </w:r>
      <w:r>
        <w:rPr>
          <w:rFonts w:ascii="Times New Roman" w:eastAsia="Times New Roman" w:hAnsi="Times New Roman" w:cs="Times New Roman"/>
          <w:kern w:val="0"/>
          <w:sz w:val="24"/>
          <w:szCs w:val="24"/>
          <w14:ligatures w14:val="none"/>
        </w:rPr>
        <w:fldChar w:fldCharType="separate"/>
      </w:r>
      <w:r w:rsidR="002C4FCE">
        <w:rPr>
          <w:rFonts w:ascii="Times New Roman" w:eastAsia="Times New Roman" w:hAnsi="Times New Roman" w:cs="Times New Roman"/>
          <w:noProof/>
          <w:kern w:val="0"/>
          <w:sz w:val="24"/>
          <w:szCs w:val="24"/>
          <w14:ligatures w14:val="none"/>
        </w:rPr>
        <w:t>Njeru</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the community should encourage and assist the impacted youth in their academic and other endeavors rather than punishing them for their parents' oversight. This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help the </w:t>
      </w:r>
      <w:r w:rsidR="009F6D6F">
        <w:rPr>
          <w:rFonts w:ascii="Times New Roman" w:eastAsia="Times New Roman" w:hAnsi="Times New Roman" w:cs="Times New Roman"/>
          <w:kern w:val="0"/>
          <w:sz w:val="24"/>
          <w:szCs w:val="24"/>
          <w14:ligatures w14:val="none"/>
        </w:rPr>
        <w:t>teens</w:t>
      </w:r>
      <w:r>
        <w:rPr>
          <w:rFonts w:ascii="Times New Roman" w:eastAsia="Times New Roman" w:hAnsi="Times New Roman" w:cs="Times New Roman"/>
          <w:kern w:val="0"/>
          <w:sz w:val="24"/>
          <w:szCs w:val="24"/>
          <w14:ligatures w14:val="none"/>
        </w:rPr>
        <w:t xml:space="preserve"> to improve in their self-efficacy and have confidence in life, accept </w:t>
      </w:r>
      <w:r w:rsidR="002C4FCE">
        <w:rPr>
          <w:rFonts w:ascii="Times New Roman" w:eastAsia="Times New Roman" w:hAnsi="Times New Roman" w:cs="Times New Roman"/>
          <w:kern w:val="0"/>
          <w:sz w:val="24"/>
          <w:szCs w:val="24"/>
          <w14:ligatures w14:val="none"/>
        </w:rPr>
        <w:t>them</w:t>
      </w:r>
      <w:r>
        <w:rPr>
          <w:rFonts w:ascii="Times New Roman" w:eastAsia="Times New Roman" w:hAnsi="Times New Roman" w:cs="Times New Roman"/>
          <w:kern w:val="0"/>
          <w:sz w:val="24"/>
          <w:szCs w:val="24"/>
          <w14:ligatures w14:val="none"/>
        </w:rPr>
        <w:t xml:space="preserve"> and raise their self-esteem which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make them </w:t>
      </w:r>
      <w:r w:rsidR="001F2621">
        <w:rPr>
          <w:rFonts w:ascii="Times New Roman" w:eastAsia="Times New Roman" w:hAnsi="Times New Roman" w:cs="Times New Roman"/>
          <w:kern w:val="0"/>
          <w:sz w:val="24"/>
          <w:szCs w:val="24"/>
          <w14:ligatures w14:val="none"/>
        </w:rPr>
        <w:t>perform</w:t>
      </w:r>
      <w:r>
        <w:rPr>
          <w:rFonts w:ascii="Times New Roman" w:eastAsia="Times New Roman" w:hAnsi="Times New Roman" w:cs="Times New Roman"/>
          <w:kern w:val="0"/>
          <w:sz w:val="24"/>
          <w:szCs w:val="24"/>
          <w14:ligatures w14:val="none"/>
        </w:rPr>
        <w:t xml:space="preserve"> well academically.</w:t>
      </w:r>
      <w:r>
        <w:rPr>
          <w:rFonts w:ascii="Times New Roman" w:eastAsia="Calibri" w:hAnsi="Times New Roman" w:cs="Times New Roman"/>
          <w:kern w:val="0"/>
          <w:sz w:val="24"/>
          <w:szCs w:val="24"/>
          <w:shd w:val="clear" w:color="auto" w:fill="FFFFFF"/>
          <w14:ligatures w14:val="none"/>
        </w:rPr>
        <w:t xml:space="preserve"> The exposure and knowledge of issues are increased by community participation, which also gives communities the opportunity to influence decisions that have an impact on their daily lives, communities, and towns, cities, and neighborhoods. Students have the best chance to apply what they have learned in the classroom to actual human needs in the community. Additionally, volunteering can assist children improve their problem-solving abilities and feeling of self-worth.</w:t>
      </w:r>
    </w:p>
    <w:p w14:paraId="457ABA1B" w14:textId="77777777" w:rsidR="00C6007A" w:rsidRDefault="00C6007A">
      <w:pPr>
        <w:shd w:val="clear" w:color="auto" w:fill="FFFFFF"/>
        <w:spacing w:after="0" w:line="480" w:lineRule="auto"/>
        <w:jc w:val="both"/>
        <w:rPr>
          <w:rFonts w:ascii="Times New Roman" w:eastAsia="Calibri" w:hAnsi="Times New Roman" w:cs="Times New Roman"/>
          <w:kern w:val="0"/>
          <w:sz w:val="24"/>
          <w:szCs w:val="24"/>
          <w:shd w:val="clear" w:color="auto" w:fill="FFFFFF"/>
          <w14:ligatures w14:val="none"/>
        </w:rPr>
      </w:pPr>
    </w:p>
    <w:p w14:paraId="10427E3F" w14:textId="35C75E0D"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According to </w:t>
      </w:r>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Oor18 \t  \l 1033 </w:instrText>
      </w:r>
      <w:r>
        <w:rPr>
          <w:rFonts w:ascii="Times New Roman" w:eastAsia="Times New Roman" w:hAnsi="Times New Roman" w:cs="Times New Roman"/>
          <w:kern w:val="0"/>
          <w:sz w:val="24"/>
          <w:szCs w:val="24"/>
          <w14:ligatures w14:val="none"/>
        </w:rPr>
        <w:fldChar w:fldCharType="separate"/>
      </w:r>
      <w:r w:rsidR="002C4FCE">
        <w:rPr>
          <w:rFonts w:ascii="Times New Roman" w:eastAsia="Times New Roman" w:hAnsi="Times New Roman" w:cs="Times New Roman"/>
          <w:noProof/>
          <w:kern w:val="0"/>
          <w:sz w:val="24"/>
          <w:szCs w:val="24"/>
          <w14:ligatures w14:val="none"/>
        </w:rPr>
        <w:t>Omoro</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teenagers pick up knowledge from peers and adults in the community. Residents of a community reflect the atmosphere of that community via their behavior. So, for kids to learn better, the community environment is crucial. Children's learning is influenced by the community's environment. Teenagers should have lots of time and opportunities to explore and work in the larger community as part of their academic studies. They ought to participate in the creation of provisions for community service. These make them part of the community and in case there is any problem like school fees the community </w:t>
      </w:r>
      <w:r w:rsidR="001F2621">
        <w:rPr>
          <w:rFonts w:ascii="Times New Roman" w:eastAsia="Times New Roman" w:hAnsi="Times New Roman" w:cs="Times New Roman"/>
          <w:kern w:val="0"/>
          <w:sz w:val="24"/>
          <w:szCs w:val="24"/>
          <w14:ligatures w14:val="none"/>
        </w:rPr>
        <w:t>helps</w:t>
      </w:r>
      <w:r>
        <w:rPr>
          <w:rFonts w:ascii="Times New Roman" w:eastAsia="Times New Roman" w:hAnsi="Times New Roman" w:cs="Times New Roman"/>
          <w:kern w:val="0"/>
          <w:sz w:val="24"/>
          <w:szCs w:val="24"/>
          <w14:ligatures w14:val="none"/>
        </w:rPr>
        <w:t xml:space="preserve"> to avoid drop out.</w:t>
      </w:r>
    </w:p>
    <w:p w14:paraId="61F1E198"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17687297" w14:textId="77777777" w:rsidR="00C6007A" w:rsidRDefault="004725B4">
      <w:pPr>
        <w:pStyle w:val="Heading2"/>
        <w:spacing w:before="0" w:line="480" w:lineRule="auto"/>
        <w:rPr>
          <w:rFonts w:ascii="Times New Roman" w:eastAsia="Times New Roman" w:hAnsi="Times New Roman"/>
          <w:b/>
          <w:bCs/>
          <w:color w:val="auto"/>
          <w:kern w:val="0"/>
          <w:sz w:val="24"/>
          <w:szCs w:val="24"/>
          <w14:ligatures w14:val="none"/>
        </w:rPr>
      </w:pPr>
      <w:bookmarkStart w:id="77" w:name="_Toc163925192"/>
      <w:r>
        <w:rPr>
          <w:rFonts w:ascii="Times New Roman" w:eastAsia="Times New Roman" w:hAnsi="Times New Roman"/>
          <w:b/>
          <w:bCs/>
          <w:color w:val="auto"/>
          <w:kern w:val="0"/>
          <w:sz w:val="24"/>
          <w:szCs w:val="24"/>
          <w14:ligatures w14:val="none"/>
        </w:rPr>
        <w:t>2.2.4 Effects of Counseling on Academic Performance</w:t>
      </w:r>
      <w:bookmarkEnd w:id="77"/>
      <w:r>
        <w:rPr>
          <w:rFonts w:ascii="Times New Roman" w:eastAsia="Times New Roman" w:hAnsi="Times New Roman"/>
          <w:b/>
          <w:bCs/>
          <w:color w:val="auto"/>
          <w:kern w:val="0"/>
          <w:sz w:val="24"/>
          <w:szCs w:val="24"/>
          <w14:ligatures w14:val="none"/>
        </w:rPr>
        <w:t xml:space="preserve"> </w:t>
      </w:r>
    </w:p>
    <w:p w14:paraId="1D00D3B0" w14:textId="0E641AED" w:rsidR="00C6007A" w:rsidRDefault="004725B4">
      <w:pPr>
        <w:shd w:val="clear" w:color="auto" w:fill="FFFFFF"/>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Study skills taught in counselling </w:t>
      </w:r>
      <w:r w:rsidR="009F6D6F">
        <w:rPr>
          <w:rFonts w:ascii="Times New Roman" w:eastAsia="Times New Roman" w:hAnsi="Times New Roman" w:cs="Times New Roman"/>
          <w:kern w:val="0"/>
          <w:sz w:val="24"/>
          <w:szCs w:val="24"/>
          <w14:ligatures w14:val="none"/>
        </w:rPr>
        <w:t>include</w:t>
      </w:r>
      <w:r>
        <w:rPr>
          <w:rFonts w:ascii="Times New Roman" w:eastAsia="Times New Roman" w:hAnsi="Times New Roman" w:cs="Times New Roman"/>
          <w:kern w:val="0"/>
          <w:sz w:val="24"/>
          <w:szCs w:val="24"/>
          <w14:ligatures w14:val="none"/>
        </w:rPr>
        <w:t xml:space="preserve">: the ability to read, solve problems, think creatively, make decisions, manage their time and stress, be motivated, and have a positive attitude. These abilities are crucial for assisting students in resolving personal concerns that interfere with their academics and being able to concentrate on their studies, which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boost their academic success. </w:t>
      </w:r>
      <w:sdt>
        <w:sdtPr>
          <w:rPr>
            <w:rFonts w:ascii="Times New Roman" w:eastAsia="Times New Roman" w:hAnsi="Times New Roman" w:cs="Times New Roman"/>
            <w:kern w:val="0"/>
            <w:sz w:val="24"/>
            <w:szCs w:val="24"/>
            <w14:ligatures w14:val="none"/>
          </w:rPr>
          <w:id w:val="-1007589087"/>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Ash21 \l 1033 </w:instrText>
          </w:r>
          <w:r>
            <w:rPr>
              <w:rFonts w:ascii="Times New Roman" w:eastAsia="Times New Roman" w:hAnsi="Times New Roman" w:cs="Times New Roman"/>
              <w:kern w:val="0"/>
              <w:sz w:val="24"/>
              <w:szCs w:val="24"/>
              <w14:ligatures w14:val="none"/>
            </w:rPr>
            <w:fldChar w:fldCharType="separate"/>
          </w:r>
          <w:r w:rsidR="002C4FCE">
            <w:rPr>
              <w:rFonts w:ascii="Times New Roman" w:eastAsia="Times New Roman" w:hAnsi="Times New Roman" w:cs="Times New Roman"/>
              <w:noProof/>
              <w:kern w:val="0"/>
              <w:sz w:val="24"/>
              <w:szCs w:val="24"/>
              <w14:ligatures w14:val="none"/>
            </w:rPr>
            <w:t>(Ashenafi &amp;Ayenew</w:t>
          </w:r>
          <w:r w:rsidRPr="004725B4">
            <w:rPr>
              <w:rFonts w:ascii="Times New Roman" w:eastAsia="Times New Roman" w:hAnsi="Times New Roman" w:cs="Times New Roman"/>
              <w:noProof/>
              <w:kern w:val="0"/>
              <w:sz w:val="24"/>
              <w:szCs w:val="24"/>
              <w14:ligatures w14:val="none"/>
            </w:rPr>
            <w:t>, 2021)</w:t>
          </w:r>
          <w:r>
            <w:rPr>
              <w:rFonts w:ascii="Times New Roman" w:eastAsia="Times New Roman" w:hAnsi="Times New Roman" w:cs="Times New Roman"/>
              <w:kern w:val="0"/>
              <w:sz w:val="24"/>
              <w:szCs w:val="24"/>
              <w14:ligatures w14:val="none"/>
            </w:rPr>
            <w:fldChar w:fldCharType="end"/>
          </w:r>
        </w:sdtContent>
      </w:sdt>
      <w:r w:rsidR="009F6D6F">
        <w:rPr>
          <w:rFonts w:ascii="Times New Roman" w:eastAsia="Times New Roman" w:hAnsi="Times New Roman" w:cs="Times New Roman"/>
          <w:kern w:val="0"/>
          <w:sz w:val="24"/>
          <w:szCs w:val="24"/>
          <w14:ligatures w14:val="none"/>
        </w:rPr>
        <w:t>.</w:t>
      </w:r>
    </w:p>
    <w:p w14:paraId="43C5CFB1" w14:textId="77777777" w:rsidR="00C6007A" w:rsidRDefault="00C6007A">
      <w:pPr>
        <w:shd w:val="clear" w:color="auto" w:fill="FFFFFF"/>
        <w:spacing w:after="0" w:line="480" w:lineRule="auto"/>
        <w:jc w:val="both"/>
        <w:rPr>
          <w:rFonts w:ascii="Times New Roman" w:eastAsia="Times New Roman" w:hAnsi="Times New Roman" w:cs="Times New Roman"/>
          <w:kern w:val="0"/>
          <w:sz w:val="24"/>
          <w:szCs w:val="24"/>
          <w14:ligatures w14:val="none"/>
        </w:rPr>
      </w:pPr>
    </w:p>
    <w:p w14:paraId="16BDA174" w14:textId="23BF45E3"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According to</w:t>
      </w:r>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Oor18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Omoro</w:t>
      </w:r>
      <w:r w:rsidRPr="004725B4">
        <w:rPr>
          <w:rFonts w:ascii="Times New Roman" w:eastAsia="Times New Roman" w:hAnsi="Times New Roman" w:cs="Times New Roman"/>
          <w:noProof/>
          <w:kern w:val="0"/>
          <w:sz w:val="24"/>
          <w:szCs w:val="24"/>
          <w14:ligatures w14:val="none"/>
        </w:rPr>
        <w:t xml:space="preserve"> </w:t>
      </w:r>
      <w:r w:rsidR="002C4FCE">
        <w:rPr>
          <w:rFonts w:ascii="Times New Roman" w:eastAsia="Times New Roman" w:hAnsi="Times New Roman" w:cs="Times New Roman"/>
          <w:noProof/>
          <w:kern w:val="0"/>
          <w:sz w:val="24"/>
          <w:szCs w:val="24"/>
          <w14:ligatures w14:val="none"/>
        </w:rPr>
        <w:t>(</w:t>
      </w:r>
      <w:r w:rsidRPr="004725B4">
        <w:rPr>
          <w:rFonts w:ascii="Times New Roman" w:eastAsia="Times New Roman" w:hAnsi="Times New Roman" w:cs="Times New Roman"/>
          <w:noProof/>
          <w:kern w:val="0"/>
          <w:sz w:val="24"/>
          <w:szCs w:val="24"/>
          <w14:ligatures w14:val="none"/>
        </w:rPr>
        <w:t>2018)</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 t</w:t>
      </w:r>
      <w:r>
        <w:rPr>
          <w:rFonts w:ascii="Times New Roman" w:eastAsia="Times New Roman" w:hAnsi="Times New Roman" w:cs="Times New Roman"/>
          <w:kern w:val="0"/>
          <w:sz w:val="24"/>
          <w:szCs w:val="24"/>
          <w14:ligatures w14:val="none"/>
        </w:rPr>
        <w:t xml:space="preserve">his bad morals and behaviors may affect concentration in class which leads to poor performance. The work of </w:t>
      </w:r>
      <w:bookmarkStart w:id="78" w:name="_Hlk131013620"/>
      <w:r>
        <w:rPr>
          <w:rFonts w:ascii="Times New Roman" w:eastAsia="Times New Roman" w:hAnsi="Times New Roman" w:cs="Times New Roman"/>
          <w:kern w:val="0"/>
          <w:sz w:val="24"/>
          <w:szCs w:val="24"/>
          <w14:ligatures w14:val="none"/>
        </w:rPr>
        <w:t>counseling is to enable a student to transform both oneself and their academic performance by enhancing their study perspective and removing subject-specific difficulties.</w:t>
      </w:r>
    </w:p>
    <w:p w14:paraId="03E7A50D"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68B3A941" w14:textId="2E6B87F8"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Counselling is supposed to enable teens to make better decisions and do a better job of addressing all the </w:t>
      </w:r>
      <w:r w:rsidR="002C4FCE">
        <w:rPr>
          <w:rFonts w:ascii="Times New Roman" w:eastAsia="Times New Roman" w:hAnsi="Times New Roman" w:cs="Times New Roman"/>
          <w:kern w:val="0"/>
          <w:sz w:val="24"/>
          <w:szCs w:val="24"/>
          <w14:ligatures w14:val="none"/>
        </w:rPr>
        <w:t>issues including divorce issues</w:t>
      </w:r>
      <w:r>
        <w:rPr>
          <w:rFonts w:ascii="Times New Roman" w:eastAsia="Times New Roman" w:hAnsi="Times New Roman" w:cs="Times New Roman"/>
          <w:kern w:val="0"/>
          <w:sz w:val="24"/>
          <w:szCs w:val="24"/>
          <w14:ligatures w14:val="none"/>
        </w:rPr>
        <w:t xml:space="preserve"> </w:t>
      </w:r>
      <w:sdt>
        <w:sdtPr>
          <w:rPr>
            <w:rFonts w:ascii="Times New Roman" w:eastAsia="Times New Roman" w:hAnsi="Times New Roman" w:cs="Times New Roman"/>
            <w:kern w:val="0"/>
            <w:sz w:val="24"/>
            <w:szCs w:val="24"/>
            <w14:ligatures w14:val="none"/>
          </w:rPr>
          <w:id w:val="-671403139"/>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 CITATION Hal20 \l 1033 </w:instrText>
          </w:r>
          <w:r>
            <w:rPr>
              <w:rFonts w:ascii="Times New Roman" w:eastAsia="Times New Roman" w:hAnsi="Times New Roman" w:cs="Times New Roman"/>
              <w:kern w:val="0"/>
              <w:sz w:val="24"/>
              <w:szCs w:val="24"/>
              <w14:ligatures w14:val="none"/>
            </w:rPr>
            <w:fldChar w:fldCharType="separate"/>
          </w:r>
          <w:r w:rsidRPr="004725B4">
            <w:rPr>
              <w:rFonts w:ascii="Times New Roman" w:eastAsia="Times New Roman" w:hAnsi="Times New Roman" w:cs="Times New Roman"/>
              <w:noProof/>
              <w:kern w:val="0"/>
              <w:sz w:val="24"/>
              <w:szCs w:val="24"/>
              <w14:ligatures w14:val="none"/>
            </w:rPr>
            <w:t xml:space="preserve">(Halloran et </w:t>
          </w:r>
          <w:r w:rsidR="002C4FCE">
            <w:rPr>
              <w:rFonts w:ascii="Times New Roman" w:eastAsia="Times New Roman" w:hAnsi="Times New Roman" w:cs="Times New Roman"/>
              <w:noProof/>
              <w:kern w:val="0"/>
              <w:sz w:val="24"/>
              <w:szCs w:val="24"/>
              <w14:ligatures w14:val="none"/>
            </w:rPr>
            <w:t>a</w:t>
          </w:r>
          <w:r w:rsidRPr="004725B4">
            <w:rPr>
              <w:rFonts w:ascii="Times New Roman" w:eastAsia="Times New Roman" w:hAnsi="Times New Roman" w:cs="Times New Roman"/>
              <w:noProof/>
              <w:kern w:val="0"/>
              <w:sz w:val="24"/>
              <w:szCs w:val="24"/>
              <w14:ligatures w14:val="none"/>
            </w:rPr>
            <w:t>l, 2020)</w:t>
          </w:r>
          <w:r>
            <w:rPr>
              <w:rFonts w:ascii="Times New Roman" w:eastAsia="Times New Roman" w:hAnsi="Times New Roman" w:cs="Times New Roman"/>
              <w:kern w:val="0"/>
              <w:sz w:val="24"/>
              <w:szCs w:val="24"/>
              <w14:ligatures w14:val="none"/>
            </w:rPr>
            <w:fldChar w:fldCharType="end"/>
          </w:r>
          <w:r w:rsidR="002C4FCE">
            <w:rPr>
              <w:rFonts w:ascii="Times New Roman" w:eastAsia="Times New Roman" w:hAnsi="Times New Roman" w:cs="Times New Roman"/>
              <w:kern w:val="0"/>
              <w:sz w:val="24"/>
              <w:szCs w:val="24"/>
              <w14:ligatures w14:val="none"/>
            </w:rPr>
            <w:t xml:space="preserve">. </w:t>
          </w:r>
        </w:sdtContent>
      </w:sdt>
      <w:r>
        <w:rPr>
          <w:rFonts w:ascii="Times New Roman" w:eastAsia="Times New Roman" w:hAnsi="Times New Roman" w:cs="Times New Roman"/>
          <w:kern w:val="0"/>
          <w:sz w:val="24"/>
          <w:szCs w:val="24"/>
          <w14:ligatures w14:val="none"/>
        </w:rPr>
        <w:t xml:space="preserve">The teens </w:t>
      </w:r>
      <w:r w:rsidR="001C2C0F">
        <w:rPr>
          <w:rFonts w:ascii="Times New Roman" w:eastAsia="Times New Roman" w:hAnsi="Times New Roman" w:cs="Times New Roman"/>
          <w:kern w:val="0"/>
          <w:sz w:val="24"/>
          <w:szCs w:val="24"/>
          <w14:ligatures w14:val="none"/>
        </w:rPr>
        <w:t>would</w:t>
      </w:r>
      <w:r>
        <w:rPr>
          <w:rFonts w:ascii="Times New Roman" w:eastAsia="Times New Roman" w:hAnsi="Times New Roman" w:cs="Times New Roman"/>
          <w:kern w:val="0"/>
          <w:sz w:val="24"/>
          <w:szCs w:val="24"/>
          <w14:ligatures w14:val="none"/>
        </w:rPr>
        <w:t xml:space="preserve"> be more likely to accept recommendations to solve psycho-social issues that affect teen’s academic performance.  Counselling forms a vital component of the educational system that helps to mold students' behavior and teach appropriate discipline. Programs for counseling avoid problems with education, individuals, society, psychology, and emotions which may hinder </w:t>
      </w:r>
      <w:r w:rsidR="001F2621">
        <w:rPr>
          <w:rFonts w:ascii="Times New Roman" w:eastAsia="Times New Roman" w:hAnsi="Times New Roman" w:cs="Times New Roman"/>
          <w:kern w:val="0"/>
          <w:sz w:val="24"/>
          <w:szCs w:val="24"/>
          <w14:ligatures w14:val="none"/>
        </w:rPr>
        <w:t>teenagers</w:t>
      </w:r>
      <w:r>
        <w:rPr>
          <w:rFonts w:ascii="Times New Roman" w:eastAsia="Times New Roman" w:hAnsi="Times New Roman" w:cs="Times New Roman"/>
          <w:kern w:val="0"/>
          <w:sz w:val="24"/>
          <w:szCs w:val="24"/>
          <w14:ligatures w14:val="none"/>
        </w:rPr>
        <w:t xml:space="preserve"> in performing well in school.</w:t>
      </w:r>
    </w:p>
    <w:p w14:paraId="4F711208"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3FCD9A91" w14:textId="37456F4A"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Divorce can negatively affect parental involvement in their children’s </w:t>
      </w:r>
      <w:r w:rsidR="001F2621">
        <w:rPr>
          <w:rFonts w:ascii="Times New Roman" w:eastAsia="Times New Roman" w:hAnsi="Times New Roman" w:cs="Times New Roman"/>
          <w:kern w:val="0"/>
          <w:sz w:val="24"/>
          <w:szCs w:val="24"/>
          <w14:ligatures w14:val="none"/>
        </w:rPr>
        <w:t>school-work</w:t>
      </w:r>
      <w:r>
        <w:rPr>
          <w:rFonts w:ascii="Times New Roman" w:eastAsia="Times New Roman" w:hAnsi="Times New Roman" w:cs="Times New Roman"/>
          <w:kern w:val="0"/>
          <w:sz w:val="24"/>
          <w:szCs w:val="24"/>
          <w14:ligatures w14:val="none"/>
        </w:rPr>
        <w:t>, which leads to teenagers who come from parental divorce feeling unwanted and not loved by one of their parents. This can usually lead to teenagers expressing anxiety, st</w:t>
      </w:r>
      <w:r w:rsidR="006B0147">
        <w:rPr>
          <w:rFonts w:ascii="Times New Roman" w:eastAsia="Times New Roman" w:hAnsi="Times New Roman" w:cs="Times New Roman"/>
          <w:kern w:val="0"/>
          <w:sz w:val="24"/>
          <w:szCs w:val="24"/>
          <w14:ligatures w14:val="none"/>
        </w:rPr>
        <w:t>ress and anger at the same time</w:t>
      </w:r>
      <w:r>
        <w:rPr>
          <w:rFonts w:ascii="Times New Roman" w:eastAsia="Times New Roman" w:hAnsi="Times New Roman" w:cs="Times New Roman"/>
          <w:kern w:val="0"/>
          <w:sz w:val="24"/>
          <w:szCs w:val="24"/>
          <w14:ligatures w14:val="none"/>
        </w:rPr>
        <w:t xml:space="preserve"> and eventually can commit crime and drop out of school because of lack of guidance</w:t>
      </w:r>
      <w:sdt>
        <w:sdtPr>
          <w:rPr>
            <w:rFonts w:ascii="Times New Roman" w:eastAsia="Times New Roman" w:hAnsi="Times New Roman" w:cs="Times New Roman"/>
            <w:kern w:val="0"/>
            <w:sz w:val="24"/>
            <w:szCs w:val="24"/>
            <w14:ligatures w14:val="none"/>
          </w:rPr>
          <w:id w:val="-550077103"/>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Ana20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(Anant, 2020)</w:t>
          </w:r>
          <w:r>
            <w:rPr>
              <w:rFonts w:ascii="Times New Roman" w:eastAsia="Times New Roman" w:hAnsi="Times New Roman" w:cs="Times New Roman"/>
              <w:kern w:val="0"/>
              <w:sz w:val="24"/>
              <w:szCs w:val="24"/>
              <w14:ligatures w14:val="none"/>
            </w:rPr>
            <w:fldChar w:fldCharType="end"/>
          </w:r>
          <w:r w:rsidR="009417FC">
            <w:rPr>
              <w:rFonts w:ascii="Times New Roman" w:eastAsia="Times New Roman" w:hAnsi="Times New Roman" w:cs="Times New Roman"/>
              <w:kern w:val="0"/>
              <w:sz w:val="24"/>
              <w:szCs w:val="24"/>
              <w14:ligatures w14:val="none"/>
            </w:rPr>
            <w:t>.</w:t>
          </w:r>
        </w:sdtContent>
      </w:sdt>
    </w:p>
    <w:p w14:paraId="4DAF8876"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62130443" w14:textId="69218373" w:rsidR="00C6007A" w:rsidRDefault="004725B4">
      <w:pPr>
        <w:pStyle w:val="Heading1"/>
        <w:spacing w:before="0" w:line="480" w:lineRule="auto"/>
        <w:rPr>
          <w:rFonts w:ascii="Times New Roman" w:eastAsia="Calibri" w:hAnsi="Times New Roman"/>
          <w:b/>
          <w:color w:val="auto"/>
          <w:kern w:val="0"/>
          <w:sz w:val="24"/>
          <w:szCs w:val="24"/>
          <w14:ligatures w14:val="none"/>
        </w:rPr>
      </w:pPr>
      <w:bookmarkStart w:id="79" w:name="_Toc163925193"/>
      <w:r>
        <w:rPr>
          <w:rFonts w:ascii="Times New Roman" w:eastAsia="Calibri" w:hAnsi="Times New Roman"/>
          <w:b/>
          <w:color w:val="auto"/>
          <w:kern w:val="0"/>
          <w:sz w:val="24"/>
          <w:szCs w:val="24"/>
          <w14:ligatures w14:val="none"/>
        </w:rPr>
        <w:t xml:space="preserve">2.3 Summary and </w:t>
      </w:r>
      <w:r w:rsidR="001F2621">
        <w:rPr>
          <w:rFonts w:ascii="Times New Roman" w:eastAsia="Calibri" w:hAnsi="Times New Roman"/>
          <w:b/>
          <w:color w:val="auto"/>
          <w:kern w:val="0"/>
          <w:sz w:val="24"/>
          <w:szCs w:val="24"/>
          <w14:ligatures w14:val="none"/>
        </w:rPr>
        <w:t>Re</w:t>
      </w:r>
      <w:r>
        <w:rPr>
          <w:rFonts w:ascii="Times New Roman" w:eastAsia="Calibri" w:hAnsi="Times New Roman"/>
          <w:b/>
          <w:color w:val="auto"/>
          <w:kern w:val="0"/>
          <w:sz w:val="24"/>
          <w:szCs w:val="24"/>
          <w14:ligatures w14:val="none"/>
        </w:rPr>
        <w:t>search Gap</w:t>
      </w:r>
      <w:bookmarkEnd w:id="79"/>
    </w:p>
    <w:p w14:paraId="0E975FAD" w14:textId="77777777"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Literature review covered theoretical review of Cognitive Behavioral Therapy (CBT) and </w:t>
      </w:r>
      <w:bookmarkStart w:id="80" w:name="_Hlk131166278"/>
      <w:r>
        <w:rPr>
          <w:rFonts w:ascii="Times New Roman" w:eastAsia="Calibri" w:hAnsi="Times New Roman" w:cs="Times New Roman"/>
          <w:kern w:val="0"/>
          <w:sz w:val="24"/>
          <w:szCs w:val="24"/>
          <w14:ligatures w14:val="none"/>
        </w:rPr>
        <w:t xml:space="preserve">Social Learning Theory (SLT) </w:t>
      </w:r>
      <w:bookmarkEnd w:id="80"/>
      <w:r>
        <w:rPr>
          <w:rFonts w:ascii="Times New Roman" w:eastAsia="Calibri" w:hAnsi="Times New Roman" w:cs="Times New Roman"/>
          <w:kern w:val="0"/>
          <w:sz w:val="24"/>
          <w:szCs w:val="24"/>
          <w14:ligatures w14:val="none"/>
        </w:rPr>
        <w:t xml:space="preserve">in the empirical review the conceptual framework was considered to illustrate connection linking independent and dependent variables and the knowledge gap was identified. </w:t>
      </w:r>
      <w:r>
        <w:rPr>
          <w:rFonts w:ascii="Times New Roman" w:eastAsia="Times New Roman" w:hAnsi="Times New Roman" w:cs="Times New Roman"/>
          <w:bCs/>
          <w:kern w:val="0"/>
          <w:sz w:val="24"/>
          <w:szCs w:val="24"/>
          <w14:ligatures w14:val="none"/>
        </w:rPr>
        <w:t>Effects of divorce on academic performance of teenagers, effect</w:t>
      </w:r>
      <w:r>
        <w:rPr>
          <w:rFonts w:ascii="Times New Roman" w:eastAsia="Times New Roman" w:hAnsi="Times New Roman" w:cs="Times New Roman"/>
          <w:kern w:val="0"/>
          <w:sz w:val="24"/>
          <w:szCs w:val="24"/>
          <w14:ligatures w14:val="none"/>
        </w:rPr>
        <w:t xml:space="preserve"> of divorce on moral behavior of teens from broken families, Strategies and approaches to address effects of divorce on academic performance and effects of counseling on academic performance was also addressed.</w:t>
      </w:r>
    </w:p>
    <w:p w14:paraId="603E2173"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4A961C0F" w14:textId="641BD189" w:rsidR="00C6007A" w:rsidRDefault="004725B4">
      <w:pPr>
        <w:spacing w:after="0" w:line="480" w:lineRule="auto"/>
        <w:jc w:val="both"/>
        <w:rPr>
          <w:rFonts w:ascii="Times New Roman" w:eastAsia="Times New Roman" w:hAnsi="Times New Roman" w:cs="Times New Roman"/>
          <w:b/>
          <w:kern w:val="0"/>
          <w:sz w:val="24"/>
          <w:szCs w:val="24"/>
          <w14:ligatures w14:val="none"/>
        </w:rPr>
      </w:pPr>
      <w:bookmarkStart w:id="81" w:name="_Hlk163687278"/>
      <w:r>
        <w:rPr>
          <w:rFonts w:ascii="Times New Roman" w:eastAsia="Times New Roman" w:hAnsi="Times New Roman" w:cs="Times New Roman"/>
          <w:kern w:val="0"/>
          <w:sz w:val="24"/>
          <w:szCs w:val="24"/>
          <w14:ligatures w14:val="none"/>
        </w:rPr>
        <w:t>This study focused on teenagers from divorced parents because the children at this age are vulnerable hence empowerment and psycho-social support need to be provided to teenagers to enhance their self-esteem and confidence, thus, giving them an opportunity to acquire academic excellence</w:t>
      </w:r>
      <w:bookmarkEnd w:id="81"/>
      <w:r>
        <w:rPr>
          <w:rFonts w:ascii="Times New Roman" w:eastAsia="Times New Roman" w:hAnsi="Times New Roman" w:cs="Times New Roman"/>
          <w:kern w:val="0"/>
          <w:sz w:val="24"/>
          <w:szCs w:val="24"/>
          <w14:ligatures w14:val="none"/>
        </w:rPr>
        <w:t>. According to</w:t>
      </w:r>
      <w:sdt>
        <w:sdtPr>
          <w:rPr>
            <w:rFonts w:ascii="Times New Roman" w:eastAsia="Times New Roman" w:hAnsi="Times New Roman" w:cs="Times New Roman"/>
            <w:kern w:val="0"/>
            <w:sz w:val="24"/>
            <w:szCs w:val="24"/>
            <w14:ligatures w14:val="none"/>
          </w:rPr>
          <w:id w:val="-174419496"/>
        </w:sdtPr>
        <w:sdtContent>
          <w:r>
            <w:rPr>
              <w:rFonts w:ascii="Times New Roman" w:eastAsia="Times New Roman" w:hAnsi="Times New Roman" w:cs="Times New Roman"/>
              <w:kern w:val="0"/>
              <w:sz w:val="24"/>
              <w:szCs w:val="24"/>
              <w14:ligatures w14:val="none"/>
            </w:rPr>
            <w:fldChar w:fldCharType="begin"/>
          </w:r>
          <w:r>
            <w:rPr>
              <w:rFonts w:ascii="Times New Roman" w:eastAsia="Times New Roman" w:hAnsi="Times New Roman" w:cs="Times New Roman"/>
              <w:kern w:val="0"/>
              <w:sz w:val="24"/>
              <w:szCs w:val="24"/>
              <w14:ligatures w14:val="none"/>
            </w:rPr>
            <w:instrText xml:space="preserve">CITATION Omo186 \t  \l 1033 </w:instrText>
          </w:r>
          <w:r>
            <w:rPr>
              <w:rFonts w:ascii="Times New Roman" w:eastAsia="Times New Roman" w:hAnsi="Times New Roman" w:cs="Times New Roman"/>
              <w:kern w:val="0"/>
              <w:sz w:val="24"/>
              <w:szCs w:val="24"/>
              <w14:ligatures w14:val="none"/>
            </w:rPr>
            <w:fldChar w:fldCharType="separate"/>
          </w:r>
          <w:r>
            <w:rPr>
              <w:rFonts w:ascii="Times New Roman" w:eastAsia="Times New Roman" w:hAnsi="Times New Roman" w:cs="Times New Roman"/>
              <w:noProof/>
              <w:kern w:val="0"/>
              <w:sz w:val="24"/>
              <w:szCs w:val="24"/>
              <w14:ligatures w14:val="none"/>
            </w:rPr>
            <w:t xml:space="preserve"> </w:t>
          </w:r>
          <w:r w:rsidRPr="004725B4">
            <w:rPr>
              <w:rFonts w:ascii="Times New Roman" w:eastAsia="Times New Roman" w:hAnsi="Times New Roman" w:cs="Times New Roman"/>
              <w:noProof/>
              <w:kern w:val="0"/>
              <w:sz w:val="24"/>
              <w:szCs w:val="24"/>
              <w14:ligatures w14:val="none"/>
            </w:rPr>
            <w:t>(Omoro, 2018)</w:t>
          </w:r>
          <w:r>
            <w:rPr>
              <w:rFonts w:ascii="Times New Roman" w:eastAsia="Times New Roman" w:hAnsi="Times New Roman" w:cs="Times New Roman"/>
              <w:kern w:val="0"/>
              <w:sz w:val="24"/>
              <w:szCs w:val="24"/>
              <w14:ligatures w14:val="none"/>
            </w:rPr>
            <w:fldChar w:fldCharType="end"/>
          </w:r>
        </w:sdtContent>
      </w:sdt>
      <w:r>
        <w:rPr>
          <w:rFonts w:ascii="Times New Roman" w:eastAsia="Times New Roman" w:hAnsi="Times New Roman" w:cs="Times New Roman"/>
          <w:bCs/>
          <w:kern w:val="0"/>
          <w:sz w:val="24"/>
          <w:szCs w:val="24"/>
          <w14:ligatures w14:val="none"/>
        </w:rPr>
        <w:t xml:space="preserve">Few studies regarding the effects of divorce on children’s performance have been conducted in Nairobi, Kenya whereby the researchers concentrate with nuclear families and mostly in urban </w:t>
      </w:r>
      <w:r w:rsidR="006B0147">
        <w:rPr>
          <w:rFonts w:ascii="Times New Roman" w:eastAsia="Times New Roman" w:hAnsi="Times New Roman" w:cs="Times New Roman"/>
          <w:bCs/>
          <w:kern w:val="0"/>
          <w:sz w:val="24"/>
          <w:szCs w:val="24"/>
          <w14:ligatures w14:val="none"/>
        </w:rPr>
        <w:t>centers</w:t>
      </w:r>
      <w:r>
        <w:rPr>
          <w:rFonts w:ascii="Times New Roman" w:eastAsia="Times New Roman" w:hAnsi="Times New Roman" w:cs="Times New Roman"/>
          <w:bCs/>
          <w:kern w:val="0"/>
          <w:sz w:val="24"/>
          <w:szCs w:val="24"/>
          <w14:ligatures w14:val="none"/>
        </w:rPr>
        <w:t xml:space="preserve"> but now the researcher </w:t>
      </w:r>
      <w:r w:rsidR="001C2C0F">
        <w:rPr>
          <w:rFonts w:ascii="Times New Roman" w:eastAsia="Times New Roman" w:hAnsi="Times New Roman" w:cs="Times New Roman"/>
          <w:bCs/>
          <w:kern w:val="0"/>
          <w:sz w:val="24"/>
          <w:szCs w:val="24"/>
          <w14:ligatures w14:val="none"/>
        </w:rPr>
        <w:t>would</w:t>
      </w:r>
      <w:r>
        <w:rPr>
          <w:rFonts w:ascii="Times New Roman" w:eastAsia="Times New Roman" w:hAnsi="Times New Roman" w:cs="Times New Roman"/>
          <w:bCs/>
          <w:kern w:val="0"/>
          <w:sz w:val="24"/>
          <w:szCs w:val="24"/>
          <w14:ligatures w14:val="none"/>
        </w:rPr>
        <w:t xml:space="preserve"> concentrate on extended families in rural areas, However, surveys focusing on the effects of divorce on teenager’s performance has not been conducted in Kajiado,</w:t>
      </w:r>
      <w:r>
        <w:rPr>
          <w:rFonts w:ascii="Times New Roman" w:eastAsia="Times New Roman" w:hAnsi="Times New Roman" w:cs="Times New Roman"/>
          <w:kern w:val="0"/>
          <w:sz w:val="24"/>
          <w:szCs w:val="24"/>
          <w14:ligatures w14:val="none"/>
        </w:rPr>
        <w:t xml:space="preserve"> whereby  majority of families have an element of both communal and extended family. The study tends to investigate effects of divorce on teenagers on academic performance in Kajiado Central Zone, Kajiado County which is marginalized area to fill the gap in research and knowledge.</w:t>
      </w:r>
    </w:p>
    <w:p w14:paraId="7BBF38C6" w14:textId="77777777" w:rsidR="00C6007A" w:rsidRDefault="004725B4">
      <w:pPr>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br w:type="page"/>
      </w:r>
    </w:p>
    <w:p w14:paraId="71F1EF26" w14:textId="77777777" w:rsidR="00C6007A" w:rsidRDefault="004725B4">
      <w:pPr>
        <w:keepNext/>
        <w:keepLines/>
        <w:spacing w:after="0" w:line="480" w:lineRule="auto"/>
        <w:jc w:val="center"/>
        <w:outlineLvl w:val="0"/>
        <w:rPr>
          <w:rFonts w:ascii="Times New Roman" w:eastAsia="Times New Roman" w:hAnsi="Times New Roman" w:cs="Times New Roman"/>
          <w:b/>
          <w:kern w:val="0"/>
          <w:sz w:val="24"/>
          <w:szCs w:val="24"/>
          <w14:ligatures w14:val="none"/>
        </w:rPr>
      </w:pPr>
      <w:bookmarkStart w:id="82" w:name="_Toc163925194"/>
      <w:r>
        <w:rPr>
          <w:rFonts w:ascii="Times New Roman" w:eastAsia="Times New Roman" w:hAnsi="Times New Roman" w:cs="Times New Roman"/>
          <w:b/>
          <w:kern w:val="0"/>
          <w:sz w:val="24"/>
          <w:szCs w:val="24"/>
          <w14:ligatures w14:val="none"/>
        </w:rPr>
        <w:lastRenderedPageBreak/>
        <w:t>CHAPTER THREE: RESEARCH DESIGN AND METHODOLOGY</w:t>
      </w:r>
      <w:bookmarkEnd w:id="82"/>
    </w:p>
    <w:p w14:paraId="566C6365" w14:textId="77777777" w:rsidR="002314B8" w:rsidRDefault="002314B8" w:rsidP="002314B8">
      <w:pPr>
        <w:pStyle w:val="Heading1"/>
        <w:spacing w:before="0" w:line="480" w:lineRule="auto"/>
        <w:jc w:val="both"/>
        <w:rPr>
          <w:rFonts w:ascii="Times New Roman" w:eastAsia="Times New Roman" w:hAnsi="Times New Roman"/>
          <w:b/>
          <w:color w:val="auto"/>
          <w:kern w:val="0"/>
          <w:sz w:val="24"/>
          <w:szCs w:val="24"/>
          <w14:ligatures w14:val="none"/>
        </w:rPr>
      </w:pPr>
      <w:bookmarkStart w:id="83" w:name="_Toc163925195"/>
      <w:bookmarkStart w:id="84" w:name="_Toc163925196"/>
      <w:bookmarkStart w:id="85" w:name="_Hlk136081013"/>
      <w:r>
        <w:rPr>
          <w:rFonts w:ascii="Times New Roman" w:eastAsia="Times New Roman" w:hAnsi="Times New Roman"/>
          <w:b/>
          <w:color w:val="auto"/>
          <w:kern w:val="0"/>
          <w:sz w:val="24"/>
          <w:szCs w:val="24"/>
          <w14:ligatures w14:val="none"/>
        </w:rPr>
        <w:t>3.1 Introduction</w:t>
      </w:r>
      <w:bookmarkEnd w:id="83"/>
      <w:r>
        <w:rPr>
          <w:rFonts w:ascii="Times New Roman" w:eastAsia="Times New Roman" w:hAnsi="Times New Roman"/>
          <w:b/>
          <w:color w:val="auto"/>
          <w:kern w:val="0"/>
          <w:sz w:val="24"/>
          <w:szCs w:val="24"/>
          <w14:ligatures w14:val="none"/>
        </w:rPr>
        <w:t xml:space="preserve"> </w:t>
      </w:r>
    </w:p>
    <w:p w14:paraId="172DEE10" w14:textId="77777777" w:rsidR="002314B8" w:rsidRDefault="002314B8" w:rsidP="002314B8">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To fulfill the research objectives, the researcher employed appropriate strategies which include the following: a good choice of design of the study, research site, adequate population of the study, adequate study sample which includes sampling procedures and study sample size, appropriate gathering of data instrument, research instruments pilot testing and research instrument reliability and the validity of finding , procedure of gathering data, processing of data and analysis together with legal and ethical consideration. </w:t>
      </w:r>
    </w:p>
    <w:p w14:paraId="2232619C" w14:textId="77777777" w:rsidR="001F2621" w:rsidRDefault="001F2621" w:rsidP="002314B8">
      <w:pPr>
        <w:spacing w:after="0" w:line="480" w:lineRule="auto"/>
        <w:jc w:val="both"/>
        <w:rPr>
          <w:rFonts w:ascii="Times New Roman" w:eastAsia="Times New Roman" w:hAnsi="Times New Roman" w:cs="Times New Roman"/>
          <w:kern w:val="0"/>
          <w:sz w:val="24"/>
          <w:szCs w:val="24"/>
          <w14:ligatures w14:val="none"/>
        </w:rPr>
      </w:pPr>
    </w:p>
    <w:p w14:paraId="7D7A873A" w14:textId="76166026" w:rsidR="00C6007A" w:rsidRDefault="004725B4">
      <w:pPr>
        <w:pStyle w:val="Heading1"/>
        <w:spacing w:before="0" w:line="480" w:lineRule="auto"/>
        <w:rPr>
          <w:rFonts w:ascii="Times New Roman" w:eastAsia="Times New Roman" w:hAnsi="Times New Roman"/>
          <w:b/>
          <w:color w:val="auto"/>
          <w:kern w:val="0"/>
          <w:sz w:val="24"/>
          <w:szCs w:val="24"/>
          <w14:ligatures w14:val="none"/>
        </w:rPr>
      </w:pPr>
      <w:r>
        <w:rPr>
          <w:rFonts w:ascii="Times New Roman" w:eastAsia="Times New Roman" w:hAnsi="Times New Roman"/>
          <w:b/>
          <w:color w:val="auto"/>
          <w:kern w:val="0"/>
          <w:sz w:val="24"/>
          <w:szCs w:val="24"/>
          <w14:ligatures w14:val="none"/>
        </w:rPr>
        <w:t>3.2 Research Design</w:t>
      </w:r>
      <w:bookmarkEnd w:id="84"/>
    </w:p>
    <w:p w14:paraId="60A2BA53" w14:textId="2B0158F0"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To collect relevant data the researcher used a case study design, this is because the case study was generating in-depth or detailed information and a better understanding of </w:t>
      </w:r>
      <w:r w:rsidR="001F2621">
        <w:rPr>
          <w:rFonts w:ascii="Times New Roman" w:eastAsia="Calibri" w:hAnsi="Times New Roman" w:cs="Times New Roman"/>
          <w:kern w:val="0"/>
          <w:sz w:val="24"/>
          <w:szCs w:val="24"/>
          <w14:ligatures w14:val="none"/>
        </w:rPr>
        <w:t>the effects</w:t>
      </w:r>
      <w:r>
        <w:rPr>
          <w:rFonts w:ascii="Times New Roman" w:eastAsia="Calibri" w:hAnsi="Times New Roman" w:cs="Times New Roman"/>
          <w:kern w:val="0"/>
          <w:sz w:val="24"/>
          <w:szCs w:val="24"/>
          <w14:ligatures w14:val="none"/>
        </w:rPr>
        <w:t xml:space="preserve"> of divorce on academic performance on teenagers. The case study also provides insights that can help a researcher to formulate fruitful research questions because the </w:t>
      </w:r>
      <w:r w:rsidR="001F2621">
        <w:rPr>
          <w:rFonts w:ascii="Times New Roman" w:eastAsia="Calibri" w:hAnsi="Times New Roman" w:cs="Times New Roman"/>
          <w:kern w:val="0"/>
          <w:sz w:val="24"/>
          <w:szCs w:val="24"/>
          <w14:ligatures w14:val="none"/>
        </w:rPr>
        <w:t>tools</w:t>
      </w:r>
      <w:r>
        <w:rPr>
          <w:rFonts w:ascii="Times New Roman" w:eastAsia="Calibri" w:hAnsi="Times New Roman" w:cs="Times New Roman"/>
          <w:kern w:val="0"/>
          <w:sz w:val="24"/>
          <w:szCs w:val="24"/>
          <w14:ligatures w14:val="none"/>
        </w:rPr>
        <w:t xml:space="preserve"> that used were questionnaire, observation checklist and interviews.</w:t>
      </w:r>
    </w:p>
    <w:p w14:paraId="5DD2DE8A"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7DB02C8B"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A descriptive research design was also employed to help gather qualitative data about the effects of divorce on teenagers. When conducting a descriptive design, the environment was not altered as the information is acquired. It was done to explain the interaction between things like divorce and academic performance in the immediate surroundings. Consequently, the design enabled the researcher in obtaining the right data about effects of </w:t>
      </w:r>
      <w:r>
        <w:rPr>
          <w:rFonts w:ascii="Times New Roman" w:eastAsia="Calibri" w:hAnsi="Times New Roman" w:cs="Times New Roman"/>
          <w:kern w:val="0"/>
          <w:sz w:val="24"/>
          <w:szCs w:val="24"/>
          <w14:ligatures w14:val="none"/>
        </w:rPr>
        <w:lastRenderedPageBreak/>
        <w:t xml:space="preserve">divorce on academic performance from parents and educators from selected public primary schools in Kajiado central zone, County of Kajiado. A descriptive research design was chosen since it allows the researcher to engage with those who participated. </w:t>
      </w:r>
    </w:p>
    <w:bookmarkEnd w:id="85"/>
    <w:p w14:paraId="6AA9DD95" w14:textId="77777777" w:rsidR="00C6007A" w:rsidRDefault="00C6007A">
      <w:pPr>
        <w:spacing w:after="0"/>
        <w:rPr>
          <w:rFonts w:ascii="Calibri" w:eastAsia="Calibri" w:hAnsi="Calibri" w:cs="Times New Roman"/>
          <w:kern w:val="0"/>
          <w14:ligatures w14:val="none"/>
        </w:rPr>
      </w:pPr>
    </w:p>
    <w:p w14:paraId="11A69E89"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86" w:name="_Toc163925197"/>
      <w:bookmarkStart w:id="87" w:name="_Hlk136080981"/>
      <w:r>
        <w:rPr>
          <w:rFonts w:ascii="Times New Roman" w:eastAsia="Times New Roman" w:hAnsi="Times New Roman"/>
          <w:b/>
          <w:color w:val="auto"/>
          <w:kern w:val="0"/>
          <w:sz w:val="24"/>
          <w:szCs w:val="24"/>
          <w14:ligatures w14:val="none"/>
        </w:rPr>
        <w:t>3.3 Research Site</w:t>
      </w:r>
      <w:bookmarkEnd w:id="86"/>
      <w:r>
        <w:rPr>
          <w:rFonts w:ascii="Times New Roman" w:eastAsia="Times New Roman" w:hAnsi="Times New Roman"/>
          <w:b/>
          <w:color w:val="auto"/>
          <w:kern w:val="0"/>
          <w:sz w:val="24"/>
          <w:szCs w:val="24"/>
          <w14:ligatures w14:val="none"/>
        </w:rPr>
        <w:t xml:space="preserve"> </w:t>
      </w:r>
    </w:p>
    <w:p w14:paraId="401C957B" w14:textId="77777777" w:rsidR="00C6007A" w:rsidRDefault="004725B4">
      <w:pPr>
        <w:spacing w:after="0" w:line="480" w:lineRule="auto"/>
        <w:jc w:val="both"/>
        <w:rPr>
          <w:rFonts w:ascii="Times New Roman" w:eastAsia="Times New Roman" w:hAnsi="Times New Roman" w:cs="Times New Roman"/>
          <w:kern w:val="0"/>
          <w:sz w:val="24"/>
          <w:szCs w:val="24"/>
          <w14:ligatures w14:val="none"/>
        </w:rPr>
      </w:pPr>
      <w:bookmarkStart w:id="88" w:name="_Hlk142858129"/>
      <w:bookmarkEnd w:id="87"/>
      <w:r>
        <w:rPr>
          <w:rFonts w:ascii="Times New Roman" w:eastAsia="Times New Roman" w:hAnsi="Times New Roman" w:cs="Times New Roman"/>
          <w:kern w:val="0"/>
          <w:sz w:val="24"/>
          <w:szCs w:val="24"/>
          <w14:ligatures w14:val="none"/>
        </w:rPr>
        <w:t xml:space="preserve">The research was undertaken at Kajiado Central Zone, Kajiado County. It is about 130km from </w:t>
      </w:r>
      <w:bookmarkEnd w:id="88"/>
      <w:r>
        <w:rPr>
          <w:rFonts w:ascii="Times New Roman" w:eastAsia="Times New Roman" w:hAnsi="Times New Roman" w:cs="Times New Roman"/>
          <w:kern w:val="0"/>
          <w:sz w:val="24"/>
          <w:szCs w:val="24"/>
          <w14:ligatures w14:val="none"/>
        </w:rPr>
        <w:t xml:space="preserve">Nairobi City. It is along </w:t>
      </w:r>
      <w:proofErr w:type="spellStart"/>
      <w:r>
        <w:rPr>
          <w:rFonts w:ascii="Times New Roman" w:eastAsia="Times New Roman" w:hAnsi="Times New Roman" w:cs="Times New Roman"/>
          <w:kern w:val="0"/>
          <w:sz w:val="24"/>
          <w:szCs w:val="24"/>
          <w14:ligatures w14:val="none"/>
        </w:rPr>
        <w:t>Namanga</w:t>
      </w:r>
      <w:proofErr w:type="spellEnd"/>
      <w:r>
        <w:rPr>
          <w:rFonts w:ascii="Times New Roman" w:eastAsia="Times New Roman" w:hAnsi="Times New Roman" w:cs="Times New Roman"/>
          <w:kern w:val="0"/>
          <w:sz w:val="24"/>
          <w:szCs w:val="24"/>
          <w14:ligatures w14:val="none"/>
        </w:rPr>
        <w:t xml:space="preserve">- Nairobi Highway Road. It is located in plains with few hills. </w:t>
      </w:r>
    </w:p>
    <w:p w14:paraId="239F73DD" w14:textId="458DA500" w:rsidR="00C6007A" w:rsidRDefault="004725B4">
      <w:pPr>
        <w:spacing w:after="0" w:line="480" w:lineRule="auto"/>
        <w:jc w:val="both"/>
        <w:rPr>
          <w:rFonts w:ascii="Calibri" w:eastAsia="Calibri" w:hAnsi="Calibri" w:cs="Times New Roman"/>
          <w:kern w:val="0"/>
          <w14:ligatures w14:val="none"/>
        </w:rPr>
      </w:pPr>
      <w:r>
        <w:rPr>
          <w:rFonts w:ascii="Times New Roman" w:eastAsia="Times New Roman" w:hAnsi="Times New Roman" w:cs="Times New Roman"/>
          <w:kern w:val="0"/>
          <w:sz w:val="24"/>
          <w:szCs w:val="24"/>
          <w14:ligatures w14:val="none"/>
        </w:rPr>
        <w:t xml:space="preserve">There are no good means of transport which is mostly along the tarmac road linked with rough roads into the interior. The means of communication was also not very good especially for example networks like Safaricom and Airtel are the only available. There are also social services which include a health </w:t>
      </w:r>
      <w:proofErr w:type="spellStart"/>
      <w:r w:rsidR="00AD0D9E">
        <w:rPr>
          <w:rFonts w:ascii="Times New Roman" w:eastAsia="Times New Roman" w:hAnsi="Times New Roman" w:cs="Times New Roman"/>
          <w:kern w:val="0"/>
          <w:sz w:val="24"/>
          <w:szCs w:val="24"/>
          <w14:ligatures w14:val="none"/>
        </w:rPr>
        <w:t>c</w:t>
      </w:r>
      <w:r>
        <w:rPr>
          <w:rFonts w:ascii="Times New Roman" w:eastAsia="Times New Roman" w:hAnsi="Times New Roman" w:cs="Times New Roman"/>
          <w:kern w:val="0"/>
          <w:sz w:val="24"/>
          <w:szCs w:val="24"/>
          <w14:ligatures w14:val="none"/>
        </w:rPr>
        <w:t>entre</w:t>
      </w:r>
      <w:proofErr w:type="spellEnd"/>
      <w:r>
        <w:rPr>
          <w:rFonts w:ascii="Times New Roman" w:eastAsia="Times New Roman" w:hAnsi="Times New Roman" w:cs="Times New Roman"/>
          <w:kern w:val="0"/>
          <w:sz w:val="24"/>
          <w:szCs w:val="24"/>
          <w14:ligatures w14:val="none"/>
        </w:rPr>
        <w:t>, administrative services such as the chief’s office, and a police post. There are primary schools both public and private, there also secondary schools both public and private</w:t>
      </w:r>
      <w:r>
        <w:rPr>
          <w:rFonts w:ascii="Calibri" w:eastAsia="Calibri" w:hAnsi="Calibri" w:cs="Times New Roman"/>
          <w:kern w:val="0"/>
          <w14:ligatures w14:val="none"/>
        </w:rPr>
        <w:t xml:space="preserve"> </w:t>
      </w:r>
      <w:bookmarkStart w:id="89" w:name="_Hlk136080949"/>
    </w:p>
    <w:p w14:paraId="372CB981" w14:textId="77777777" w:rsidR="00C6007A" w:rsidRDefault="00C6007A">
      <w:pPr>
        <w:spacing w:after="0" w:line="480" w:lineRule="auto"/>
        <w:jc w:val="both"/>
        <w:rPr>
          <w:rFonts w:ascii="Calibri" w:eastAsia="Calibri" w:hAnsi="Calibri" w:cs="Times New Roman"/>
          <w:kern w:val="0"/>
          <w14:ligatures w14:val="none"/>
        </w:rPr>
      </w:pPr>
    </w:p>
    <w:p w14:paraId="49D569FF"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90" w:name="_Toc163925198"/>
      <w:r>
        <w:rPr>
          <w:rFonts w:ascii="Times New Roman" w:eastAsia="Times New Roman" w:hAnsi="Times New Roman"/>
          <w:b/>
          <w:color w:val="auto"/>
          <w:kern w:val="0"/>
          <w:sz w:val="24"/>
          <w:szCs w:val="24"/>
          <w14:ligatures w14:val="none"/>
        </w:rPr>
        <w:t>3.4 Target Population</w:t>
      </w:r>
      <w:bookmarkEnd w:id="90"/>
    </w:p>
    <w:p w14:paraId="1B503734" w14:textId="38682953"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bCs/>
          <w:kern w:val="0"/>
          <w:sz w:val="24"/>
          <w:szCs w:val="24"/>
          <w14:ligatures w14:val="none"/>
        </w:rPr>
        <w:t xml:space="preserve">The population sample comprised of 500 </w:t>
      </w:r>
      <w:bookmarkStart w:id="91" w:name="_Hlk141832183"/>
      <w:r>
        <w:rPr>
          <w:rFonts w:ascii="Times New Roman" w:eastAsia="Times New Roman" w:hAnsi="Times New Roman" w:cs="Times New Roman"/>
          <w:bCs/>
          <w:kern w:val="0"/>
          <w:sz w:val="24"/>
          <w:szCs w:val="24"/>
          <w14:ligatures w14:val="none"/>
        </w:rPr>
        <w:t>respondents from divorced family from the five public schools</w:t>
      </w:r>
      <w:r>
        <w:rPr>
          <w:rFonts w:ascii="Times New Roman" w:eastAsia="Times New Roman"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The researcher targeted teenagers in Kajiado Central Zone, Kajiado County. Five public schools were targeted which included Saina</w:t>
      </w:r>
      <w:r w:rsidR="00AD0D9E">
        <w:rPr>
          <w:rFonts w:ascii="Times New Roman" w:eastAsia="Calibri" w:hAnsi="Times New Roman" w:cs="Times New Roman"/>
          <w:kern w:val="0"/>
          <w:sz w:val="24"/>
          <w:szCs w:val="24"/>
          <w14:ligatures w14:val="none"/>
        </w:rPr>
        <w:t xml:space="preserve"> Secondary School</w:t>
      </w:r>
      <w:r>
        <w:rPr>
          <w:rFonts w:ascii="Times New Roman" w:eastAsia="Calibri" w:hAnsi="Times New Roman" w:cs="Times New Roman"/>
          <w:kern w:val="0"/>
          <w:sz w:val="24"/>
          <w:szCs w:val="24"/>
          <w14:ligatures w14:val="none"/>
        </w:rPr>
        <w:t xml:space="preserve"> with a population of 632 pupils with</w:t>
      </w:r>
      <w:r w:rsidR="00AD0D9E">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340 boys and 292 girls </w:t>
      </w:r>
      <w:proofErr w:type="spellStart"/>
      <w:r>
        <w:rPr>
          <w:rFonts w:ascii="Times New Roman" w:eastAsia="Calibri" w:hAnsi="Times New Roman" w:cs="Times New Roman"/>
          <w:kern w:val="0"/>
          <w:sz w:val="24"/>
          <w:szCs w:val="24"/>
          <w14:ligatures w14:val="none"/>
        </w:rPr>
        <w:t>A.l.C</w:t>
      </w:r>
      <w:proofErr w:type="spellEnd"/>
      <w:r>
        <w:rPr>
          <w:rFonts w:ascii="Times New Roman" w:eastAsia="Calibri" w:hAnsi="Times New Roman" w:cs="Times New Roman"/>
          <w:kern w:val="0"/>
          <w:sz w:val="24"/>
          <w:szCs w:val="24"/>
          <w14:ligatures w14:val="none"/>
        </w:rPr>
        <w:t xml:space="preserve"> </w:t>
      </w:r>
      <w:r w:rsidR="00AD0D9E">
        <w:rPr>
          <w:rFonts w:ascii="Times New Roman" w:eastAsia="Calibri" w:hAnsi="Times New Roman" w:cs="Times New Roman"/>
          <w:kern w:val="0"/>
          <w:sz w:val="24"/>
          <w:szCs w:val="24"/>
          <w14:ligatures w14:val="none"/>
        </w:rPr>
        <w:t>G</w:t>
      </w:r>
      <w:r>
        <w:rPr>
          <w:rFonts w:ascii="Times New Roman" w:eastAsia="Calibri" w:hAnsi="Times New Roman" w:cs="Times New Roman"/>
          <w:kern w:val="0"/>
          <w:sz w:val="24"/>
          <w:szCs w:val="24"/>
          <w14:ligatures w14:val="none"/>
        </w:rPr>
        <w:t>irls</w:t>
      </w:r>
      <w:r w:rsidR="00AD0D9E">
        <w:rPr>
          <w:rFonts w:ascii="Times New Roman" w:eastAsia="Calibri" w:hAnsi="Times New Roman" w:cs="Times New Roman"/>
          <w:kern w:val="0"/>
          <w:sz w:val="24"/>
          <w:szCs w:val="24"/>
          <w14:ligatures w14:val="none"/>
        </w:rPr>
        <w:t xml:space="preserve"> Secondary School</w:t>
      </w:r>
      <w:r>
        <w:rPr>
          <w:rFonts w:ascii="Times New Roman" w:eastAsia="Calibri" w:hAnsi="Times New Roman" w:cs="Times New Roman"/>
          <w:kern w:val="0"/>
          <w:sz w:val="24"/>
          <w:szCs w:val="24"/>
          <w14:ligatures w14:val="none"/>
        </w:rPr>
        <w:t xml:space="preserve"> with a population of 650 girls, Kajiado Township with a population of 1238 with 835 boys and 403 girls, </w:t>
      </w:r>
      <w:proofErr w:type="spellStart"/>
      <w:r>
        <w:rPr>
          <w:rFonts w:ascii="Times New Roman" w:eastAsia="Calibri" w:hAnsi="Times New Roman" w:cs="Times New Roman"/>
          <w:kern w:val="0"/>
          <w:sz w:val="24"/>
          <w:szCs w:val="24"/>
          <w14:ligatures w14:val="none"/>
        </w:rPr>
        <w:t>Olkejuado</w:t>
      </w:r>
      <w:proofErr w:type="spellEnd"/>
      <w:r>
        <w:rPr>
          <w:rFonts w:ascii="Times New Roman" w:eastAsia="Calibri" w:hAnsi="Times New Roman" w:cs="Times New Roman"/>
          <w:kern w:val="0"/>
          <w:sz w:val="24"/>
          <w:szCs w:val="24"/>
          <w14:ligatures w14:val="none"/>
        </w:rPr>
        <w:t xml:space="preserve"> </w:t>
      </w:r>
      <w:r w:rsidR="00AD0D9E">
        <w:rPr>
          <w:rFonts w:ascii="Times New Roman" w:eastAsia="Calibri" w:hAnsi="Times New Roman" w:cs="Times New Roman"/>
          <w:kern w:val="0"/>
          <w:sz w:val="24"/>
          <w:szCs w:val="24"/>
          <w14:ligatures w14:val="none"/>
        </w:rPr>
        <w:t>B</w:t>
      </w:r>
      <w:r>
        <w:rPr>
          <w:rFonts w:ascii="Times New Roman" w:eastAsia="Calibri" w:hAnsi="Times New Roman" w:cs="Times New Roman"/>
          <w:kern w:val="0"/>
          <w:sz w:val="24"/>
          <w:szCs w:val="24"/>
          <w14:ligatures w14:val="none"/>
        </w:rPr>
        <w:t>oys</w:t>
      </w:r>
      <w:r w:rsidR="00AD0D9E">
        <w:rPr>
          <w:rFonts w:ascii="Times New Roman" w:eastAsia="Calibri" w:hAnsi="Times New Roman" w:cs="Times New Roman"/>
          <w:kern w:val="0"/>
          <w:sz w:val="24"/>
          <w:szCs w:val="24"/>
          <w14:ligatures w14:val="none"/>
        </w:rPr>
        <w:t xml:space="preserve"> Secondary</w:t>
      </w:r>
      <w:r>
        <w:rPr>
          <w:rFonts w:ascii="Times New Roman" w:eastAsia="Calibri" w:hAnsi="Times New Roman" w:cs="Times New Roman"/>
          <w:kern w:val="0"/>
          <w:sz w:val="24"/>
          <w:szCs w:val="24"/>
          <w14:ligatures w14:val="none"/>
        </w:rPr>
        <w:t xml:space="preserve"> </w:t>
      </w:r>
      <w:r w:rsidR="00AD0D9E">
        <w:rPr>
          <w:rFonts w:ascii="Times New Roman" w:eastAsia="Calibri" w:hAnsi="Times New Roman" w:cs="Times New Roman"/>
          <w:kern w:val="0"/>
          <w:sz w:val="24"/>
          <w:szCs w:val="24"/>
          <w14:ligatures w14:val="none"/>
        </w:rPr>
        <w:t xml:space="preserve">School </w:t>
      </w:r>
      <w:r>
        <w:rPr>
          <w:rFonts w:ascii="Times New Roman" w:eastAsia="Calibri" w:hAnsi="Times New Roman" w:cs="Times New Roman"/>
          <w:kern w:val="0"/>
          <w:sz w:val="24"/>
          <w:szCs w:val="24"/>
          <w14:ligatures w14:val="none"/>
        </w:rPr>
        <w:t xml:space="preserve">with a population of 535 boys and </w:t>
      </w:r>
      <w:proofErr w:type="spellStart"/>
      <w:r>
        <w:rPr>
          <w:rFonts w:ascii="Times New Roman" w:eastAsia="Calibri" w:hAnsi="Times New Roman" w:cs="Times New Roman"/>
          <w:kern w:val="0"/>
          <w:sz w:val="24"/>
          <w:szCs w:val="24"/>
          <w14:ligatures w14:val="none"/>
        </w:rPr>
        <w:t>Moipei</w:t>
      </w:r>
      <w:proofErr w:type="spellEnd"/>
      <w:r>
        <w:rPr>
          <w:rFonts w:ascii="Times New Roman" w:eastAsia="Calibri" w:hAnsi="Times New Roman" w:cs="Times New Roman"/>
          <w:kern w:val="0"/>
          <w:sz w:val="24"/>
          <w:szCs w:val="24"/>
          <w14:ligatures w14:val="none"/>
        </w:rPr>
        <w:t xml:space="preserve"> </w:t>
      </w:r>
      <w:r w:rsidR="00AD0D9E">
        <w:rPr>
          <w:rFonts w:ascii="Times New Roman" w:eastAsia="Calibri" w:hAnsi="Times New Roman" w:cs="Times New Roman"/>
          <w:kern w:val="0"/>
          <w:sz w:val="24"/>
          <w:szCs w:val="24"/>
          <w14:ligatures w14:val="none"/>
        </w:rPr>
        <w:lastRenderedPageBreak/>
        <w:t xml:space="preserve">Secondary School </w:t>
      </w:r>
      <w:r>
        <w:rPr>
          <w:rFonts w:ascii="Times New Roman" w:eastAsia="Calibri" w:hAnsi="Times New Roman" w:cs="Times New Roman"/>
          <w:kern w:val="0"/>
          <w:sz w:val="24"/>
          <w:szCs w:val="24"/>
          <w14:ligatures w14:val="none"/>
        </w:rPr>
        <w:t xml:space="preserve">population of 502 with 272 boys and 230 </w:t>
      </w:r>
      <w:bookmarkStart w:id="92" w:name="_Hlk136083325"/>
      <w:r>
        <w:rPr>
          <w:rFonts w:ascii="Times New Roman" w:eastAsia="Calibri" w:hAnsi="Times New Roman" w:cs="Times New Roman"/>
          <w:kern w:val="0"/>
          <w:sz w:val="24"/>
          <w:szCs w:val="24"/>
          <w14:ligatures w14:val="none"/>
        </w:rPr>
        <w:t>girls</w:t>
      </w:r>
      <w:r w:rsidR="00AD0D9E">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The target sample were 40 boys, 40 girls, 10 teachers and 10 parents.</w:t>
      </w:r>
    </w:p>
    <w:bookmarkEnd w:id="91"/>
    <w:bookmarkEnd w:id="92"/>
    <w:p w14:paraId="6F627804" w14:textId="77777777" w:rsidR="00C6007A" w:rsidRDefault="00C6007A">
      <w:pPr>
        <w:spacing w:after="0"/>
        <w:rPr>
          <w:rFonts w:ascii="Calibri" w:eastAsia="Calibri" w:hAnsi="Calibri" w:cs="Times New Roman"/>
          <w:kern w:val="0"/>
          <w14:ligatures w14:val="none"/>
        </w:rPr>
      </w:pPr>
    </w:p>
    <w:p w14:paraId="2FA31F26" w14:textId="7C8654C8"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93" w:name="_Toc163925199"/>
      <w:bookmarkStart w:id="94" w:name="_Hlk142858265"/>
      <w:bookmarkStart w:id="95" w:name="_Hlk136080857"/>
      <w:bookmarkEnd w:id="89"/>
      <w:r>
        <w:rPr>
          <w:rFonts w:ascii="Times New Roman" w:eastAsia="Times New Roman" w:hAnsi="Times New Roman"/>
          <w:b/>
          <w:color w:val="auto"/>
          <w:kern w:val="0"/>
          <w:sz w:val="24"/>
          <w:szCs w:val="24"/>
          <w14:ligatures w14:val="none"/>
        </w:rPr>
        <w:t>3.5 Study Sample</w:t>
      </w:r>
      <w:bookmarkEnd w:id="93"/>
    </w:p>
    <w:p w14:paraId="5D6DBFA5" w14:textId="7EC882AD" w:rsidR="00C6007A" w:rsidRPr="003B6B34" w:rsidRDefault="003B6B34" w:rsidP="003B6B34">
      <w:pPr>
        <w:keepNext/>
        <w:keepLines/>
        <w:spacing w:after="0" w:line="480" w:lineRule="auto"/>
        <w:outlineLvl w:val="1"/>
        <w:rPr>
          <w:rFonts w:ascii="Times New Roman" w:eastAsia="Times New Roman" w:hAnsi="Times New Roman" w:cs="Times New Roman"/>
          <w:kern w:val="0"/>
          <w:sz w:val="24"/>
          <w:szCs w:val="24"/>
          <w14:ligatures w14:val="none"/>
        </w:rPr>
      </w:pPr>
      <w:bookmarkStart w:id="96" w:name="_Toc163925201"/>
      <w:r>
        <w:rPr>
          <w:rFonts w:ascii="Times New Roman" w:eastAsia="Times New Roman" w:hAnsi="Times New Roman" w:cs="Times New Roman"/>
          <w:b/>
          <w:kern w:val="0"/>
          <w:sz w:val="24"/>
          <w:szCs w:val="24"/>
          <w14:ligatures w14:val="none"/>
        </w:rPr>
        <w:t>3.5.1 Study</w:t>
      </w:r>
      <w:r w:rsidR="004725B4">
        <w:rPr>
          <w:rFonts w:ascii="Times New Roman" w:eastAsia="Times New Roman" w:hAnsi="Times New Roman"/>
          <w:b/>
          <w:kern w:val="0"/>
          <w:sz w:val="24"/>
          <w:szCs w:val="24"/>
          <w14:ligatures w14:val="none"/>
        </w:rPr>
        <w:t xml:space="preserve"> Sample Size</w:t>
      </w:r>
      <w:bookmarkEnd w:id="96"/>
    </w:p>
    <w:p w14:paraId="565DFB80" w14:textId="77777777" w:rsidR="00C6007A" w:rsidRDefault="004725B4">
      <w:pPr>
        <w:spacing w:after="0" w:line="480" w:lineRule="auto"/>
        <w:jc w:val="both"/>
        <w:rPr>
          <w:rFonts w:ascii="Times New Roman" w:eastAsia="Times New Roman" w:hAnsi="Times New Roman" w:cs="Times New Roman"/>
          <w:kern w:val="0"/>
          <w:sz w:val="24"/>
          <w:szCs w:val="24"/>
          <w14:ligatures w14:val="none"/>
        </w:rPr>
      </w:pPr>
      <w:bookmarkStart w:id="97" w:name="_Hlk142858513"/>
      <w:bookmarkEnd w:id="94"/>
      <w:bookmarkEnd w:id="95"/>
      <w:r>
        <w:rPr>
          <w:rFonts w:ascii="Times New Roman" w:eastAsia="Times New Roman" w:hAnsi="Times New Roman" w:cs="Times New Roman"/>
          <w:kern w:val="0"/>
          <w:sz w:val="24"/>
          <w:szCs w:val="24"/>
          <w14:ligatures w14:val="none"/>
        </w:rPr>
        <w:t>Targeted sample size for effective research was 40 boys and 40 girls, 10 counsellor teachers and 10 parents from the targeted schools. The sample comprised of 100 respondents</w:t>
      </w:r>
      <w:bookmarkEnd w:id="97"/>
      <w:r>
        <w:rPr>
          <w:rFonts w:ascii="Times New Roman" w:eastAsia="Times New Roman" w:hAnsi="Times New Roman" w:cs="Times New Roman"/>
          <w:kern w:val="0"/>
          <w:sz w:val="24"/>
          <w:szCs w:val="24"/>
          <w14:ligatures w14:val="none"/>
        </w:rPr>
        <w:t xml:space="preserve">. The formula developed by Yamane was used to calculate the sample size (Singh &amp; Masuku, 2017). N equals N / (1 + N (E) squared). The number of people (N) is 500. Since the sample's estimated error is 10%, E=0.1 37 Using the formula mentioned above, n=500/ (1+500(0.1)2) </w:t>
      </w:r>
    </w:p>
    <w:p w14:paraId="6E86402E" w14:textId="77777777" w:rsidR="00C6007A" w:rsidRDefault="00C6007A">
      <w:pPr>
        <w:spacing w:after="0"/>
        <w:rPr>
          <w:rFonts w:ascii="Calibri" w:eastAsia="Calibri" w:hAnsi="Calibri" w:cs="Times New Roman"/>
          <w:kern w:val="0"/>
          <w14:ligatures w14:val="none"/>
        </w:rPr>
      </w:pPr>
    </w:p>
    <w:p w14:paraId="2F590705" w14:textId="77777777" w:rsidR="00C6007A" w:rsidRDefault="004725B4">
      <w:pPr>
        <w:spacing w:after="0" w:line="360" w:lineRule="auto"/>
        <w:jc w:val="both"/>
        <w:outlineLvl w:val="0"/>
        <w:rPr>
          <w:rFonts w:ascii="Times New Roman" w:eastAsia="Times New Roman" w:hAnsi="Times New Roman" w:cs="Times New Roman"/>
          <w:b/>
          <w:bCs/>
          <w:kern w:val="0"/>
          <w:sz w:val="24"/>
          <w:szCs w:val="24"/>
          <w14:ligatures w14:val="none"/>
        </w:rPr>
      </w:pPr>
      <w:bookmarkStart w:id="98" w:name="_Toc30732"/>
      <w:bookmarkStart w:id="99" w:name="_Toc9961"/>
      <w:bookmarkStart w:id="100" w:name="_Toc163821073"/>
      <w:bookmarkStart w:id="101" w:name="_Toc161596920"/>
      <w:bookmarkStart w:id="102" w:name="_Toc161594150"/>
      <w:bookmarkStart w:id="103" w:name="_Toc163823953"/>
      <w:bookmarkStart w:id="104" w:name="_Toc163924837"/>
      <w:bookmarkStart w:id="105" w:name="_Toc163925202"/>
      <w:r>
        <w:rPr>
          <w:rFonts w:ascii="Times New Roman" w:eastAsia="Times New Roman" w:hAnsi="Times New Roman" w:cs="Times New Roman"/>
          <w:b/>
          <w:bCs/>
          <w:kern w:val="0"/>
          <w:sz w:val="24"/>
          <w:szCs w:val="24"/>
          <w14:ligatures w14:val="none"/>
        </w:rPr>
        <w:t>Table 3.1 A Sample Size</w:t>
      </w:r>
      <w:bookmarkEnd w:id="98"/>
      <w:bookmarkEnd w:id="99"/>
      <w:bookmarkEnd w:id="100"/>
      <w:bookmarkEnd w:id="101"/>
      <w:bookmarkEnd w:id="102"/>
      <w:bookmarkEnd w:id="103"/>
      <w:bookmarkEnd w:id="104"/>
      <w:bookmarkEnd w:id="105"/>
    </w:p>
    <w:tbl>
      <w:tblPr>
        <w:tblStyle w:val="TableGrid"/>
        <w:tblW w:w="8791" w:type="dxa"/>
        <w:tblBorders>
          <w:top w:val="none" w:sz="0" w:space="0" w:color="auto"/>
          <w:left w:val="none" w:sz="0" w:space="0" w:color="auto"/>
          <w:bottom w:val="single" w:sz="4" w:space="0" w:color="000000"/>
          <w:right w:val="none" w:sz="0" w:space="0" w:color="auto"/>
          <w:insideH w:val="none" w:sz="0" w:space="0" w:color="auto"/>
          <w:insideV w:val="none" w:sz="0" w:space="0" w:color="auto"/>
        </w:tblBorders>
        <w:tblLayout w:type="fixed"/>
        <w:tblLook w:val="04A0" w:firstRow="1" w:lastRow="0" w:firstColumn="1" w:lastColumn="0" w:noHBand="0" w:noVBand="1"/>
      </w:tblPr>
      <w:tblGrid>
        <w:gridCol w:w="1894"/>
        <w:gridCol w:w="1058"/>
        <w:gridCol w:w="1294"/>
        <w:gridCol w:w="1839"/>
        <w:gridCol w:w="1353"/>
        <w:gridCol w:w="1353"/>
      </w:tblGrid>
      <w:tr w:rsidR="00C6007A" w14:paraId="3035E649" w14:textId="77777777" w:rsidTr="00904674">
        <w:trPr>
          <w:trHeight w:val="278"/>
        </w:trPr>
        <w:tc>
          <w:tcPr>
            <w:tcW w:w="1894" w:type="dxa"/>
            <w:tcBorders>
              <w:top w:val="single" w:sz="4" w:space="0" w:color="000000"/>
              <w:bottom w:val="single" w:sz="4" w:space="0" w:color="000000"/>
            </w:tcBorders>
            <w:noWrap/>
          </w:tcPr>
          <w:p w14:paraId="056F0A49" w14:textId="77777777" w:rsidR="00C6007A" w:rsidRDefault="004725B4">
            <w:pPr>
              <w:spacing w:after="0" w:line="240" w:lineRule="auto"/>
              <w:rPr>
                <w:rFonts w:eastAsia="Calibri"/>
                <w:b/>
                <w:bCs/>
                <w:kern w:val="0"/>
                <w:sz w:val="24"/>
                <w:szCs w:val="24"/>
              </w:rPr>
            </w:pPr>
            <w:r>
              <w:rPr>
                <w:rFonts w:eastAsia="Calibri"/>
                <w:b/>
                <w:bCs/>
                <w:kern w:val="0"/>
                <w:sz w:val="24"/>
                <w:szCs w:val="24"/>
              </w:rPr>
              <w:t>Schools</w:t>
            </w:r>
          </w:p>
        </w:tc>
        <w:tc>
          <w:tcPr>
            <w:tcW w:w="1058" w:type="dxa"/>
            <w:tcBorders>
              <w:top w:val="single" w:sz="4" w:space="0" w:color="000000"/>
              <w:bottom w:val="single" w:sz="4" w:space="0" w:color="000000"/>
            </w:tcBorders>
            <w:noWrap/>
          </w:tcPr>
          <w:p w14:paraId="0FEA403B" w14:textId="77777777" w:rsidR="00C6007A" w:rsidRDefault="004725B4">
            <w:pPr>
              <w:spacing w:after="0" w:line="240" w:lineRule="auto"/>
              <w:rPr>
                <w:rFonts w:eastAsia="Calibri"/>
                <w:b/>
                <w:bCs/>
                <w:kern w:val="0"/>
                <w:sz w:val="24"/>
                <w:szCs w:val="24"/>
              </w:rPr>
            </w:pPr>
            <w:r>
              <w:rPr>
                <w:rFonts w:eastAsia="Calibri"/>
                <w:b/>
                <w:bCs/>
                <w:kern w:val="0"/>
                <w:sz w:val="24"/>
                <w:szCs w:val="24"/>
              </w:rPr>
              <w:t>Boys</w:t>
            </w:r>
          </w:p>
        </w:tc>
        <w:tc>
          <w:tcPr>
            <w:tcW w:w="1294" w:type="dxa"/>
            <w:tcBorders>
              <w:top w:val="single" w:sz="4" w:space="0" w:color="000000"/>
              <w:bottom w:val="single" w:sz="4" w:space="0" w:color="000000"/>
            </w:tcBorders>
            <w:noWrap/>
          </w:tcPr>
          <w:p w14:paraId="28AEC345" w14:textId="77777777" w:rsidR="00C6007A" w:rsidRDefault="004725B4">
            <w:pPr>
              <w:spacing w:after="0" w:line="240" w:lineRule="auto"/>
              <w:rPr>
                <w:rFonts w:eastAsia="Calibri"/>
                <w:b/>
                <w:bCs/>
                <w:kern w:val="0"/>
                <w:sz w:val="24"/>
                <w:szCs w:val="24"/>
              </w:rPr>
            </w:pPr>
            <w:r>
              <w:rPr>
                <w:rFonts w:eastAsia="Calibri"/>
                <w:b/>
                <w:bCs/>
                <w:kern w:val="0"/>
                <w:sz w:val="24"/>
                <w:szCs w:val="24"/>
              </w:rPr>
              <w:t>Girls</w:t>
            </w:r>
          </w:p>
        </w:tc>
        <w:tc>
          <w:tcPr>
            <w:tcW w:w="1839" w:type="dxa"/>
            <w:tcBorders>
              <w:top w:val="single" w:sz="4" w:space="0" w:color="000000"/>
              <w:bottom w:val="single" w:sz="4" w:space="0" w:color="000000"/>
            </w:tcBorders>
            <w:noWrap/>
          </w:tcPr>
          <w:p w14:paraId="5385EB82" w14:textId="77777777" w:rsidR="00C6007A" w:rsidRDefault="004725B4">
            <w:pPr>
              <w:spacing w:after="0" w:line="240" w:lineRule="auto"/>
              <w:rPr>
                <w:rFonts w:eastAsia="Calibri"/>
                <w:b/>
                <w:bCs/>
                <w:kern w:val="0"/>
                <w:sz w:val="24"/>
                <w:szCs w:val="24"/>
              </w:rPr>
            </w:pPr>
            <w:r>
              <w:rPr>
                <w:rFonts w:eastAsia="Calibri"/>
                <w:b/>
                <w:bCs/>
                <w:kern w:val="0"/>
                <w:sz w:val="24"/>
                <w:szCs w:val="24"/>
              </w:rPr>
              <w:t>Counsellors</w:t>
            </w:r>
          </w:p>
        </w:tc>
        <w:tc>
          <w:tcPr>
            <w:tcW w:w="1353" w:type="dxa"/>
            <w:tcBorders>
              <w:top w:val="single" w:sz="4" w:space="0" w:color="000000"/>
              <w:bottom w:val="single" w:sz="4" w:space="0" w:color="000000"/>
            </w:tcBorders>
            <w:noWrap/>
          </w:tcPr>
          <w:p w14:paraId="53A8B1F7" w14:textId="77777777" w:rsidR="00C6007A" w:rsidRDefault="004725B4">
            <w:pPr>
              <w:spacing w:after="0" w:line="240" w:lineRule="auto"/>
              <w:rPr>
                <w:rFonts w:eastAsia="Calibri"/>
                <w:b/>
                <w:bCs/>
                <w:kern w:val="0"/>
                <w:sz w:val="24"/>
                <w:szCs w:val="24"/>
              </w:rPr>
            </w:pPr>
            <w:r>
              <w:rPr>
                <w:rFonts w:eastAsia="Calibri"/>
                <w:b/>
                <w:bCs/>
                <w:kern w:val="0"/>
                <w:sz w:val="24"/>
                <w:szCs w:val="24"/>
              </w:rPr>
              <w:t>Teachers</w:t>
            </w:r>
          </w:p>
        </w:tc>
        <w:tc>
          <w:tcPr>
            <w:tcW w:w="1353" w:type="dxa"/>
            <w:tcBorders>
              <w:top w:val="single" w:sz="4" w:space="0" w:color="000000"/>
              <w:bottom w:val="single" w:sz="4" w:space="0" w:color="000000"/>
            </w:tcBorders>
          </w:tcPr>
          <w:p w14:paraId="09C04579" w14:textId="77777777" w:rsidR="00C6007A" w:rsidRDefault="004725B4">
            <w:pPr>
              <w:spacing w:after="0" w:line="240" w:lineRule="auto"/>
              <w:rPr>
                <w:rFonts w:eastAsia="Calibri"/>
                <w:b/>
                <w:bCs/>
                <w:kern w:val="0"/>
                <w:sz w:val="24"/>
                <w:szCs w:val="24"/>
              </w:rPr>
            </w:pPr>
            <w:r>
              <w:rPr>
                <w:rFonts w:eastAsia="Calibri"/>
                <w:b/>
                <w:bCs/>
                <w:kern w:val="0"/>
                <w:sz w:val="24"/>
                <w:szCs w:val="24"/>
              </w:rPr>
              <w:t>Total</w:t>
            </w:r>
          </w:p>
        </w:tc>
      </w:tr>
      <w:tr w:rsidR="00C6007A" w14:paraId="1A87DCD8" w14:textId="77777777" w:rsidTr="00904674">
        <w:trPr>
          <w:trHeight w:val="577"/>
        </w:trPr>
        <w:tc>
          <w:tcPr>
            <w:tcW w:w="1894" w:type="dxa"/>
            <w:tcBorders>
              <w:top w:val="single" w:sz="4" w:space="0" w:color="000000"/>
            </w:tcBorders>
            <w:noWrap/>
          </w:tcPr>
          <w:p w14:paraId="1ED04242" w14:textId="77777777" w:rsidR="00C6007A" w:rsidRDefault="004725B4">
            <w:pPr>
              <w:spacing w:after="0" w:line="240" w:lineRule="auto"/>
              <w:rPr>
                <w:rFonts w:eastAsia="Calibri"/>
                <w:kern w:val="0"/>
                <w:sz w:val="24"/>
                <w:szCs w:val="24"/>
              </w:rPr>
            </w:pPr>
            <w:proofErr w:type="spellStart"/>
            <w:r>
              <w:rPr>
                <w:rFonts w:eastAsia="Calibri"/>
                <w:kern w:val="0"/>
                <w:sz w:val="24"/>
                <w:szCs w:val="24"/>
              </w:rPr>
              <w:t>Olkejuado</w:t>
            </w:r>
            <w:proofErr w:type="spellEnd"/>
            <w:r>
              <w:rPr>
                <w:rFonts w:eastAsia="Calibri"/>
                <w:kern w:val="0"/>
                <w:sz w:val="24"/>
                <w:szCs w:val="24"/>
              </w:rPr>
              <w:t xml:space="preserve"> boys</w:t>
            </w:r>
          </w:p>
        </w:tc>
        <w:tc>
          <w:tcPr>
            <w:tcW w:w="1058" w:type="dxa"/>
            <w:tcBorders>
              <w:top w:val="single" w:sz="4" w:space="0" w:color="000000"/>
            </w:tcBorders>
            <w:noWrap/>
          </w:tcPr>
          <w:p w14:paraId="368A993F" w14:textId="77777777" w:rsidR="00C6007A" w:rsidRDefault="004725B4">
            <w:pPr>
              <w:spacing w:after="0" w:line="240" w:lineRule="auto"/>
              <w:rPr>
                <w:rFonts w:eastAsia="Calibri"/>
                <w:kern w:val="0"/>
                <w:sz w:val="24"/>
                <w:szCs w:val="24"/>
              </w:rPr>
            </w:pPr>
            <w:r>
              <w:rPr>
                <w:rFonts w:eastAsia="Calibri"/>
                <w:kern w:val="0"/>
                <w:sz w:val="24"/>
                <w:szCs w:val="24"/>
              </w:rPr>
              <w:t>10</w:t>
            </w:r>
          </w:p>
        </w:tc>
        <w:tc>
          <w:tcPr>
            <w:tcW w:w="1294" w:type="dxa"/>
            <w:tcBorders>
              <w:top w:val="single" w:sz="4" w:space="0" w:color="000000"/>
            </w:tcBorders>
            <w:noWrap/>
          </w:tcPr>
          <w:p w14:paraId="7E25D35C" w14:textId="77777777" w:rsidR="00C6007A" w:rsidRDefault="004725B4">
            <w:pPr>
              <w:spacing w:after="0" w:line="240" w:lineRule="auto"/>
              <w:rPr>
                <w:rFonts w:eastAsia="Calibri"/>
                <w:kern w:val="0"/>
                <w:sz w:val="24"/>
                <w:szCs w:val="24"/>
              </w:rPr>
            </w:pPr>
            <w:r>
              <w:rPr>
                <w:rFonts w:eastAsia="Calibri"/>
                <w:kern w:val="0"/>
                <w:sz w:val="24"/>
                <w:szCs w:val="24"/>
              </w:rPr>
              <w:t>____</w:t>
            </w:r>
          </w:p>
        </w:tc>
        <w:tc>
          <w:tcPr>
            <w:tcW w:w="1839" w:type="dxa"/>
            <w:tcBorders>
              <w:top w:val="single" w:sz="4" w:space="0" w:color="000000"/>
            </w:tcBorders>
            <w:noWrap/>
          </w:tcPr>
          <w:p w14:paraId="0C2A6996" w14:textId="77777777" w:rsidR="00C6007A" w:rsidRDefault="004725B4">
            <w:pPr>
              <w:spacing w:after="0" w:line="240" w:lineRule="auto"/>
              <w:rPr>
                <w:rFonts w:eastAsia="Calibri"/>
                <w:kern w:val="0"/>
                <w:sz w:val="24"/>
                <w:szCs w:val="24"/>
              </w:rPr>
            </w:pPr>
            <w:r>
              <w:rPr>
                <w:rFonts w:eastAsia="Calibri"/>
                <w:kern w:val="0"/>
                <w:sz w:val="24"/>
                <w:szCs w:val="24"/>
              </w:rPr>
              <w:t>2</w:t>
            </w:r>
          </w:p>
          <w:p w14:paraId="52214807" w14:textId="77777777" w:rsidR="00C6007A" w:rsidRDefault="00C6007A">
            <w:pPr>
              <w:spacing w:after="0" w:line="240" w:lineRule="auto"/>
              <w:rPr>
                <w:rFonts w:eastAsia="Calibri"/>
                <w:kern w:val="0"/>
                <w:sz w:val="24"/>
                <w:szCs w:val="24"/>
              </w:rPr>
            </w:pPr>
          </w:p>
        </w:tc>
        <w:tc>
          <w:tcPr>
            <w:tcW w:w="1353" w:type="dxa"/>
            <w:tcBorders>
              <w:top w:val="single" w:sz="4" w:space="0" w:color="000000"/>
            </w:tcBorders>
            <w:noWrap/>
          </w:tcPr>
          <w:p w14:paraId="61D518A5"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tcBorders>
              <w:top w:val="single" w:sz="4" w:space="0" w:color="000000"/>
            </w:tcBorders>
          </w:tcPr>
          <w:p w14:paraId="471F658E" w14:textId="77777777" w:rsidR="00C6007A" w:rsidRDefault="004725B4">
            <w:pPr>
              <w:spacing w:after="0" w:line="240" w:lineRule="auto"/>
              <w:rPr>
                <w:rFonts w:eastAsia="Calibri"/>
                <w:kern w:val="0"/>
                <w:sz w:val="24"/>
                <w:szCs w:val="24"/>
              </w:rPr>
            </w:pPr>
            <w:r>
              <w:rPr>
                <w:rFonts w:eastAsia="Calibri"/>
                <w:kern w:val="0"/>
                <w:sz w:val="24"/>
                <w:szCs w:val="24"/>
              </w:rPr>
              <w:t>14</w:t>
            </w:r>
          </w:p>
        </w:tc>
      </w:tr>
      <w:tr w:rsidR="00C6007A" w14:paraId="52F8B03E" w14:textId="77777777" w:rsidTr="00904674">
        <w:trPr>
          <w:trHeight w:val="466"/>
        </w:trPr>
        <w:tc>
          <w:tcPr>
            <w:tcW w:w="1894" w:type="dxa"/>
            <w:noWrap/>
          </w:tcPr>
          <w:p w14:paraId="692FFF4A" w14:textId="526699C3" w:rsidR="00C6007A" w:rsidRDefault="004725B4">
            <w:pPr>
              <w:spacing w:after="0" w:line="240" w:lineRule="auto"/>
              <w:rPr>
                <w:rFonts w:eastAsia="Calibri"/>
                <w:kern w:val="0"/>
                <w:sz w:val="24"/>
                <w:szCs w:val="24"/>
              </w:rPr>
            </w:pPr>
            <w:proofErr w:type="spellStart"/>
            <w:r>
              <w:rPr>
                <w:rFonts w:eastAsia="Calibri"/>
                <w:kern w:val="0"/>
                <w:sz w:val="24"/>
                <w:szCs w:val="24"/>
              </w:rPr>
              <w:t>Moipei</w:t>
            </w:r>
            <w:proofErr w:type="spellEnd"/>
            <w:r>
              <w:rPr>
                <w:rFonts w:eastAsia="Calibri"/>
                <w:kern w:val="0"/>
                <w:sz w:val="24"/>
                <w:szCs w:val="24"/>
              </w:rPr>
              <w:t xml:space="preserve"> </w:t>
            </w:r>
            <w:r w:rsidR="00AD0D9E">
              <w:rPr>
                <w:rFonts w:eastAsia="Calibri"/>
                <w:kern w:val="0"/>
                <w:sz w:val="24"/>
                <w:szCs w:val="24"/>
              </w:rPr>
              <w:t>M</w:t>
            </w:r>
            <w:r>
              <w:rPr>
                <w:rFonts w:eastAsia="Calibri"/>
                <w:kern w:val="0"/>
                <w:sz w:val="24"/>
                <w:szCs w:val="24"/>
              </w:rPr>
              <w:t>ixed</w:t>
            </w:r>
          </w:p>
        </w:tc>
        <w:tc>
          <w:tcPr>
            <w:tcW w:w="1058" w:type="dxa"/>
            <w:noWrap/>
          </w:tcPr>
          <w:p w14:paraId="7161BC41" w14:textId="77777777" w:rsidR="00C6007A" w:rsidRDefault="004725B4">
            <w:pPr>
              <w:spacing w:after="0" w:line="240" w:lineRule="auto"/>
              <w:rPr>
                <w:rFonts w:eastAsia="Calibri"/>
                <w:kern w:val="0"/>
                <w:sz w:val="24"/>
                <w:szCs w:val="24"/>
              </w:rPr>
            </w:pPr>
            <w:r>
              <w:rPr>
                <w:rFonts w:eastAsia="Calibri"/>
                <w:kern w:val="0"/>
                <w:sz w:val="24"/>
                <w:szCs w:val="24"/>
              </w:rPr>
              <w:t>10</w:t>
            </w:r>
          </w:p>
        </w:tc>
        <w:tc>
          <w:tcPr>
            <w:tcW w:w="1294" w:type="dxa"/>
            <w:noWrap/>
          </w:tcPr>
          <w:p w14:paraId="4D800BEA" w14:textId="77777777" w:rsidR="00C6007A" w:rsidRDefault="004725B4">
            <w:pPr>
              <w:spacing w:after="0" w:line="240" w:lineRule="auto"/>
              <w:rPr>
                <w:rFonts w:eastAsia="Calibri"/>
                <w:kern w:val="0"/>
                <w:sz w:val="24"/>
                <w:szCs w:val="24"/>
              </w:rPr>
            </w:pPr>
            <w:r>
              <w:rPr>
                <w:rFonts w:eastAsia="Calibri"/>
                <w:kern w:val="0"/>
                <w:sz w:val="24"/>
                <w:szCs w:val="24"/>
              </w:rPr>
              <w:t>10</w:t>
            </w:r>
          </w:p>
          <w:p w14:paraId="4455E50D" w14:textId="77777777" w:rsidR="00C6007A" w:rsidRDefault="00C6007A">
            <w:pPr>
              <w:spacing w:after="0" w:line="240" w:lineRule="auto"/>
              <w:rPr>
                <w:rFonts w:eastAsia="Calibri"/>
                <w:kern w:val="0"/>
                <w:sz w:val="24"/>
                <w:szCs w:val="24"/>
              </w:rPr>
            </w:pPr>
          </w:p>
        </w:tc>
        <w:tc>
          <w:tcPr>
            <w:tcW w:w="1839" w:type="dxa"/>
            <w:noWrap/>
          </w:tcPr>
          <w:p w14:paraId="2E4103C8"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noWrap/>
          </w:tcPr>
          <w:p w14:paraId="0F3AE441"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tcPr>
          <w:p w14:paraId="615347DC" w14:textId="77777777" w:rsidR="00C6007A" w:rsidRDefault="004725B4">
            <w:pPr>
              <w:spacing w:after="0" w:line="240" w:lineRule="auto"/>
              <w:rPr>
                <w:rFonts w:eastAsia="Calibri"/>
                <w:kern w:val="0"/>
                <w:sz w:val="24"/>
                <w:szCs w:val="24"/>
              </w:rPr>
            </w:pPr>
            <w:r>
              <w:rPr>
                <w:rFonts w:eastAsia="Calibri"/>
                <w:kern w:val="0"/>
                <w:sz w:val="24"/>
                <w:szCs w:val="24"/>
              </w:rPr>
              <w:t>24</w:t>
            </w:r>
          </w:p>
        </w:tc>
      </w:tr>
      <w:tr w:rsidR="00C6007A" w14:paraId="3920D669" w14:textId="77777777" w:rsidTr="00904674">
        <w:trPr>
          <w:trHeight w:val="627"/>
        </w:trPr>
        <w:tc>
          <w:tcPr>
            <w:tcW w:w="1894" w:type="dxa"/>
            <w:noWrap/>
          </w:tcPr>
          <w:p w14:paraId="298E14E3" w14:textId="77777777" w:rsidR="00C6007A" w:rsidRDefault="004725B4">
            <w:pPr>
              <w:spacing w:after="0" w:line="240" w:lineRule="auto"/>
              <w:rPr>
                <w:rFonts w:eastAsia="Calibri"/>
                <w:kern w:val="0"/>
                <w:sz w:val="24"/>
                <w:szCs w:val="24"/>
              </w:rPr>
            </w:pPr>
            <w:proofErr w:type="spellStart"/>
            <w:r>
              <w:rPr>
                <w:rFonts w:eastAsia="Calibri"/>
                <w:kern w:val="0"/>
                <w:sz w:val="24"/>
                <w:szCs w:val="24"/>
              </w:rPr>
              <w:t>A.l.C</w:t>
            </w:r>
            <w:proofErr w:type="spellEnd"/>
            <w:r>
              <w:rPr>
                <w:rFonts w:eastAsia="Calibri"/>
                <w:kern w:val="0"/>
                <w:sz w:val="24"/>
                <w:szCs w:val="24"/>
              </w:rPr>
              <w:t xml:space="preserve"> Girls</w:t>
            </w:r>
          </w:p>
        </w:tc>
        <w:tc>
          <w:tcPr>
            <w:tcW w:w="1058" w:type="dxa"/>
            <w:noWrap/>
          </w:tcPr>
          <w:p w14:paraId="4AC4248D" w14:textId="77777777" w:rsidR="00C6007A" w:rsidRDefault="004725B4">
            <w:pPr>
              <w:spacing w:after="0" w:line="240" w:lineRule="auto"/>
              <w:rPr>
                <w:rFonts w:eastAsia="Calibri"/>
                <w:kern w:val="0"/>
                <w:sz w:val="24"/>
                <w:szCs w:val="24"/>
              </w:rPr>
            </w:pPr>
            <w:r>
              <w:rPr>
                <w:rFonts w:eastAsia="Calibri"/>
                <w:kern w:val="0"/>
                <w:sz w:val="24"/>
                <w:szCs w:val="24"/>
              </w:rPr>
              <w:softHyphen/>
              <w:t>_____</w:t>
            </w:r>
          </w:p>
        </w:tc>
        <w:tc>
          <w:tcPr>
            <w:tcW w:w="1294" w:type="dxa"/>
            <w:noWrap/>
          </w:tcPr>
          <w:p w14:paraId="61BB1820" w14:textId="77777777" w:rsidR="00C6007A" w:rsidRDefault="004725B4">
            <w:pPr>
              <w:spacing w:after="0" w:line="240" w:lineRule="auto"/>
              <w:rPr>
                <w:rFonts w:eastAsia="Calibri"/>
                <w:kern w:val="0"/>
                <w:sz w:val="24"/>
                <w:szCs w:val="24"/>
              </w:rPr>
            </w:pPr>
            <w:r>
              <w:rPr>
                <w:rFonts w:eastAsia="Calibri"/>
                <w:kern w:val="0"/>
                <w:sz w:val="24"/>
                <w:szCs w:val="24"/>
              </w:rPr>
              <w:t>10</w:t>
            </w:r>
          </w:p>
        </w:tc>
        <w:tc>
          <w:tcPr>
            <w:tcW w:w="1839" w:type="dxa"/>
            <w:noWrap/>
          </w:tcPr>
          <w:p w14:paraId="61997AD6"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noWrap/>
          </w:tcPr>
          <w:p w14:paraId="580A3D35"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tcPr>
          <w:p w14:paraId="1BDAEF73" w14:textId="77777777" w:rsidR="00C6007A" w:rsidRDefault="004725B4">
            <w:pPr>
              <w:spacing w:after="0" w:line="240" w:lineRule="auto"/>
              <w:rPr>
                <w:rFonts w:eastAsia="Calibri"/>
                <w:kern w:val="0"/>
                <w:sz w:val="24"/>
                <w:szCs w:val="24"/>
              </w:rPr>
            </w:pPr>
            <w:r>
              <w:rPr>
                <w:rFonts w:eastAsia="Calibri"/>
                <w:kern w:val="0"/>
                <w:sz w:val="24"/>
                <w:szCs w:val="24"/>
              </w:rPr>
              <w:t>14</w:t>
            </w:r>
          </w:p>
        </w:tc>
      </w:tr>
      <w:tr w:rsidR="00C6007A" w14:paraId="11D73055" w14:textId="77777777" w:rsidTr="00904674">
        <w:trPr>
          <w:trHeight w:val="627"/>
        </w:trPr>
        <w:tc>
          <w:tcPr>
            <w:tcW w:w="1894" w:type="dxa"/>
            <w:noWrap/>
          </w:tcPr>
          <w:p w14:paraId="3BCE467F" w14:textId="313E38A1" w:rsidR="00C6007A" w:rsidRDefault="004725B4">
            <w:pPr>
              <w:spacing w:after="0" w:line="240" w:lineRule="auto"/>
              <w:rPr>
                <w:rFonts w:eastAsia="Calibri"/>
                <w:kern w:val="0"/>
                <w:sz w:val="24"/>
                <w:szCs w:val="24"/>
              </w:rPr>
            </w:pPr>
            <w:r>
              <w:rPr>
                <w:rFonts w:eastAsia="Calibri"/>
                <w:kern w:val="0"/>
                <w:sz w:val="24"/>
                <w:szCs w:val="24"/>
              </w:rPr>
              <w:t xml:space="preserve">Saina </w:t>
            </w:r>
            <w:r w:rsidR="00AD0D9E">
              <w:rPr>
                <w:rFonts w:eastAsia="Calibri"/>
                <w:kern w:val="0"/>
                <w:sz w:val="24"/>
                <w:szCs w:val="24"/>
              </w:rPr>
              <w:t>M</w:t>
            </w:r>
            <w:r>
              <w:rPr>
                <w:rFonts w:eastAsia="Calibri"/>
                <w:kern w:val="0"/>
                <w:sz w:val="24"/>
                <w:szCs w:val="24"/>
              </w:rPr>
              <w:t>ixed</w:t>
            </w:r>
          </w:p>
        </w:tc>
        <w:tc>
          <w:tcPr>
            <w:tcW w:w="1058" w:type="dxa"/>
            <w:noWrap/>
          </w:tcPr>
          <w:p w14:paraId="7373537F" w14:textId="77777777" w:rsidR="00C6007A" w:rsidRDefault="004725B4">
            <w:pPr>
              <w:spacing w:after="0" w:line="240" w:lineRule="auto"/>
              <w:rPr>
                <w:rFonts w:eastAsia="Calibri"/>
                <w:kern w:val="0"/>
                <w:sz w:val="24"/>
                <w:szCs w:val="24"/>
              </w:rPr>
            </w:pPr>
            <w:r>
              <w:rPr>
                <w:rFonts w:eastAsia="Calibri"/>
                <w:kern w:val="0"/>
                <w:sz w:val="24"/>
                <w:szCs w:val="24"/>
              </w:rPr>
              <w:t>10</w:t>
            </w:r>
          </w:p>
        </w:tc>
        <w:tc>
          <w:tcPr>
            <w:tcW w:w="1294" w:type="dxa"/>
            <w:noWrap/>
          </w:tcPr>
          <w:p w14:paraId="2A57156A" w14:textId="77777777" w:rsidR="00C6007A" w:rsidRDefault="004725B4">
            <w:pPr>
              <w:spacing w:after="0" w:line="240" w:lineRule="auto"/>
              <w:rPr>
                <w:rFonts w:eastAsia="Calibri"/>
                <w:kern w:val="0"/>
                <w:sz w:val="24"/>
                <w:szCs w:val="24"/>
              </w:rPr>
            </w:pPr>
            <w:r>
              <w:rPr>
                <w:rFonts w:eastAsia="Calibri"/>
                <w:kern w:val="0"/>
                <w:sz w:val="24"/>
                <w:szCs w:val="24"/>
              </w:rPr>
              <w:t>10</w:t>
            </w:r>
          </w:p>
        </w:tc>
        <w:tc>
          <w:tcPr>
            <w:tcW w:w="1839" w:type="dxa"/>
            <w:noWrap/>
          </w:tcPr>
          <w:p w14:paraId="69DD5B19"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noWrap/>
          </w:tcPr>
          <w:p w14:paraId="6BFCB4E2"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tcPr>
          <w:p w14:paraId="58B42408" w14:textId="77777777" w:rsidR="00C6007A" w:rsidRDefault="004725B4">
            <w:pPr>
              <w:spacing w:after="0" w:line="240" w:lineRule="auto"/>
              <w:rPr>
                <w:rFonts w:eastAsia="Calibri"/>
                <w:kern w:val="0"/>
                <w:sz w:val="24"/>
                <w:szCs w:val="24"/>
              </w:rPr>
            </w:pPr>
            <w:r>
              <w:rPr>
                <w:rFonts w:eastAsia="Calibri"/>
                <w:kern w:val="0"/>
                <w:sz w:val="24"/>
                <w:szCs w:val="24"/>
              </w:rPr>
              <w:t>24</w:t>
            </w:r>
          </w:p>
        </w:tc>
      </w:tr>
      <w:tr w:rsidR="00C6007A" w14:paraId="26ED59B2" w14:textId="77777777" w:rsidTr="00904674">
        <w:trPr>
          <w:trHeight w:val="627"/>
        </w:trPr>
        <w:tc>
          <w:tcPr>
            <w:tcW w:w="1894" w:type="dxa"/>
            <w:noWrap/>
          </w:tcPr>
          <w:p w14:paraId="0765F62A" w14:textId="4FCF9932" w:rsidR="00C6007A" w:rsidRDefault="004725B4">
            <w:pPr>
              <w:spacing w:after="0" w:line="240" w:lineRule="auto"/>
              <w:rPr>
                <w:rFonts w:eastAsia="Calibri"/>
                <w:kern w:val="0"/>
                <w:sz w:val="24"/>
                <w:szCs w:val="24"/>
              </w:rPr>
            </w:pPr>
            <w:r>
              <w:rPr>
                <w:rFonts w:eastAsia="Calibri"/>
                <w:kern w:val="0"/>
                <w:sz w:val="24"/>
                <w:szCs w:val="24"/>
              </w:rPr>
              <w:t xml:space="preserve">Township </w:t>
            </w:r>
            <w:r w:rsidR="00AD0D9E">
              <w:rPr>
                <w:rFonts w:eastAsia="Calibri"/>
                <w:kern w:val="0"/>
                <w:sz w:val="24"/>
                <w:szCs w:val="24"/>
              </w:rPr>
              <w:t>M</w:t>
            </w:r>
            <w:r>
              <w:rPr>
                <w:rFonts w:eastAsia="Calibri"/>
                <w:kern w:val="0"/>
                <w:sz w:val="24"/>
                <w:szCs w:val="24"/>
              </w:rPr>
              <w:t>ixed</w:t>
            </w:r>
          </w:p>
        </w:tc>
        <w:tc>
          <w:tcPr>
            <w:tcW w:w="1058" w:type="dxa"/>
            <w:noWrap/>
          </w:tcPr>
          <w:p w14:paraId="6DA14F18" w14:textId="77777777" w:rsidR="00C6007A" w:rsidRDefault="004725B4">
            <w:pPr>
              <w:spacing w:after="0" w:line="240" w:lineRule="auto"/>
              <w:rPr>
                <w:rFonts w:eastAsia="Calibri"/>
                <w:kern w:val="0"/>
                <w:sz w:val="24"/>
                <w:szCs w:val="24"/>
              </w:rPr>
            </w:pPr>
            <w:r>
              <w:rPr>
                <w:rFonts w:eastAsia="Calibri"/>
                <w:kern w:val="0"/>
                <w:sz w:val="24"/>
                <w:szCs w:val="24"/>
              </w:rPr>
              <w:t>10</w:t>
            </w:r>
          </w:p>
        </w:tc>
        <w:tc>
          <w:tcPr>
            <w:tcW w:w="1294" w:type="dxa"/>
            <w:noWrap/>
          </w:tcPr>
          <w:p w14:paraId="60644181" w14:textId="77777777" w:rsidR="00C6007A" w:rsidRDefault="004725B4">
            <w:pPr>
              <w:spacing w:after="0" w:line="240" w:lineRule="auto"/>
              <w:rPr>
                <w:rFonts w:eastAsia="Calibri"/>
                <w:kern w:val="0"/>
                <w:sz w:val="24"/>
                <w:szCs w:val="24"/>
              </w:rPr>
            </w:pPr>
            <w:r>
              <w:rPr>
                <w:rFonts w:eastAsia="Calibri"/>
                <w:kern w:val="0"/>
                <w:sz w:val="24"/>
                <w:szCs w:val="24"/>
              </w:rPr>
              <w:t>10</w:t>
            </w:r>
          </w:p>
        </w:tc>
        <w:tc>
          <w:tcPr>
            <w:tcW w:w="1839" w:type="dxa"/>
            <w:noWrap/>
          </w:tcPr>
          <w:p w14:paraId="0131E063"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noWrap/>
          </w:tcPr>
          <w:p w14:paraId="7179E65E"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1353" w:type="dxa"/>
          </w:tcPr>
          <w:p w14:paraId="6C878B06" w14:textId="77777777" w:rsidR="00C6007A" w:rsidRDefault="004725B4">
            <w:pPr>
              <w:spacing w:after="0" w:line="240" w:lineRule="auto"/>
              <w:rPr>
                <w:rFonts w:eastAsia="Calibri"/>
                <w:kern w:val="0"/>
                <w:sz w:val="24"/>
                <w:szCs w:val="24"/>
              </w:rPr>
            </w:pPr>
            <w:r>
              <w:rPr>
                <w:rFonts w:eastAsia="Calibri"/>
                <w:kern w:val="0"/>
                <w:sz w:val="24"/>
                <w:szCs w:val="24"/>
              </w:rPr>
              <w:t>24</w:t>
            </w:r>
          </w:p>
        </w:tc>
      </w:tr>
      <w:tr w:rsidR="00C6007A" w14:paraId="7B7EAB33" w14:textId="77777777" w:rsidTr="00904674">
        <w:trPr>
          <w:trHeight w:val="302"/>
        </w:trPr>
        <w:tc>
          <w:tcPr>
            <w:tcW w:w="1894" w:type="dxa"/>
            <w:noWrap/>
          </w:tcPr>
          <w:p w14:paraId="7A96C685" w14:textId="77777777" w:rsidR="00C6007A" w:rsidRDefault="004725B4">
            <w:pPr>
              <w:spacing w:after="0" w:line="240" w:lineRule="auto"/>
              <w:rPr>
                <w:rFonts w:eastAsia="Calibri"/>
                <w:b/>
                <w:bCs/>
                <w:kern w:val="0"/>
                <w:sz w:val="24"/>
                <w:szCs w:val="24"/>
              </w:rPr>
            </w:pPr>
            <w:r>
              <w:rPr>
                <w:rFonts w:eastAsia="Calibri"/>
                <w:b/>
                <w:bCs/>
                <w:kern w:val="0"/>
                <w:sz w:val="24"/>
                <w:szCs w:val="24"/>
              </w:rPr>
              <w:t>Total</w:t>
            </w:r>
          </w:p>
        </w:tc>
        <w:tc>
          <w:tcPr>
            <w:tcW w:w="1058" w:type="dxa"/>
            <w:noWrap/>
          </w:tcPr>
          <w:p w14:paraId="054AD9C0" w14:textId="77777777" w:rsidR="00C6007A" w:rsidRDefault="004725B4">
            <w:pPr>
              <w:spacing w:after="0" w:line="240" w:lineRule="auto"/>
              <w:rPr>
                <w:rFonts w:eastAsia="Calibri"/>
                <w:b/>
                <w:bCs/>
                <w:kern w:val="0"/>
                <w:sz w:val="24"/>
                <w:szCs w:val="24"/>
              </w:rPr>
            </w:pPr>
            <w:r>
              <w:rPr>
                <w:rFonts w:eastAsia="Calibri"/>
                <w:b/>
                <w:bCs/>
                <w:kern w:val="0"/>
                <w:sz w:val="24"/>
                <w:szCs w:val="24"/>
              </w:rPr>
              <w:t>40</w:t>
            </w:r>
          </w:p>
        </w:tc>
        <w:tc>
          <w:tcPr>
            <w:tcW w:w="1294" w:type="dxa"/>
            <w:noWrap/>
          </w:tcPr>
          <w:p w14:paraId="239050ED" w14:textId="77777777" w:rsidR="00C6007A" w:rsidRDefault="004725B4">
            <w:pPr>
              <w:spacing w:after="0" w:line="240" w:lineRule="auto"/>
              <w:rPr>
                <w:rFonts w:eastAsia="Calibri"/>
                <w:b/>
                <w:bCs/>
                <w:kern w:val="0"/>
                <w:sz w:val="24"/>
                <w:szCs w:val="24"/>
              </w:rPr>
            </w:pPr>
            <w:r>
              <w:rPr>
                <w:rFonts w:eastAsia="Calibri"/>
                <w:b/>
                <w:bCs/>
                <w:kern w:val="0"/>
                <w:sz w:val="24"/>
                <w:szCs w:val="24"/>
              </w:rPr>
              <w:t>40</w:t>
            </w:r>
          </w:p>
        </w:tc>
        <w:tc>
          <w:tcPr>
            <w:tcW w:w="1839" w:type="dxa"/>
            <w:noWrap/>
          </w:tcPr>
          <w:p w14:paraId="727D5415" w14:textId="77777777" w:rsidR="00C6007A" w:rsidRDefault="004725B4">
            <w:pPr>
              <w:spacing w:after="0" w:line="240" w:lineRule="auto"/>
              <w:rPr>
                <w:rFonts w:eastAsia="Calibri"/>
                <w:b/>
                <w:bCs/>
                <w:kern w:val="0"/>
                <w:sz w:val="24"/>
                <w:szCs w:val="24"/>
              </w:rPr>
            </w:pPr>
            <w:r>
              <w:rPr>
                <w:rFonts w:eastAsia="Calibri"/>
                <w:b/>
                <w:bCs/>
                <w:kern w:val="0"/>
                <w:sz w:val="24"/>
                <w:szCs w:val="24"/>
              </w:rPr>
              <w:t>10</w:t>
            </w:r>
          </w:p>
        </w:tc>
        <w:tc>
          <w:tcPr>
            <w:tcW w:w="1353" w:type="dxa"/>
            <w:noWrap/>
          </w:tcPr>
          <w:p w14:paraId="4D0FAE7A" w14:textId="77777777" w:rsidR="00C6007A" w:rsidRDefault="004725B4">
            <w:pPr>
              <w:spacing w:after="0" w:line="240" w:lineRule="auto"/>
              <w:rPr>
                <w:rFonts w:eastAsia="Calibri"/>
                <w:b/>
                <w:bCs/>
                <w:kern w:val="0"/>
                <w:sz w:val="24"/>
                <w:szCs w:val="24"/>
              </w:rPr>
            </w:pPr>
            <w:r>
              <w:rPr>
                <w:rFonts w:eastAsia="Calibri"/>
                <w:b/>
                <w:bCs/>
                <w:kern w:val="0"/>
                <w:sz w:val="24"/>
                <w:szCs w:val="24"/>
              </w:rPr>
              <w:t>10</w:t>
            </w:r>
          </w:p>
        </w:tc>
        <w:tc>
          <w:tcPr>
            <w:tcW w:w="1353" w:type="dxa"/>
          </w:tcPr>
          <w:p w14:paraId="6DA55A1B" w14:textId="77777777" w:rsidR="00C6007A" w:rsidRDefault="004725B4">
            <w:pPr>
              <w:spacing w:after="0" w:line="240" w:lineRule="auto"/>
              <w:rPr>
                <w:rFonts w:eastAsia="Calibri"/>
                <w:b/>
                <w:bCs/>
                <w:kern w:val="0"/>
                <w:sz w:val="24"/>
                <w:szCs w:val="24"/>
              </w:rPr>
            </w:pPr>
            <w:r>
              <w:rPr>
                <w:rFonts w:eastAsia="Calibri"/>
                <w:b/>
                <w:bCs/>
                <w:kern w:val="0"/>
                <w:sz w:val="24"/>
                <w:szCs w:val="24"/>
              </w:rPr>
              <w:t>100</w:t>
            </w:r>
          </w:p>
        </w:tc>
      </w:tr>
    </w:tbl>
    <w:p w14:paraId="457ACB39" w14:textId="77777777" w:rsidR="00C6007A" w:rsidRDefault="004725B4">
      <w:pPr>
        <w:spacing w:after="0"/>
        <w:rPr>
          <w:rFonts w:ascii="Calibri" w:eastAsia="Calibri" w:hAnsi="Calibri" w:cs="Times New Roman"/>
          <w:kern w:val="0"/>
          <w14:ligatures w14:val="none"/>
        </w:rPr>
      </w:pPr>
      <w:r>
        <w:rPr>
          <w:rFonts w:ascii="Calibri" w:eastAsia="Calibri" w:hAnsi="Calibri" w:cs="Times New Roman"/>
          <w:kern w:val="0"/>
          <w14:ligatures w14:val="none"/>
        </w:rPr>
        <w:t>(MOE, 2022)</w:t>
      </w:r>
    </w:p>
    <w:p w14:paraId="45F31056" w14:textId="77777777" w:rsidR="00FC3089" w:rsidRDefault="00FC3089">
      <w:pPr>
        <w:spacing w:after="0"/>
        <w:rPr>
          <w:rFonts w:ascii="Calibri" w:eastAsia="Calibri" w:hAnsi="Calibri" w:cs="Times New Roman"/>
          <w:kern w:val="0"/>
          <w14:ligatures w14:val="none"/>
        </w:rPr>
      </w:pPr>
    </w:p>
    <w:p w14:paraId="16AE92D1" w14:textId="77777777" w:rsidR="00FC3089" w:rsidRDefault="00FC3089">
      <w:pPr>
        <w:spacing w:after="0"/>
        <w:rPr>
          <w:rFonts w:ascii="Calibri" w:eastAsia="Calibri" w:hAnsi="Calibri" w:cs="Times New Roman"/>
          <w:kern w:val="0"/>
          <w14:ligatures w14:val="none"/>
        </w:rPr>
      </w:pPr>
    </w:p>
    <w:p w14:paraId="51DD27D3" w14:textId="77777777" w:rsidR="00AD0D9E" w:rsidRDefault="00AD0D9E" w:rsidP="003B6B34">
      <w:pPr>
        <w:keepNext/>
        <w:keepLines/>
        <w:spacing w:after="0" w:line="480" w:lineRule="auto"/>
        <w:outlineLvl w:val="1"/>
        <w:rPr>
          <w:rFonts w:ascii="Times New Roman" w:eastAsia="Times New Roman" w:hAnsi="Times New Roman" w:cs="Times New Roman"/>
          <w:b/>
          <w:kern w:val="0"/>
          <w:sz w:val="24"/>
          <w:szCs w:val="24"/>
          <w14:ligatures w14:val="none"/>
        </w:rPr>
      </w:pPr>
      <w:bookmarkStart w:id="106" w:name="_Hlk136080774"/>
      <w:bookmarkStart w:id="107" w:name="_Hlk142858633"/>
    </w:p>
    <w:p w14:paraId="7B52D939" w14:textId="7A0CA32E" w:rsidR="003B6B34" w:rsidRDefault="003B6B34" w:rsidP="003B6B34">
      <w:pPr>
        <w:keepNext/>
        <w:keepLines/>
        <w:spacing w:after="0" w:line="480" w:lineRule="auto"/>
        <w:outlineLvl w:val="1"/>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3.5.2 Sampling Procedure</w:t>
      </w:r>
    </w:p>
    <w:p w14:paraId="34645EA3" w14:textId="41186F71" w:rsidR="003B6B34" w:rsidRDefault="003B6B34" w:rsidP="00FC3089">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Purposive sampling, frequently referred to as judgement sampling, is a technique the researcher was utilized. It entails choosing a sample based on its value to the research's objectives. The teenagers were from divorced families and the counsellors in the school. It was frequently employed in qualitative research when a researcher intended to learn in-depth information about a certain </w:t>
      </w:r>
      <w:r w:rsidR="00AD0D9E">
        <w:rPr>
          <w:rFonts w:ascii="Times New Roman" w:eastAsia="Times New Roman" w:hAnsi="Times New Roman" w:cs="Times New Roman"/>
          <w:kern w:val="0"/>
          <w:sz w:val="24"/>
          <w:szCs w:val="24"/>
          <w14:ligatures w14:val="none"/>
        </w:rPr>
        <w:t>occurrence-like</w:t>
      </w:r>
      <w:r>
        <w:rPr>
          <w:rFonts w:ascii="Times New Roman" w:eastAsia="Times New Roman" w:hAnsi="Times New Roman" w:cs="Times New Roman"/>
          <w:kern w:val="0"/>
          <w:sz w:val="24"/>
          <w:szCs w:val="24"/>
          <w14:ligatures w14:val="none"/>
        </w:rPr>
        <w:t xml:space="preserve"> effects of divorce on academic performance as opposed to drawing conclusions from statistical data or in cases when the population is relatively tiny and selective. </w:t>
      </w:r>
    </w:p>
    <w:p w14:paraId="098F61AB" w14:textId="77777777" w:rsidR="003B6B34" w:rsidRDefault="003B6B34" w:rsidP="00FC3089">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Researcher also used snowball sampling whereby with the help of the teachers they can help to identify children from divorced family this is because it is difficult to reach the population, snowball sampling was employed to find volunteers through existing participants. The drawback with this approach is that it is impossible to determine how representative the sample is since it depends on participants finding new participants. The teachers helped to identify the teens from divorced. </w:t>
      </w:r>
    </w:p>
    <w:p w14:paraId="12D321C0" w14:textId="77777777" w:rsidR="00C6007A" w:rsidRDefault="00C6007A"/>
    <w:p w14:paraId="11DBBC3F" w14:textId="77777777" w:rsidR="00FC3089" w:rsidRDefault="004725B4" w:rsidP="00FC3089">
      <w:pPr>
        <w:pStyle w:val="Heading2"/>
        <w:spacing w:before="0" w:line="480" w:lineRule="auto"/>
        <w:rPr>
          <w:rFonts w:ascii="Times New Roman" w:eastAsia="Times New Roman" w:hAnsi="Times New Roman"/>
          <w:b/>
          <w:color w:val="auto"/>
          <w:kern w:val="0"/>
          <w:sz w:val="24"/>
          <w:szCs w:val="24"/>
          <w14:ligatures w14:val="none"/>
        </w:rPr>
      </w:pPr>
      <w:bookmarkStart w:id="108" w:name="_Toc163925203"/>
      <w:r>
        <w:rPr>
          <w:rFonts w:ascii="Times New Roman" w:eastAsia="Times New Roman" w:hAnsi="Times New Roman"/>
          <w:b/>
          <w:color w:val="auto"/>
          <w:kern w:val="0"/>
          <w:sz w:val="24"/>
          <w:szCs w:val="24"/>
          <w14:ligatures w14:val="none"/>
        </w:rPr>
        <w:lastRenderedPageBreak/>
        <w:t xml:space="preserve">3.6 Data </w:t>
      </w:r>
      <w:r w:rsidR="00FC3089">
        <w:rPr>
          <w:rFonts w:ascii="Times New Roman" w:eastAsia="Times New Roman" w:hAnsi="Times New Roman"/>
          <w:b/>
          <w:color w:val="auto"/>
          <w:kern w:val="0"/>
          <w:sz w:val="24"/>
          <w:szCs w:val="24"/>
          <w14:ligatures w14:val="none"/>
        </w:rPr>
        <w:t>C</w:t>
      </w:r>
      <w:r>
        <w:rPr>
          <w:rFonts w:ascii="Times New Roman" w:eastAsia="Times New Roman" w:hAnsi="Times New Roman"/>
          <w:b/>
          <w:color w:val="auto"/>
          <w:kern w:val="0"/>
          <w:sz w:val="24"/>
          <w:szCs w:val="24"/>
          <w14:ligatures w14:val="none"/>
        </w:rPr>
        <w:t xml:space="preserve">ollection </w:t>
      </w:r>
      <w:bookmarkStart w:id="109" w:name="_Toc163925204"/>
      <w:bookmarkStart w:id="110" w:name="_Hlk136080706"/>
      <w:bookmarkEnd w:id="108"/>
    </w:p>
    <w:p w14:paraId="03891965" w14:textId="48481F0B" w:rsidR="00FC3089" w:rsidRDefault="00FC3089" w:rsidP="00FC3089">
      <w:pPr>
        <w:pStyle w:val="Heading2"/>
        <w:spacing w:before="0" w:line="480" w:lineRule="auto"/>
        <w:rPr>
          <w:rFonts w:ascii="Times New Roman" w:eastAsia="Times New Roman" w:hAnsi="Times New Roman"/>
          <w:b/>
          <w:color w:val="auto"/>
          <w:kern w:val="0"/>
          <w:sz w:val="24"/>
          <w:szCs w:val="24"/>
          <w14:ligatures w14:val="none"/>
        </w:rPr>
      </w:pPr>
      <w:r>
        <w:rPr>
          <w:rFonts w:ascii="Times New Roman" w:eastAsia="Times New Roman" w:hAnsi="Times New Roman"/>
          <w:b/>
          <w:color w:val="auto"/>
          <w:kern w:val="0"/>
          <w:sz w:val="24"/>
          <w:szCs w:val="24"/>
          <w14:ligatures w14:val="none"/>
        </w:rPr>
        <w:t>3</w:t>
      </w:r>
      <w:bookmarkStart w:id="111" w:name="_Hlk142858747"/>
      <w:r>
        <w:rPr>
          <w:rFonts w:ascii="Times New Roman" w:eastAsia="Times New Roman" w:hAnsi="Times New Roman"/>
          <w:b/>
          <w:color w:val="auto"/>
          <w:kern w:val="0"/>
          <w:sz w:val="24"/>
          <w:szCs w:val="24"/>
          <w14:ligatures w14:val="none"/>
        </w:rPr>
        <w:t>.6.1 Data Collection Instrument</w:t>
      </w:r>
      <w:bookmarkEnd w:id="109"/>
    </w:p>
    <w:bookmarkEnd w:id="110"/>
    <w:p w14:paraId="48C286A3" w14:textId="45E70E05" w:rsidR="00C6007A" w:rsidRPr="00FC3089" w:rsidRDefault="00FC3089" w:rsidP="00FC3089">
      <w:pPr>
        <w:pStyle w:val="Heading1"/>
        <w:spacing w:before="0" w:line="480" w:lineRule="auto"/>
        <w:jc w:val="both"/>
        <w:rPr>
          <w:rFonts w:ascii="Times New Roman" w:eastAsia="Times New Roman" w:hAnsi="Times New Roman"/>
          <w:b/>
          <w:color w:val="auto"/>
          <w:kern w:val="0"/>
          <w:sz w:val="24"/>
          <w:szCs w:val="24"/>
          <w14:ligatures w14:val="none"/>
        </w:rPr>
      </w:pPr>
      <w:r w:rsidRPr="00FC3089">
        <w:rPr>
          <w:rFonts w:ascii="Times New Roman" w:eastAsia="Calibri" w:hAnsi="Times New Roman"/>
          <w:color w:val="auto"/>
          <w:kern w:val="0"/>
          <w:sz w:val="24"/>
          <w:szCs w:val="24"/>
          <w14:ligatures w14:val="none"/>
        </w:rPr>
        <w:t>The researcher used interview and questionnaire to collect data from the field. Interview guide enable</w:t>
      </w:r>
      <w:r>
        <w:rPr>
          <w:rFonts w:ascii="Times New Roman" w:eastAsia="Calibri" w:hAnsi="Times New Roman"/>
          <w:color w:val="auto"/>
          <w:kern w:val="0"/>
          <w:sz w:val="24"/>
          <w:szCs w:val="24"/>
          <w14:ligatures w14:val="none"/>
        </w:rPr>
        <w:t>d</w:t>
      </w:r>
      <w:r w:rsidRPr="00FC3089">
        <w:rPr>
          <w:rFonts w:ascii="Times New Roman" w:eastAsia="Calibri" w:hAnsi="Times New Roman"/>
          <w:color w:val="auto"/>
          <w:kern w:val="0"/>
          <w:sz w:val="24"/>
          <w:szCs w:val="24"/>
          <w14:ligatures w14:val="none"/>
        </w:rPr>
        <w:t xml:space="preserve"> the researcher </w:t>
      </w:r>
      <w:r>
        <w:rPr>
          <w:rFonts w:ascii="Times New Roman" w:eastAsia="Calibri" w:hAnsi="Times New Roman"/>
          <w:color w:val="auto"/>
          <w:kern w:val="0"/>
          <w:sz w:val="24"/>
          <w:szCs w:val="24"/>
          <w14:ligatures w14:val="none"/>
        </w:rPr>
        <w:t xml:space="preserve">to </w:t>
      </w:r>
      <w:r w:rsidRPr="00FC3089">
        <w:rPr>
          <w:rFonts w:ascii="Times New Roman" w:eastAsia="Calibri" w:hAnsi="Times New Roman"/>
          <w:color w:val="auto"/>
          <w:kern w:val="0"/>
          <w:sz w:val="24"/>
          <w:szCs w:val="24"/>
          <w14:ligatures w14:val="none"/>
        </w:rPr>
        <w:t>structure questions to meet the study objecti</w:t>
      </w:r>
      <w:bookmarkEnd w:id="111"/>
      <w:r>
        <w:rPr>
          <w:rFonts w:ascii="Times New Roman" w:eastAsia="Calibri" w:hAnsi="Times New Roman"/>
          <w:color w:val="auto"/>
          <w:kern w:val="0"/>
          <w:sz w:val="24"/>
          <w:szCs w:val="24"/>
          <w14:ligatures w14:val="none"/>
        </w:rPr>
        <w:t>ves</w:t>
      </w:r>
      <w:r w:rsidRPr="00FC3089">
        <w:rPr>
          <w:rFonts w:ascii="Times New Roman" w:eastAsia="Calibri" w:hAnsi="Times New Roman"/>
          <w:color w:val="auto"/>
          <w:kern w:val="0"/>
          <w:sz w:val="24"/>
          <w:szCs w:val="24"/>
          <w14:ligatures w14:val="none"/>
        </w:rPr>
        <w:t>. It enabled the researcher to know what to ask about and in what order to suit all the study participants. The questionnaires were used to enable the researcher offer fast, efficient, and easy way of gathering quantitative data. Questionnaires allowed the researcher to analyze the actions, attitudes, preferences, views, and objectives of a sizable sample of subjects</w:t>
      </w:r>
    </w:p>
    <w:p w14:paraId="2D78D894" w14:textId="77777777" w:rsidR="00103C1C" w:rsidRDefault="00103C1C">
      <w:pPr>
        <w:pStyle w:val="Heading2"/>
        <w:spacing w:before="0" w:line="480" w:lineRule="auto"/>
        <w:rPr>
          <w:rFonts w:ascii="Times New Roman" w:eastAsia="Times New Roman" w:hAnsi="Times New Roman"/>
          <w:b/>
          <w:color w:val="auto"/>
          <w:kern w:val="0"/>
          <w:sz w:val="24"/>
          <w:szCs w:val="24"/>
          <w14:ligatures w14:val="none"/>
        </w:rPr>
      </w:pPr>
      <w:bookmarkStart w:id="112" w:name="_Toc163925205"/>
      <w:bookmarkStart w:id="113" w:name="_Hlk136080673"/>
      <w:bookmarkEnd w:id="106"/>
      <w:bookmarkEnd w:id="107"/>
    </w:p>
    <w:p w14:paraId="588D1B59" w14:textId="43DA6C48" w:rsidR="00C6007A" w:rsidRDefault="004725B4">
      <w:pPr>
        <w:pStyle w:val="Heading2"/>
        <w:spacing w:before="0" w:line="480" w:lineRule="auto"/>
        <w:rPr>
          <w:rFonts w:ascii="Times New Roman" w:eastAsia="Times New Roman" w:hAnsi="Times New Roman"/>
          <w:b/>
          <w:bCs/>
          <w:color w:val="auto"/>
          <w:kern w:val="0"/>
          <w:sz w:val="24"/>
          <w:szCs w:val="24"/>
          <w14:ligatures w14:val="none"/>
        </w:rPr>
      </w:pPr>
      <w:r>
        <w:rPr>
          <w:rFonts w:ascii="Times New Roman" w:eastAsia="Times New Roman" w:hAnsi="Times New Roman"/>
          <w:b/>
          <w:color w:val="auto"/>
          <w:kern w:val="0"/>
          <w:sz w:val="24"/>
          <w:szCs w:val="24"/>
          <w14:ligatures w14:val="none"/>
        </w:rPr>
        <w:t xml:space="preserve">3.6.2 </w:t>
      </w:r>
      <w:r>
        <w:rPr>
          <w:rFonts w:ascii="Times New Roman" w:eastAsia="Times New Roman" w:hAnsi="Times New Roman"/>
          <w:b/>
          <w:bCs/>
          <w:color w:val="auto"/>
          <w:kern w:val="0"/>
          <w:sz w:val="24"/>
          <w:szCs w:val="24"/>
          <w14:ligatures w14:val="none"/>
        </w:rPr>
        <w:t xml:space="preserve">Pilot Testing of </w:t>
      </w:r>
      <w:r w:rsidR="000936D9">
        <w:rPr>
          <w:rFonts w:ascii="Times New Roman" w:eastAsia="Times New Roman" w:hAnsi="Times New Roman"/>
          <w:b/>
          <w:bCs/>
          <w:color w:val="auto"/>
          <w:kern w:val="0"/>
          <w:sz w:val="24"/>
          <w:szCs w:val="24"/>
          <w14:ligatures w14:val="none"/>
        </w:rPr>
        <w:t>R</w:t>
      </w:r>
      <w:r>
        <w:rPr>
          <w:rFonts w:ascii="Times New Roman" w:eastAsia="Times New Roman" w:hAnsi="Times New Roman"/>
          <w:b/>
          <w:bCs/>
          <w:color w:val="auto"/>
          <w:kern w:val="0"/>
          <w:sz w:val="24"/>
          <w:szCs w:val="24"/>
          <w14:ligatures w14:val="none"/>
        </w:rPr>
        <w:t xml:space="preserve">esearch </w:t>
      </w:r>
      <w:r w:rsidR="000936D9">
        <w:rPr>
          <w:rFonts w:ascii="Times New Roman" w:eastAsia="Times New Roman" w:hAnsi="Times New Roman"/>
          <w:b/>
          <w:bCs/>
          <w:color w:val="auto"/>
          <w:kern w:val="0"/>
          <w:sz w:val="24"/>
          <w:szCs w:val="24"/>
          <w14:ligatures w14:val="none"/>
        </w:rPr>
        <w:t>I</w:t>
      </w:r>
      <w:r>
        <w:rPr>
          <w:rFonts w:ascii="Times New Roman" w:eastAsia="Times New Roman" w:hAnsi="Times New Roman"/>
          <w:b/>
          <w:bCs/>
          <w:color w:val="auto"/>
          <w:kern w:val="0"/>
          <w:sz w:val="24"/>
          <w:szCs w:val="24"/>
          <w14:ligatures w14:val="none"/>
        </w:rPr>
        <w:t>nstrument</w:t>
      </w:r>
      <w:bookmarkEnd w:id="112"/>
    </w:p>
    <w:bookmarkEnd w:id="113"/>
    <w:p w14:paraId="385F0CE2" w14:textId="77777777"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 pilot was done to pre-test the research instrument and to verify the data to be collected. Two schools nearby were used as a pilot test which are among the sampled school for research to study. Pre-test helped the researcher to check for questionnaires in the interview schedule whether they are well structured.</w:t>
      </w:r>
    </w:p>
    <w:p w14:paraId="317E14FE"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4CF81469" w14:textId="77777777" w:rsidR="00C6007A" w:rsidRDefault="004725B4">
      <w:pPr>
        <w:pStyle w:val="Heading2"/>
        <w:spacing w:before="0" w:line="480" w:lineRule="auto"/>
        <w:rPr>
          <w:rFonts w:ascii="Times New Roman" w:eastAsia="Times New Roman" w:hAnsi="Times New Roman"/>
          <w:b/>
          <w:color w:val="auto"/>
          <w:kern w:val="0"/>
          <w:sz w:val="24"/>
          <w:szCs w:val="24"/>
          <w14:ligatures w14:val="none"/>
        </w:rPr>
      </w:pPr>
      <w:bookmarkStart w:id="114" w:name="_Toc163925206"/>
      <w:bookmarkStart w:id="115" w:name="_Hlk136080633"/>
      <w:bookmarkStart w:id="116" w:name="_Hlk142858884"/>
      <w:r>
        <w:rPr>
          <w:rFonts w:ascii="Times New Roman" w:eastAsia="Times New Roman" w:hAnsi="Times New Roman"/>
          <w:b/>
          <w:color w:val="auto"/>
          <w:kern w:val="0"/>
          <w:sz w:val="24"/>
          <w:szCs w:val="24"/>
          <w14:ligatures w14:val="none"/>
        </w:rPr>
        <w:t>3.6.3 Instruments Reliability</w:t>
      </w:r>
      <w:bookmarkEnd w:id="114"/>
    </w:p>
    <w:bookmarkEnd w:id="115"/>
    <w:p w14:paraId="6433EC90" w14:textId="09EBD49B"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This reflects how consistently and steadily research tools provide outcomes. The researcher made sure tools or </w:t>
      </w:r>
      <w:r w:rsidR="000936D9">
        <w:rPr>
          <w:rFonts w:ascii="Times New Roman" w:eastAsia="Times New Roman" w:hAnsi="Times New Roman" w:cs="Times New Roman"/>
          <w:kern w:val="0"/>
          <w:sz w:val="24"/>
          <w:szCs w:val="24"/>
          <w14:ligatures w14:val="none"/>
        </w:rPr>
        <w:t>techniques</w:t>
      </w:r>
      <w:r>
        <w:rPr>
          <w:rFonts w:ascii="Times New Roman" w:eastAsia="Times New Roman" w:hAnsi="Times New Roman" w:cs="Times New Roman"/>
          <w:kern w:val="0"/>
          <w:sz w:val="24"/>
          <w:szCs w:val="24"/>
          <w14:ligatures w14:val="none"/>
        </w:rPr>
        <w:t xml:space="preserve"> </w:t>
      </w:r>
      <w:r w:rsidR="000936D9">
        <w:rPr>
          <w:rFonts w:ascii="Times New Roman" w:eastAsia="Times New Roman" w:hAnsi="Times New Roman" w:cs="Times New Roman"/>
          <w:kern w:val="0"/>
          <w:sz w:val="24"/>
          <w:szCs w:val="24"/>
          <w14:ligatures w14:val="none"/>
        </w:rPr>
        <w:t xml:space="preserve">used </w:t>
      </w:r>
      <w:r>
        <w:rPr>
          <w:rFonts w:ascii="Times New Roman" w:eastAsia="Times New Roman" w:hAnsi="Times New Roman" w:cs="Times New Roman"/>
          <w:kern w:val="0"/>
          <w:sz w:val="24"/>
          <w:szCs w:val="24"/>
          <w14:ligatures w14:val="none"/>
        </w:rPr>
        <w:t>to collect data to produce the result were precise, stable, and reproductive. Applying the methods consistently and standardizing the condition of the research was very important.</w:t>
      </w:r>
      <w:r w:rsidR="00103C1C">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When collecting data, the circumstance was kept consistent to reduce internal or external factors that may create variation in results. </w:t>
      </w:r>
      <w:r w:rsidR="00103C1C">
        <w:rPr>
          <w:rFonts w:ascii="Times New Roman" w:eastAsia="Times New Roman" w:hAnsi="Times New Roman" w:cs="Times New Roman"/>
          <w:kern w:val="0"/>
          <w:sz w:val="24"/>
          <w:szCs w:val="24"/>
          <w14:ligatures w14:val="none"/>
        </w:rPr>
        <w:t>The pilot testing was done to test reliability.</w:t>
      </w:r>
    </w:p>
    <w:p w14:paraId="37074A26"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2DB4549E" w14:textId="77777777" w:rsidR="00C6007A" w:rsidRDefault="004725B4">
      <w:pPr>
        <w:pStyle w:val="Heading2"/>
        <w:spacing w:before="0" w:line="480" w:lineRule="auto"/>
        <w:rPr>
          <w:rFonts w:ascii="Times New Roman" w:eastAsia="Times New Roman" w:hAnsi="Times New Roman"/>
          <w:b/>
          <w:color w:val="auto"/>
          <w:kern w:val="0"/>
          <w:sz w:val="24"/>
          <w:szCs w:val="24"/>
          <w14:ligatures w14:val="none"/>
        </w:rPr>
      </w:pPr>
      <w:bookmarkStart w:id="117" w:name="_Toc163925207"/>
      <w:bookmarkStart w:id="118" w:name="_Hlk136080594"/>
      <w:r>
        <w:rPr>
          <w:rFonts w:ascii="Times New Roman" w:eastAsia="Times New Roman" w:hAnsi="Times New Roman"/>
          <w:b/>
          <w:color w:val="auto"/>
          <w:kern w:val="0"/>
          <w:sz w:val="24"/>
          <w:szCs w:val="24"/>
          <w14:ligatures w14:val="none"/>
        </w:rPr>
        <w:t>3.6.4 Instruments Validity</w:t>
      </w:r>
      <w:bookmarkEnd w:id="117"/>
    </w:p>
    <w:p w14:paraId="7A1F0FCE" w14:textId="29A788AC"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amount to which the researcher measures the necessary variables is referred to as research validity. Validity is the ability of an instrument to measure what it is designed to measure. The researcher compared test results with the outcome using criterion-related validity. In this situation, this </w:t>
      </w:r>
      <w:r w:rsidR="000936D9">
        <w:rPr>
          <w:rFonts w:ascii="Times New Roman" w:eastAsia="Calibri" w:hAnsi="Times New Roman" w:cs="Times New Roman"/>
          <w:kern w:val="0"/>
          <w:sz w:val="24"/>
          <w:szCs w:val="24"/>
          <w14:ligatures w14:val="none"/>
        </w:rPr>
        <w:t>sort</w:t>
      </w:r>
      <w:r>
        <w:rPr>
          <w:rFonts w:ascii="Times New Roman" w:eastAsia="Calibri" w:hAnsi="Times New Roman" w:cs="Times New Roman"/>
          <w:kern w:val="0"/>
          <w:sz w:val="24"/>
          <w:szCs w:val="24"/>
          <w14:ligatures w14:val="none"/>
        </w:rPr>
        <w:t xml:space="preserve"> of validity links test results to another evaluation criterion the researcher </w:t>
      </w:r>
      <w:r w:rsidR="001C2C0F">
        <w:rPr>
          <w:rFonts w:ascii="Times New Roman" w:eastAsia="Calibri" w:hAnsi="Times New Roman" w:cs="Times New Roman"/>
          <w:kern w:val="0"/>
          <w:sz w:val="24"/>
          <w:szCs w:val="24"/>
          <w14:ligatures w14:val="none"/>
        </w:rPr>
        <w:t>would</w:t>
      </w:r>
      <w:r>
        <w:rPr>
          <w:rFonts w:ascii="Times New Roman" w:eastAsia="Calibri" w:hAnsi="Times New Roman" w:cs="Times New Roman"/>
          <w:kern w:val="0"/>
          <w:sz w:val="24"/>
          <w:szCs w:val="24"/>
          <w14:ligatures w14:val="none"/>
        </w:rPr>
        <w:t xml:space="preserve"> measure effects of divorce in academic performance. The researcher used </w:t>
      </w:r>
      <w:r w:rsidR="00103C1C">
        <w:rPr>
          <w:rFonts w:ascii="Times New Roman" w:eastAsia="Calibri" w:hAnsi="Times New Roman" w:cs="Times New Roman"/>
          <w:kern w:val="0"/>
          <w:sz w:val="24"/>
          <w:szCs w:val="24"/>
          <w14:ligatures w14:val="none"/>
        </w:rPr>
        <w:t>f</w:t>
      </w:r>
      <w:r>
        <w:rPr>
          <w:rFonts w:ascii="Times New Roman" w:eastAsia="Calibri" w:hAnsi="Times New Roman" w:cs="Times New Roman"/>
          <w:kern w:val="0"/>
          <w:sz w:val="24"/>
          <w:szCs w:val="24"/>
          <w14:ligatures w14:val="none"/>
        </w:rPr>
        <w:t>ormative validity because it speaks about evaluating the efficacy of the action in terms of delivering knowledge that may be applied to enhance certain parts of the phenomena hence academic performance can improve if the issues of divorce are taken care of.</w:t>
      </w:r>
      <w:r w:rsidR="00103C1C">
        <w:rPr>
          <w:rFonts w:ascii="Times New Roman" w:eastAsia="Calibri" w:hAnsi="Times New Roman" w:cs="Times New Roman"/>
          <w:kern w:val="0"/>
          <w:sz w:val="24"/>
          <w:szCs w:val="24"/>
          <w14:ligatures w14:val="none"/>
        </w:rPr>
        <w:t xml:space="preserve"> The expert supervisors also gave guidance on development of the instruments especially on construct validity</w:t>
      </w:r>
      <w:r w:rsidR="000A1AFD">
        <w:rPr>
          <w:rFonts w:ascii="Times New Roman" w:eastAsia="Calibri" w:hAnsi="Times New Roman" w:cs="Times New Roman"/>
          <w:kern w:val="0"/>
          <w:sz w:val="24"/>
          <w:szCs w:val="24"/>
          <w14:ligatures w14:val="none"/>
        </w:rPr>
        <w:t xml:space="preserve"> so that the objectives measure what exactly they were meant to measure.</w:t>
      </w:r>
    </w:p>
    <w:bookmarkEnd w:id="116"/>
    <w:p w14:paraId="14AE4CF2" w14:textId="77777777" w:rsidR="00C6007A" w:rsidRDefault="00C6007A">
      <w:pPr>
        <w:spacing w:after="0" w:line="480" w:lineRule="auto"/>
        <w:rPr>
          <w:rFonts w:ascii="Times New Roman" w:eastAsia="Calibri" w:hAnsi="Times New Roman" w:cs="Times New Roman"/>
          <w:kern w:val="0"/>
          <w:sz w:val="24"/>
          <w:szCs w:val="24"/>
          <w14:ligatures w14:val="none"/>
        </w:rPr>
      </w:pPr>
    </w:p>
    <w:p w14:paraId="7DCAA42C" w14:textId="77777777" w:rsidR="00C6007A" w:rsidRDefault="004725B4">
      <w:pPr>
        <w:pStyle w:val="Heading2"/>
        <w:spacing w:before="0" w:line="480" w:lineRule="auto"/>
        <w:rPr>
          <w:rFonts w:ascii="Times New Roman" w:eastAsia="Times New Roman" w:hAnsi="Times New Roman"/>
          <w:b/>
          <w:color w:val="auto"/>
          <w:kern w:val="0"/>
          <w:sz w:val="24"/>
          <w:szCs w:val="24"/>
          <w14:ligatures w14:val="none"/>
        </w:rPr>
      </w:pPr>
      <w:bookmarkStart w:id="119" w:name="_Toc163925208"/>
      <w:bookmarkStart w:id="120" w:name="_Hlk136080557"/>
      <w:bookmarkEnd w:id="118"/>
      <w:r>
        <w:rPr>
          <w:rFonts w:ascii="Times New Roman" w:eastAsia="Times New Roman" w:hAnsi="Times New Roman"/>
          <w:b/>
          <w:color w:val="auto"/>
          <w:kern w:val="0"/>
          <w:sz w:val="24"/>
          <w:szCs w:val="24"/>
          <w14:ligatures w14:val="none"/>
        </w:rPr>
        <w:t>3.6.5 Data Collection Procedure</w:t>
      </w:r>
      <w:bookmarkEnd w:id="119"/>
    </w:p>
    <w:p w14:paraId="62091807" w14:textId="27620201" w:rsidR="00C6007A" w:rsidRDefault="00CB15E2" w:rsidP="00904674">
      <w:pPr>
        <w:spacing w:after="0" w:line="480" w:lineRule="auto"/>
        <w:jc w:val="both"/>
        <w:rPr>
          <w:rFonts w:ascii="Times New Roman" w:eastAsia="Times New Roman" w:hAnsi="Times New Roman" w:cs="Mangal"/>
          <w:kern w:val="0"/>
          <w:sz w:val="24"/>
          <w:szCs w:val="21"/>
          <w:lang w:val="en-GB"/>
          <w14:ligatures w14:val="none"/>
        </w:rPr>
      </w:pPr>
      <w:r>
        <w:rPr>
          <w:rFonts w:ascii="Times New Roman" w:eastAsia="Calibri" w:hAnsi="Times New Roman" w:cs="Times New Roman"/>
          <w:kern w:val="0"/>
          <w:sz w:val="24"/>
          <w:szCs w:val="24"/>
          <w14:ligatures w14:val="none"/>
        </w:rPr>
        <w:t xml:space="preserve"> </w:t>
      </w:r>
      <w:r w:rsidR="004725B4">
        <w:rPr>
          <w:rFonts w:ascii="Times New Roman" w:eastAsia="Calibri" w:hAnsi="Times New Roman" w:cs="Times New Roman"/>
          <w:kern w:val="0"/>
          <w:sz w:val="24"/>
          <w:szCs w:val="24"/>
          <w14:ligatures w14:val="none"/>
        </w:rPr>
        <w:t>The</w:t>
      </w:r>
      <w:r w:rsidR="00C0512A">
        <w:rPr>
          <w:rFonts w:ascii="Times New Roman" w:eastAsia="Calibri" w:hAnsi="Times New Roman" w:cs="Times New Roman"/>
          <w:kern w:val="0"/>
          <w:sz w:val="24"/>
          <w:szCs w:val="24"/>
          <w14:ligatures w14:val="none"/>
        </w:rPr>
        <w:t xml:space="preserve"> researcher’s proposal was approved by the university’s ethics committee from the board of post graduate studies and received an introduction letter to NACOSTI and other education departments and schools.</w:t>
      </w:r>
      <w:r w:rsidR="00426975">
        <w:rPr>
          <w:rFonts w:ascii="Times New Roman" w:eastAsia="Calibri" w:hAnsi="Times New Roman" w:cs="Times New Roman"/>
          <w:kern w:val="0"/>
          <w:sz w:val="24"/>
          <w:szCs w:val="24"/>
          <w14:ligatures w14:val="none"/>
        </w:rPr>
        <w:t xml:space="preserve"> This was to enable the researcher seek consent to collect data.</w:t>
      </w:r>
      <w:r w:rsidR="00C0512A">
        <w:rPr>
          <w:rFonts w:ascii="Times New Roman" w:eastAsia="Calibri" w:hAnsi="Times New Roman" w:cs="Times New Roman"/>
          <w:kern w:val="0"/>
          <w:sz w:val="24"/>
          <w:szCs w:val="24"/>
          <w14:ligatures w14:val="none"/>
        </w:rPr>
        <w:t xml:space="preserve"> </w:t>
      </w:r>
      <w:r w:rsidR="00426975">
        <w:rPr>
          <w:rFonts w:ascii="Times New Roman" w:eastAsia="Times New Roman" w:hAnsi="Times New Roman" w:cs="Times New Roman"/>
          <w:kern w:val="0"/>
          <w:sz w:val="24"/>
          <w:szCs w:val="24"/>
          <w14:ligatures w14:val="none"/>
        </w:rPr>
        <w:t>Data</w:t>
      </w:r>
      <w:r w:rsidR="00C0512A">
        <w:rPr>
          <w:rFonts w:ascii="Times New Roman" w:eastAsia="Times New Roman" w:hAnsi="Times New Roman" w:cs="Times New Roman"/>
          <w:kern w:val="0"/>
          <w:sz w:val="24"/>
          <w:szCs w:val="24"/>
          <w14:ligatures w14:val="none"/>
        </w:rPr>
        <w:t xml:space="preserve"> was collected with permission from Kajiado County Director of Education (C.D.E). The researcher obtained information from teachers during break time at 11.00 to 11.30 am and 3.10 pm this is because this is the time, the students were free. Information from children was gathered during breaks and lunchtime</w:t>
      </w:r>
      <w:r w:rsidR="004725B4">
        <w:rPr>
          <w:rFonts w:ascii="Times New Roman" w:eastAsia="Calibri" w:hAnsi="Times New Roman" w:cs="Times New Roman"/>
          <w:kern w:val="0"/>
          <w:sz w:val="24"/>
          <w:szCs w:val="24"/>
          <w:lang w:val="en-GB"/>
          <w14:ligatures w14:val="none"/>
        </w:rPr>
        <w:t xml:space="preserve">. </w:t>
      </w:r>
      <w:r w:rsidR="004725B4">
        <w:rPr>
          <w:rFonts w:ascii="Calibri" w:eastAsia="Calibri" w:hAnsi="Calibri" w:cs="Calibri"/>
          <w:kern w:val="0"/>
          <w:sz w:val="16"/>
          <w:szCs w:val="16"/>
          <w14:ligatures w14:val="none"/>
        </w:rPr>
        <w:t xml:space="preserve"> </w:t>
      </w:r>
      <w:r w:rsidR="004725B4">
        <w:rPr>
          <w:rFonts w:ascii="Times New Roman" w:eastAsia="Calibri" w:hAnsi="Times New Roman" w:cs="Times New Roman"/>
          <w:kern w:val="0"/>
          <w:sz w:val="24"/>
          <w:szCs w:val="24"/>
          <w:lang w:val="en-GB"/>
          <w14:ligatures w14:val="none"/>
        </w:rPr>
        <w:t xml:space="preserve">Interview was done </w:t>
      </w:r>
      <w:r w:rsidR="004725B4">
        <w:rPr>
          <w:rFonts w:ascii="Times New Roman" w:eastAsia="Calibri" w:hAnsi="Times New Roman" w:cs="Times New Roman"/>
          <w:kern w:val="0"/>
          <w:sz w:val="24"/>
          <w:szCs w:val="24"/>
          <w:lang w:val="en-GB"/>
          <w14:ligatures w14:val="none"/>
        </w:rPr>
        <w:lastRenderedPageBreak/>
        <w:t xml:space="preserve">orally to be able to get more information. </w:t>
      </w:r>
      <w:r w:rsidR="00420074">
        <w:rPr>
          <w:rFonts w:ascii="Times New Roman" w:eastAsia="Calibri" w:hAnsi="Times New Roman" w:cs="Times New Roman"/>
          <w:kern w:val="0"/>
          <w:sz w:val="24"/>
          <w:szCs w:val="24"/>
          <w:lang w:val="en-GB"/>
          <w14:ligatures w14:val="none"/>
        </w:rPr>
        <w:t>Q</w:t>
      </w:r>
      <w:r w:rsidR="00420074">
        <w:rPr>
          <w:rFonts w:ascii="Times New Roman" w:eastAsia="Times New Roman" w:hAnsi="Times New Roman" w:cs="Mangal"/>
          <w:kern w:val="0"/>
          <w:sz w:val="24"/>
          <w:szCs w:val="21"/>
          <w:lang w:val="en-GB"/>
          <w14:ligatures w14:val="none"/>
        </w:rPr>
        <w:t>uestionnaires</w:t>
      </w:r>
      <w:r w:rsidR="004725B4">
        <w:rPr>
          <w:rFonts w:ascii="Times New Roman" w:eastAsia="Times New Roman" w:hAnsi="Times New Roman" w:cs="Mangal"/>
          <w:kern w:val="0"/>
          <w:sz w:val="24"/>
          <w:szCs w:val="21"/>
          <w:lang w:val="en-GB"/>
          <w14:ligatures w14:val="none"/>
        </w:rPr>
        <w:t xml:space="preserve"> that were used were comprehensive to cover all areas that helped in achieving the objectives of the study on the effect of parental divorce on academic performance. Confidentiality was highly</w:t>
      </w:r>
      <w:r w:rsidR="004725B4">
        <w:rPr>
          <w:rFonts w:ascii="Times New Roman" w:eastAsia="Times New Roman" w:hAnsi="Times New Roman" w:cs="Mangal"/>
          <w:spacing w:val="-57"/>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observed</w:t>
      </w:r>
      <w:r w:rsidR="004725B4">
        <w:rPr>
          <w:rFonts w:ascii="Times New Roman" w:eastAsia="Times New Roman" w:hAnsi="Times New Roman" w:cs="Mangal"/>
          <w:spacing w:val="-1"/>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to ensure</w:t>
      </w:r>
      <w:r w:rsidR="004725B4">
        <w:rPr>
          <w:rFonts w:ascii="Times New Roman" w:eastAsia="Times New Roman" w:hAnsi="Times New Roman" w:cs="Mangal"/>
          <w:spacing w:val="-1"/>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that</w:t>
      </w:r>
      <w:r w:rsidR="004725B4">
        <w:rPr>
          <w:rFonts w:ascii="Times New Roman" w:eastAsia="Times New Roman" w:hAnsi="Times New Roman" w:cs="Mangal"/>
          <w:spacing w:val="-1"/>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the</w:t>
      </w:r>
      <w:r w:rsidR="004725B4">
        <w:rPr>
          <w:rFonts w:ascii="Times New Roman" w:eastAsia="Times New Roman" w:hAnsi="Times New Roman" w:cs="Mangal"/>
          <w:spacing w:val="-1"/>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information obtained</w:t>
      </w:r>
      <w:r w:rsidR="004725B4">
        <w:rPr>
          <w:rFonts w:ascii="Times New Roman" w:eastAsia="Times New Roman" w:hAnsi="Times New Roman" w:cs="Mangal"/>
          <w:spacing w:val="-1"/>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remains very</w:t>
      </w:r>
      <w:r w:rsidR="004725B4">
        <w:rPr>
          <w:rFonts w:ascii="Times New Roman" w:eastAsia="Times New Roman" w:hAnsi="Times New Roman" w:cs="Mangal"/>
          <w:spacing w:val="-5"/>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private</w:t>
      </w:r>
      <w:r w:rsidR="004725B4">
        <w:rPr>
          <w:rFonts w:ascii="Times New Roman" w:eastAsia="Times New Roman" w:hAnsi="Times New Roman" w:cs="Mangal"/>
          <w:spacing w:val="-2"/>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and</w:t>
      </w:r>
      <w:r w:rsidR="004725B4">
        <w:rPr>
          <w:rFonts w:ascii="Times New Roman" w:eastAsia="Times New Roman" w:hAnsi="Times New Roman" w:cs="Mangal"/>
          <w:spacing w:val="2"/>
          <w:kern w:val="0"/>
          <w:sz w:val="24"/>
          <w:szCs w:val="21"/>
          <w:lang w:val="en-GB"/>
          <w14:ligatures w14:val="none"/>
        </w:rPr>
        <w:t xml:space="preserve"> </w:t>
      </w:r>
      <w:r w:rsidR="004725B4">
        <w:rPr>
          <w:rFonts w:ascii="Times New Roman" w:eastAsia="Times New Roman" w:hAnsi="Times New Roman" w:cs="Mangal"/>
          <w:kern w:val="0"/>
          <w:sz w:val="24"/>
          <w:szCs w:val="21"/>
          <w:lang w:val="en-GB"/>
          <w14:ligatures w14:val="none"/>
        </w:rPr>
        <w:t>confidential.</w:t>
      </w:r>
      <w:r w:rsidR="00C0512A">
        <w:rPr>
          <w:rFonts w:ascii="Times New Roman" w:eastAsia="Times New Roman" w:hAnsi="Times New Roman" w:cs="Mangal"/>
          <w:kern w:val="0"/>
          <w:sz w:val="24"/>
          <w:szCs w:val="21"/>
          <w:lang w:val="en-GB"/>
          <w14:ligatures w14:val="none"/>
        </w:rPr>
        <w:t xml:space="preserve"> The researcher was assisted by trained research assistants to collect data. All data collected was put together ready for analysis.</w:t>
      </w:r>
    </w:p>
    <w:p w14:paraId="11EBC20D" w14:textId="77777777" w:rsidR="00C6007A" w:rsidRDefault="00C6007A">
      <w:pPr>
        <w:spacing w:after="0"/>
        <w:rPr>
          <w:rFonts w:ascii="Calibri" w:eastAsia="Calibri" w:hAnsi="Calibri" w:cs="Times New Roman"/>
          <w:kern w:val="0"/>
          <w14:ligatures w14:val="none"/>
        </w:rPr>
      </w:pPr>
    </w:p>
    <w:p w14:paraId="1C8029B7"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121" w:name="_Toc163925209"/>
      <w:bookmarkStart w:id="122" w:name="_Hlk136080512"/>
      <w:bookmarkStart w:id="123" w:name="_Hlk142859579"/>
      <w:bookmarkEnd w:id="120"/>
      <w:r>
        <w:rPr>
          <w:rFonts w:ascii="Times New Roman" w:eastAsia="Times New Roman" w:hAnsi="Times New Roman"/>
          <w:b/>
          <w:color w:val="auto"/>
          <w:kern w:val="0"/>
          <w:sz w:val="24"/>
          <w:szCs w:val="24"/>
          <w14:ligatures w14:val="none"/>
        </w:rPr>
        <w:t>3.7 Data Analysis</w:t>
      </w:r>
      <w:bookmarkEnd w:id="121"/>
      <w:r>
        <w:rPr>
          <w:rFonts w:ascii="Times New Roman" w:eastAsia="Times New Roman" w:hAnsi="Times New Roman"/>
          <w:b/>
          <w:color w:val="auto"/>
          <w:kern w:val="0"/>
          <w:sz w:val="24"/>
          <w:szCs w:val="24"/>
          <w14:ligatures w14:val="none"/>
        </w:rPr>
        <w:t xml:space="preserve"> </w:t>
      </w:r>
    </w:p>
    <w:bookmarkEnd w:id="122"/>
    <w:p w14:paraId="7BCD25C5" w14:textId="63C54A40" w:rsidR="00C6007A" w:rsidRDefault="008C66B7">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researcher cleaned data collected, analyzed it using statistical package for social sciences (SPSS version 23). </w:t>
      </w:r>
      <w:r w:rsidR="004725B4">
        <w:rPr>
          <w:rFonts w:ascii="Times New Roman" w:eastAsia="Times New Roman" w:hAnsi="Times New Roman" w:cs="Times New Roman"/>
          <w:kern w:val="0"/>
          <w:sz w:val="24"/>
          <w:szCs w:val="24"/>
          <w14:ligatures w14:val="none"/>
        </w:rPr>
        <w:t xml:space="preserve">The researcher used tables </w:t>
      </w:r>
      <w:r w:rsidR="000936D9">
        <w:rPr>
          <w:rFonts w:ascii="Times New Roman" w:eastAsia="Times New Roman" w:hAnsi="Times New Roman" w:cs="Times New Roman"/>
          <w:kern w:val="0"/>
          <w:sz w:val="24"/>
          <w:szCs w:val="24"/>
          <w14:ligatures w14:val="none"/>
        </w:rPr>
        <w:t>to present</w:t>
      </w:r>
      <w:r w:rsidR="004725B4">
        <w:rPr>
          <w:rFonts w:ascii="Times New Roman" w:eastAsia="Times New Roman" w:hAnsi="Times New Roman" w:cs="Times New Roman"/>
          <w:kern w:val="0"/>
          <w:sz w:val="24"/>
          <w:szCs w:val="24"/>
          <w14:ligatures w14:val="none"/>
        </w:rPr>
        <w:t xml:space="preserve"> and display research findings. A brief description was given</w:t>
      </w:r>
      <w:r w:rsidR="00913A2B">
        <w:rPr>
          <w:rFonts w:ascii="Times New Roman" w:eastAsia="Times New Roman" w:hAnsi="Times New Roman" w:cs="Times New Roman"/>
          <w:kern w:val="0"/>
          <w:sz w:val="24"/>
          <w:szCs w:val="24"/>
          <w14:ligatures w14:val="none"/>
        </w:rPr>
        <w:t xml:space="preserve"> for each table</w:t>
      </w:r>
      <w:r w:rsidR="004725B4">
        <w:rPr>
          <w:rFonts w:ascii="Times New Roman" w:eastAsia="Times New Roman" w:hAnsi="Times New Roman" w:cs="Times New Roman"/>
          <w:kern w:val="0"/>
          <w:sz w:val="24"/>
          <w:szCs w:val="24"/>
          <w14:ligatures w14:val="none"/>
        </w:rPr>
        <w:t xml:space="preserve">. The researcher used </w:t>
      </w:r>
      <w:r w:rsidR="00913A2B">
        <w:rPr>
          <w:rFonts w:ascii="Times New Roman" w:eastAsia="SimSun" w:hAnsi="Times New Roman" w:cs="Times New Roman"/>
          <w:kern w:val="0"/>
          <w:sz w:val="24"/>
          <w:szCs w:val="24"/>
          <w14:ligatures w14:val="none"/>
        </w:rPr>
        <w:t>i</w:t>
      </w:r>
      <w:r w:rsidR="004725B4">
        <w:rPr>
          <w:rFonts w:ascii="Times New Roman" w:eastAsia="SimSun" w:hAnsi="Times New Roman" w:cs="Times New Roman"/>
          <w:kern w:val="0"/>
          <w:sz w:val="24"/>
          <w:szCs w:val="24"/>
          <w14:ligatures w14:val="none"/>
        </w:rPr>
        <w:t>nferential</w:t>
      </w:r>
      <w:r w:rsidR="004725B4">
        <w:rPr>
          <w:rFonts w:ascii="Times New Roman" w:eastAsia="Times New Roman" w:hAnsi="Times New Roman" w:cs="Times New Roman"/>
          <w:kern w:val="0"/>
          <w:sz w:val="24"/>
          <w:szCs w:val="24"/>
          <w14:ligatures w14:val="none"/>
        </w:rPr>
        <w:t xml:space="preserve"> </w:t>
      </w:r>
      <w:r w:rsidR="00913A2B">
        <w:rPr>
          <w:rFonts w:ascii="Times New Roman" w:eastAsia="Times New Roman" w:hAnsi="Times New Roman" w:cs="Times New Roman"/>
          <w:kern w:val="0"/>
          <w:sz w:val="24"/>
          <w:szCs w:val="24"/>
          <w14:ligatures w14:val="none"/>
        </w:rPr>
        <w:t>and descriptive s</w:t>
      </w:r>
      <w:r w:rsidR="004725B4">
        <w:rPr>
          <w:rFonts w:ascii="Times New Roman" w:eastAsia="Times New Roman" w:hAnsi="Times New Roman" w:cs="Times New Roman"/>
          <w:kern w:val="0"/>
          <w:sz w:val="24"/>
          <w:szCs w:val="24"/>
          <w14:ligatures w14:val="none"/>
        </w:rPr>
        <w:t xml:space="preserve">tatistics </w:t>
      </w:r>
      <w:r w:rsidR="00913A2B">
        <w:rPr>
          <w:rFonts w:ascii="Times New Roman" w:eastAsia="Times New Roman" w:hAnsi="Times New Roman" w:cs="Times New Roman"/>
          <w:kern w:val="0"/>
          <w:sz w:val="24"/>
          <w:szCs w:val="24"/>
          <w14:ligatures w14:val="none"/>
        </w:rPr>
        <w:t>to analyze both quantitative and qualitative data.</w:t>
      </w:r>
      <w:r w:rsidR="004725B4">
        <w:rPr>
          <w:rFonts w:ascii="Times New Roman" w:eastAsia="Times New Roman" w:hAnsi="Times New Roman" w:cs="Times New Roman"/>
          <w:kern w:val="0"/>
          <w:sz w:val="24"/>
          <w:szCs w:val="24"/>
          <w14:ligatures w14:val="none"/>
        </w:rPr>
        <w:t xml:space="preserve"> </w:t>
      </w:r>
      <w:bookmarkEnd w:id="123"/>
      <w:r w:rsidR="00913A2B">
        <w:rPr>
          <w:rFonts w:ascii="Times New Roman" w:eastAsia="Times New Roman" w:hAnsi="Times New Roman" w:cs="Times New Roman"/>
          <w:kern w:val="0"/>
          <w:sz w:val="24"/>
          <w:szCs w:val="24"/>
          <w14:ligatures w14:val="none"/>
        </w:rPr>
        <w:t>Results</w:t>
      </w:r>
      <w:r w:rsidR="004725B4">
        <w:rPr>
          <w:rFonts w:ascii="Times New Roman" w:eastAsia="Times New Roman" w:hAnsi="Times New Roman" w:cs="Times New Roman"/>
          <w:kern w:val="0"/>
          <w:sz w:val="24"/>
          <w:szCs w:val="24"/>
          <w14:ligatures w14:val="none"/>
        </w:rPr>
        <w:t xml:space="preserve"> showed </w:t>
      </w:r>
      <w:r w:rsidR="000936D9">
        <w:rPr>
          <w:rFonts w:ascii="Times New Roman" w:eastAsia="Times New Roman" w:hAnsi="Times New Roman" w:cs="Times New Roman"/>
          <w:kern w:val="0"/>
          <w:sz w:val="24"/>
          <w:szCs w:val="24"/>
          <w14:ligatures w14:val="none"/>
        </w:rPr>
        <w:t xml:space="preserve">the </w:t>
      </w:r>
      <w:r w:rsidR="00913A2B">
        <w:rPr>
          <w:rFonts w:ascii="Times New Roman" w:eastAsia="Times New Roman" w:hAnsi="Times New Roman" w:cs="Times New Roman"/>
          <w:kern w:val="0"/>
          <w:sz w:val="24"/>
          <w:szCs w:val="24"/>
          <w14:ligatures w14:val="none"/>
        </w:rPr>
        <w:t>effect of</w:t>
      </w:r>
      <w:r w:rsidR="004725B4">
        <w:rPr>
          <w:rFonts w:ascii="Times New Roman" w:eastAsia="Times New Roman" w:hAnsi="Times New Roman" w:cs="Times New Roman"/>
          <w:kern w:val="0"/>
          <w:sz w:val="24"/>
          <w:szCs w:val="24"/>
          <w14:ligatures w14:val="none"/>
        </w:rPr>
        <w:t xml:space="preserve"> divorce and academic </w:t>
      </w:r>
      <w:r w:rsidR="00913A2B">
        <w:rPr>
          <w:rFonts w:ascii="Times New Roman" w:eastAsia="Times New Roman" w:hAnsi="Times New Roman" w:cs="Times New Roman"/>
          <w:kern w:val="0"/>
          <w:sz w:val="24"/>
          <w:szCs w:val="24"/>
          <w14:ligatures w14:val="none"/>
        </w:rPr>
        <w:t>performance among the teenagers,</w:t>
      </w:r>
      <w:r w:rsidR="004725B4">
        <w:rPr>
          <w:rFonts w:ascii="Times New Roman" w:eastAsia="Times New Roman" w:hAnsi="Times New Roman" w:cs="Times New Roman"/>
          <w:kern w:val="0"/>
          <w:sz w:val="24"/>
          <w:szCs w:val="24"/>
          <w14:ligatures w14:val="none"/>
        </w:rPr>
        <w:t xml:space="preserve"> </w:t>
      </w:r>
      <w:r w:rsidR="00913A2B">
        <w:rPr>
          <w:rFonts w:ascii="Times New Roman" w:eastAsia="Times New Roman" w:hAnsi="Times New Roman" w:cs="Times New Roman"/>
          <w:kern w:val="0"/>
          <w:sz w:val="24"/>
          <w:szCs w:val="24"/>
          <w14:ligatures w14:val="none"/>
        </w:rPr>
        <w:t xml:space="preserve">effect of counseling </w:t>
      </w:r>
      <w:r w:rsidR="00DA05F6">
        <w:rPr>
          <w:rFonts w:ascii="Times New Roman" w:eastAsia="Times New Roman" w:hAnsi="Times New Roman" w:cs="Times New Roman"/>
          <w:kern w:val="0"/>
          <w:sz w:val="24"/>
          <w:szCs w:val="24"/>
          <w14:ligatures w14:val="none"/>
        </w:rPr>
        <w:t xml:space="preserve">on </w:t>
      </w:r>
      <w:r w:rsidR="004725B4">
        <w:rPr>
          <w:rFonts w:ascii="Times New Roman" w:eastAsia="Times New Roman" w:hAnsi="Times New Roman" w:cs="Times New Roman"/>
          <w:kern w:val="0"/>
          <w:sz w:val="24"/>
          <w:szCs w:val="24"/>
          <w14:ligatures w14:val="none"/>
        </w:rPr>
        <w:t>academic performance</w:t>
      </w:r>
      <w:r w:rsidR="00DA05F6">
        <w:rPr>
          <w:rFonts w:ascii="Times New Roman" w:eastAsia="Times New Roman" w:hAnsi="Times New Roman" w:cs="Times New Roman"/>
          <w:kern w:val="0"/>
          <w:sz w:val="24"/>
          <w:szCs w:val="24"/>
          <w14:ligatures w14:val="none"/>
        </w:rPr>
        <w:t xml:space="preserve"> and effectives of intervention strategies</w:t>
      </w:r>
      <w:r w:rsidR="004725B4">
        <w:rPr>
          <w:rFonts w:ascii="Times New Roman" w:eastAsia="Times New Roman" w:hAnsi="Times New Roman" w:cs="Times New Roman"/>
          <w:kern w:val="0"/>
          <w:sz w:val="24"/>
          <w:szCs w:val="24"/>
          <w14:ligatures w14:val="none"/>
        </w:rPr>
        <w:t>.</w:t>
      </w:r>
      <w:r w:rsidR="004725B4">
        <w:rPr>
          <w:rFonts w:ascii="Times New Roman" w:eastAsia="SimSun" w:hAnsi="Times New Roman" w:cs="Times New Roman"/>
          <w:kern w:val="0"/>
          <w:sz w:val="24"/>
          <w:szCs w:val="24"/>
          <w14:ligatures w14:val="none"/>
        </w:rPr>
        <w:t xml:space="preserve"> Testing</w:t>
      </w:r>
      <w:r w:rsidR="00DA05F6">
        <w:rPr>
          <w:rFonts w:ascii="Times New Roman" w:eastAsia="SimSun" w:hAnsi="Times New Roman" w:cs="Times New Roman"/>
          <w:kern w:val="0"/>
          <w:sz w:val="24"/>
          <w:szCs w:val="24"/>
          <w14:ligatures w14:val="none"/>
        </w:rPr>
        <w:t xml:space="preserve"> of the</w:t>
      </w:r>
      <w:r w:rsidR="004725B4">
        <w:rPr>
          <w:rFonts w:ascii="Times New Roman" w:eastAsia="SimSun" w:hAnsi="Times New Roman" w:cs="Times New Roman"/>
          <w:kern w:val="0"/>
          <w:sz w:val="24"/>
          <w:szCs w:val="24"/>
          <w14:ligatures w14:val="none"/>
        </w:rPr>
        <w:t xml:space="preserve"> </w:t>
      </w:r>
      <w:r>
        <w:rPr>
          <w:rFonts w:ascii="Times New Roman" w:eastAsia="SimSun" w:hAnsi="Times New Roman" w:cs="Times New Roman"/>
          <w:kern w:val="0"/>
          <w:sz w:val="24"/>
          <w:szCs w:val="24"/>
          <w14:ligatures w14:val="none"/>
        </w:rPr>
        <w:t>s</w:t>
      </w:r>
      <w:r w:rsidR="004725B4">
        <w:rPr>
          <w:rFonts w:ascii="Times New Roman" w:eastAsia="SimSun" w:hAnsi="Times New Roman" w:cs="Times New Roman"/>
          <w:kern w:val="0"/>
          <w:sz w:val="24"/>
          <w:szCs w:val="24"/>
          <w14:ligatures w14:val="none"/>
        </w:rPr>
        <w:t xml:space="preserve">tudy </w:t>
      </w:r>
      <w:r w:rsidR="00DA05F6">
        <w:rPr>
          <w:rFonts w:ascii="Times New Roman" w:eastAsia="SimSun" w:hAnsi="Times New Roman" w:cs="Times New Roman"/>
          <w:kern w:val="0"/>
          <w:sz w:val="24"/>
          <w:szCs w:val="24"/>
          <w14:ligatures w14:val="none"/>
        </w:rPr>
        <w:t>h</w:t>
      </w:r>
      <w:r w:rsidR="004725B4">
        <w:rPr>
          <w:rFonts w:ascii="Times New Roman" w:eastAsia="SimSun" w:hAnsi="Times New Roman" w:cs="Times New Roman"/>
          <w:kern w:val="0"/>
          <w:sz w:val="24"/>
          <w:szCs w:val="24"/>
          <w14:ligatures w14:val="none"/>
        </w:rPr>
        <w:t>ypothesis</w:t>
      </w:r>
      <w:r w:rsidR="00DA05F6">
        <w:rPr>
          <w:rFonts w:ascii="Times New Roman" w:eastAsia="SimSun" w:hAnsi="Times New Roman" w:cs="Times New Roman"/>
          <w:kern w:val="0"/>
          <w:sz w:val="24"/>
          <w:szCs w:val="24"/>
          <w14:ligatures w14:val="none"/>
        </w:rPr>
        <w:t xml:space="preserve"> was also </w:t>
      </w:r>
      <w:r w:rsidR="00426975">
        <w:rPr>
          <w:rFonts w:ascii="Times New Roman" w:eastAsia="SimSun" w:hAnsi="Times New Roman" w:cs="Times New Roman"/>
          <w:kern w:val="0"/>
          <w:sz w:val="24"/>
          <w:szCs w:val="24"/>
          <w14:ligatures w14:val="none"/>
        </w:rPr>
        <w:t>done,</w:t>
      </w:r>
      <w:r w:rsidR="00DA05F6">
        <w:rPr>
          <w:rFonts w:ascii="Times New Roman" w:eastAsia="SimSun" w:hAnsi="Times New Roman" w:cs="Times New Roman"/>
          <w:kern w:val="0"/>
          <w:sz w:val="24"/>
          <w:szCs w:val="24"/>
          <w14:ligatures w14:val="none"/>
        </w:rPr>
        <w:t xml:space="preserve"> and the</w:t>
      </w:r>
      <w:r w:rsidR="004725B4">
        <w:rPr>
          <w:rFonts w:ascii="Times New Roman" w:eastAsia="SimSun" w:hAnsi="Times New Roman" w:cs="Times New Roman"/>
          <w:kern w:val="0"/>
          <w:sz w:val="24"/>
          <w:szCs w:val="24"/>
          <w14:ligatures w14:val="none"/>
        </w:rPr>
        <w:t xml:space="preserve"> level of significance presented.</w:t>
      </w:r>
    </w:p>
    <w:p w14:paraId="082F0409" w14:textId="77777777" w:rsidR="00C6007A" w:rsidRDefault="00C6007A">
      <w:pPr>
        <w:spacing w:after="0" w:line="480" w:lineRule="auto"/>
        <w:jc w:val="both"/>
        <w:rPr>
          <w:rFonts w:ascii="Times New Roman" w:eastAsia="Times New Roman" w:hAnsi="Times New Roman" w:cs="Times New Roman"/>
          <w:kern w:val="0"/>
          <w:sz w:val="24"/>
          <w:szCs w:val="24"/>
          <w14:ligatures w14:val="none"/>
        </w:rPr>
      </w:pPr>
    </w:p>
    <w:p w14:paraId="0EBA7E5A" w14:textId="77777777" w:rsidR="00C6007A" w:rsidRDefault="004725B4">
      <w:pPr>
        <w:pStyle w:val="Heading1"/>
        <w:spacing w:before="0" w:line="480" w:lineRule="auto"/>
        <w:rPr>
          <w:rFonts w:ascii="Times New Roman" w:eastAsia="Times New Roman" w:hAnsi="Times New Roman"/>
          <w:b/>
          <w:color w:val="auto"/>
          <w:kern w:val="0"/>
          <w:sz w:val="24"/>
          <w:szCs w:val="24"/>
          <w14:ligatures w14:val="none"/>
        </w:rPr>
      </w:pPr>
      <w:bookmarkStart w:id="124" w:name="_Toc163925210"/>
      <w:r>
        <w:rPr>
          <w:rFonts w:ascii="Times New Roman" w:eastAsia="Times New Roman" w:hAnsi="Times New Roman"/>
          <w:b/>
          <w:color w:val="auto"/>
          <w:kern w:val="0"/>
          <w:sz w:val="24"/>
          <w:szCs w:val="24"/>
          <w14:ligatures w14:val="none"/>
        </w:rPr>
        <w:t>3.8 Legal and Ethical Considerations</w:t>
      </w:r>
      <w:bookmarkEnd w:id="124"/>
    </w:p>
    <w:p w14:paraId="238DF533" w14:textId="7764EA09" w:rsidR="00C6007A" w:rsidRDefault="004725B4">
      <w:pPr>
        <w:spacing w:after="0" w:line="48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approval by ANU board of </w:t>
      </w:r>
      <w:r w:rsidR="000936D9">
        <w:rPr>
          <w:rFonts w:ascii="Times New Roman" w:eastAsia="Times New Roman" w:hAnsi="Times New Roman" w:cs="Times New Roman"/>
          <w:kern w:val="0"/>
          <w:sz w:val="24"/>
          <w:szCs w:val="24"/>
          <w14:ligatures w14:val="none"/>
        </w:rPr>
        <w:t>postgraduate</w:t>
      </w:r>
      <w:r>
        <w:rPr>
          <w:rFonts w:ascii="Times New Roman" w:eastAsia="Times New Roman" w:hAnsi="Times New Roman" w:cs="Times New Roman"/>
          <w:kern w:val="0"/>
          <w:sz w:val="24"/>
          <w:szCs w:val="24"/>
          <w14:ligatures w14:val="none"/>
        </w:rPr>
        <w:t xml:space="preserve"> with an introduction letter to</w:t>
      </w:r>
      <w:bookmarkStart w:id="125" w:name="_Hlk142862487"/>
      <w:r>
        <w:rPr>
          <w:rFonts w:ascii="Times New Roman" w:eastAsia="Times New Roman" w:hAnsi="Times New Roman" w:cs="Times New Roman"/>
          <w:kern w:val="0"/>
          <w:sz w:val="24"/>
          <w:szCs w:val="24"/>
          <w14:ligatures w14:val="none"/>
        </w:rPr>
        <w:t xml:space="preserve"> NACOSTI</w:t>
      </w:r>
      <w:bookmarkEnd w:id="125"/>
      <w:r>
        <w:rPr>
          <w:rFonts w:ascii="Times New Roman" w:eastAsia="Times New Roman" w:hAnsi="Times New Roman" w:cs="Times New Roman"/>
          <w:kern w:val="0"/>
          <w:sz w:val="24"/>
          <w:szCs w:val="24"/>
          <w14:ligatures w14:val="none"/>
        </w:rPr>
        <w:t xml:space="preserve">. The letter from TSC County Director and County Commissioner in Kajiado County </w:t>
      </w:r>
      <w:r w:rsidR="000936D9">
        <w:rPr>
          <w:rFonts w:ascii="Times New Roman" w:eastAsia="Times New Roman" w:hAnsi="Times New Roman" w:cs="Times New Roman"/>
          <w:kern w:val="0"/>
          <w:sz w:val="24"/>
          <w:szCs w:val="24"/>
          <w14:ligatures w14:val="none"/>
        </w:rPr>
        <w:t>was</w:t>
      </w:r>
      <w:r>
        <w:rPr>
          <w:rFonts w:ascii="Times New Roman" w:eastAsia="Times New Roman" w:hAnsi="Times New Roman" w:cs="Times New Roman"/>
          <w:kern w:val="0"/>
          <w:sz w:val="24"/>
          <w:szCs w:val="24"/>
          <w14:ligatures w14:val="none"/>
        </w:rPr>
        <w:t xml:space="preserve"> taken to head teachers for the sampled schools. These gave the researcher consent to work with teachers, parents and learners. The study made sure that teachers and parents involved in the questionnaire give informed consent after they are told need the research, treating data given with confidentiality and respecting the right of privacy was put into consideration. </w:t>
      </w:r>
      <w:r>
        <w:rPr>
          <w:rFonts w:ascii="Times New Roman" w:eastAsia="Times New Roman" w:hAnsi="Times New Roman" w:cs="Times New Roman"/>
          <w:kern w:val="0"/>
          <w:sz w:val="24"/>
          <w:szCs w:val="24"/>
          <w14:ligatures w14:val="none"/>
        </w:rPr>
        <w:lastRenderedPageBreak/>
        <w:t xml:space="preserve">The researcher gave consent to the teenagers and told them they could leave the study process if there </w:t>
      </w:r>
      <w:r w:rsidR="000936D9">
        <w:rPr>
          <w:rFonts w:ascii="Times New Roman" w:eastAsia="Times New Roman" w:hAnsi="Times New Roman" w:cs="Times New Roman"/>
          <w:kern w:val="0"/>
          <w:sz w:val="24"/>
          <w:szCs w:val="24"/>
          <w14:ligatures w14:val="none"/>
        </w:rPr>
        <w:t>was</w:t>
      </w:r>
      <w:r>
        <w:rPr>
          <w:rFonts w:ascii="Times New Roman" w:eastAsia="Times New Roman" w:hAnsi="Times New Roman" w:cs="Times New Roman"/>
          <w:kern w:val="0"/>
          <w:sz w:val="24"/>
          <w:szCs w:val="24"/>
          <w14:ligatures w14:val="none"/>
        </w:rPr>
        <w:t xml:space="preserve"> any </w:t>
      </w:r>
      <w:r w:rsidR="00426975">
        <w:rPr>
          <w:rFonts w:ascii="Times New Roman" w:eastAsia="Times New Roman" w:hAnsi="Times New Roman" w:cs="Times New Roman"/>
          <w:kern w:val="0"/>
          <w:sz w:val="24"/>
          <w:szCs w:val="24"/>
          <w14:ligatures w14:val="none"/>
        </w:rPr>
        <w:t>need,</w:t>
      </w:r>
      <w:r>
        <w:rPr>
          <w:rFonts w:ascii="Times New Roman" w:eastAsia="Times New Roman" w:hAnsi="Times New Roman" w:cs="Times New Roman"/>
          <w:kern w:val="0"/>
          <w:sz w:val="24"/>
          <w:szCs w:val="24"/>
          <w14:ligatures w14:val="none"/>
        </w:rPr>
        <w:t xml:space="preserve"> and they were free to ask any questions. The researcher assured </w:t>
      </w:r>
      <w:r w:rsidR="00420074">
        <w:rPr>
          <w:rFonts w:ascii="Times New Roman" w:eastAsia="Times New Roman" w:hAnsi="Times New Roman" w:cs="Times New Roman"/>
          <w:kern w:val="0"/>
          <w:sz w:val="24"/>
          <w:szCs w:val="24"/>
          <w14:ligatures w14:val="none"/>
        </w:rPr>
        <w:t>the entire</w:t>
      </w:r>
      <w:r>
        <w:rPr>
          <w:rFonts w:ascii="Times New Roman" w:eastAsia="Times New Roman" w:hAnsi="Times New Roman" w:cs="Times New Roman"/>
          <w:kern w:val="0"/>
          <w:sz w:val="24"/>
          <w:szCs w:val="24"/>
          <w14:ligatures w14:val="none"/>
        </w:rPr>
        <w:t xml:space="preserve"> respondent that the information would be purely for study purpose</w:t>
      </w:r>
      <w:r w:rsidR="00426975">
        <w:rPr>
          <w:rFonts w:ascii="Times New Roman" w:eastAsia="Times New Roman" w:hAnsi="Times New Roman" w:cs="Times New Roman"/>
          <w:kern w:val="0"/>
          <w:sz w:val="24"/>
          <w:szCs w:val="24"/>
          <w14:ligatures w14:val="none"/>
        </w:rPr>
        <w:t>. Cases that needed further support were referred to the guidance and counseling department.</w:t>
      </w:r>
    </w:p>
    <w:p w14:paraId="18046957" w14:textId="77777777" w:rsidR="00C6007A" w:rsidRDefault="004725B4">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7C49F0D7" w14:textId="734B580A" w:rsidR="00C6007A" w:rsidRPr="00426975" w:rsidRDefault="004725B4">
      <w:pPr>
        <w:pStyle w:val="Heading1"/>
        <w:jc w:val="center"/>
        <w:rPr>
          <w:rFonts w:ascii="Times New Roman" w:eastAsia="Times New Roman" w:hAnsi="Times New Roman"/>
          <w:b/>
          <w:color w:val="auto"/>
          <w:kern w:val="0"/>
          <w:sz w:val="24"/>
          <w:szCs w:val="24"/>
          <w14:ligatures w14:val="none"/>
        </w:rPr>
      </w:pPr>
      <w:bookmarkStart w:id="126" w:name="_Toc163925211"/>
      <w:r w:rsidRPr="00426975">
        <w:rPr>
          <w:rFonts w:ascii="Times New Roman" w:eastAsia="Times New Roman" w:hAnsi="Times New Roman"/>
          <w:b/>
          <w:color w:val="auto"/>
          <w:kern w:val="0"/>
          <w:sz w:val="24"/>
          <w:szCs w:val="24"/>
          <w14:ligatures w14:val="none"/>
        </w:rPr>
        <w:lastRenderedPageBreak/>
        <w:t xml:space="preserve">CHAPTER FOUR: </w:t>
      </w:r>
      <w:bookmarkEnd w:id="126"/>
      <w:r w:rsidR="00823141" w:rsidRPr="00426975">
        <w:rPr>
          <w:rFonts w:ascii="Times New Roman" w:eastAsia="Times New Roman" w:hAnsi="Times New Roman"/>
          <w:b/>
          <w:color w:val="auto"/>
          <w:kern w:val="0"/>
          <w:sz w:val="24"/>
          <w:szCs w:val="24"/>
          <w14:ligatures w14:val="none"/>
        </w:rPr>
        <w:t>DATA ANALYSIS AND FINDING</w:t>
      </w:r>
      <w:r w:rsidR="00426975" w:rsidRPr="00426975">
        <w:rPr>
          <w:rFonts w:ascii="Times New Roman" w:eastAsia="Times New Roman" w:hAnsi="Times New Roman"/>
          <w:b/>
          <w:color w:val="auto"/>
          <w:kern w:val="0"/>
          <w:sz w:val="24"/>
          <w:szCs w:val="24"/>
          <w14:ligatures w14:val="none"/>
        </w:rPr>
        <w:t>S</w:t>
      </w:r>
    </w:p>
    <w:p w14:paraId="3BA957D3" w14:textId="77777777" w:rsidR="00C6007A" w:rsidRDefault="004725B4" w:rsidP="00426975">
      <w:pPr>
        <w:pStyle w:val="Heading1"/>
        <w:spacing w:after="240"/>
        <w:rPr>
          <w:rFonts w:ascii="Times New Roman" w:eastAsia="Times New Roman" w:hAnsi="Times New Roman"/>
          <w:b/>
          <w:color w:val="auto"/>
          <w:kern w:val="0"/>
          <w:sz w:val="24"/>
          <w:szCs w:val="24"/>
          <w14:ligatures w14:val="none"/>
        </w:rPr>
      </w:pPr>
      <w:bookmarkStart w:id="127" w:name="_Toc163925212"/>
      <w:r>
        <w:rPr>
          <w:rFonts w:ascii="Times New Roman" w:eastAsia="Times New Roman" w:hAnsi="Times New Roman"/>
          <w:b/>
          <w:color w:val="auto"/>
          <w:kern w:val="0"/>
          <w:sz w:val="24"/>
          <w:szCs w:val="24"/>
          <w14:ligatures w14:val="none"/>
        </w:rPr>
        <w:t>4.1 Introduction</w:t>
      </w:r>
      <w:bookmarkEnd w:id="127"/>
    </w:p>
    <w:p w14:paraId="6A9B0CE5" w14:textId="6391033B" w:rsidR="00C6007A" w:rsidRDefault="004725B4">
      <w:pPr>
        <w:spacing w:after="0" w:line="480" w:lineRule="auto"/>
        <w:contextualSpacing/>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This chapter presents the findings of the study. The general objective of this study was to assess the effect</w:t>
      </w:r>
      <w:r w:rsidR="00426975">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of parental divorce on academic performance among teenagers in selected primary schools of Kajiado County, Kenya. The specific goals of the study were to examine how divorce affected moral behavior, how divorce affected academic performance, how counseling affected the academic performance of children from divorced families in selected schools in Kajiado Central Zone, Kajiado County</w:t>
      </w:r>
      <w:r w:rsidR="00426975">
        <w:rPr>
          <w:rFonts w:ascii="Times New Roman" w:eastAsia="Times New Roman" w:hAnsi="Times New Roman" w:cs="Times New Roman"/>
          <w:bCs/>
          <w:kern w:val="0"/>
          <w:sz w:val="24"/>
          <w:szCs w:val="24"/>
          <w14:ligatures w14:val="none"/>
        </w:rPr>
        <w:t xml:space="preserve">.  The study also investigated the effectiveness of intervention strategies to reduce negative effects of divorce on academic performance among the teens. </w:t>
      </w:r>
    </w:p>
    <w:p w14:paraId="1FC87A6D" w14:textId="77777777" w:rsidR="00C6007A" w:rsidRDefault="004725B4" w:rsidP="00426975">
      <w:pPr>
        <w:pStyle w:val="Heading1"/>
        <w:spacing w:after="240"/>
        <w:rPr>
          <w:rFonts w:ascii="Times New Roman" w:eastAsia="SimSun" w:hAnsi="Times New Roman"/>
          <w:b/>
          <w:bCs/>
          <w:color w:val="auto"/>
          <w:kern w:val="0"/>
          <w:sz w:val="24"/>
          <w:szCs w:val="24"/>
          <w14:ligatures w14:val="none"/>
        </w:rPr>
      </w:pPr>
      <w:bookmarkStart w:id="128" w:name="_Toc159497939"/>
      <w:bookmarkStart w:id="129" w:name="_Toc163925213"/>
      <w:r>
        <w:rPr>
          <w:rFonts w:ascii="Times New Roman" w:eastAsia="SimSun" w:hAnsi="Times New Roman"/>
          <w:b/>
          <w:bCs/>
          <w:color w:val="auto"/>
          <w:kern w:val="0"/>
          <w:sz w:val="24"/>
          <w:szCs w:val="24"/>
          <w14:ligatures w14:val="none"/>
        </w:rPr>
        <w:t>4.2 Response Rate</w:t>
      </w:r>
      <w:bookmarkEnd w:id="128"/>
      <w:bookmarkEnd w:id="129"/>
    </w:p>
    <w:p w14:paraId="690D7B37"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Table 4.1 shows the percentage of respondents who took part in the survey.</w:t>
      </w:r>
    </w:p>
    <w:p w14:paraId="453CE218" w14:textId="77777777" w:rsidR="00C6007A" w:rsidRDefault="00C6007A">
      <w:pPr>
        <w:spacing w:after="0" w:line="480" w:lineRule="auto"/>
        <w:jc w:val="both"/>
        <w:rPr>
          <w:rFonts w:ascii="Times New Roman" w:eastAsia="Calibri" w:hAnsi="Times New Roman" w:cs="Times New Roman"/>
          <w:b/>
          <w:bCs/>
          <w:kern w:val="0"/>
          <w:sz w:val="24"/>
          <w:szCs w:val="24"/>
          <w14:ligatures w14:val="none"/>
        </w:rPr>
      </w:pPr>
    </w:p>
    <w:p w14:paraId="4BBA88E3" w14:textId="77777777" w:rsidR="00C6007A" w:rsidRDefault="004725B4">
      <w:pPr>
        <w:keepNext/>
        <w:spacing w:after="0" w:line="360" w:lineRule="auto"/>
        <w:jc w:val="both"/>
        <w:rPr>
          <w:rFonts w:ascii="Times New Roman" w:eastAsia="Calibri" w:hAnsi="Times New Roman" w:cs="Times New Roman"/>
          <w:b/>
          <w:bCs/>
          <w:iCs/>
          <w:kern w:val="0"/>
          <w:sz w:val="24"/>
          <w:szCs w:val="24"/>
          <w14:ligatures w14:val="none"/>
        </w:rPr>
      </w:pPr>
      <w:bookmarkStart w:id="130" w:name="_Toc159495664"/>
      <w:r>
        <w:rPr>
          <w:rFonts w:ascii="Times New Roman" w:eastAsia="Calibri" w:hAnsi="Times New Roman" w:cs="Times New Roman"/>
          <w:b/>
          <w:bCs/>
          <w:iCs/>
          <w:kern w:val="0"/>
          <w:sz w:val="24"/>
          <w:szCs w:val="24"/>
          <w14:ligatures w14:val="none"/>
        </w:rPr>
        <w:t>Table 4.1: Response Rate</w:t>
      </w:r>
      <w:bookmarkEnd w:id="130"/>
    </w:p>
    <w:tbl>
      <w:tblPr>
        <w:tblW w:w="8748" w:type="dxa"/>
        <w:tblLook w:val="04A0" w:firstRow="1" w:lastRow="0" w:firstColumn="1" w:lastColumn="0" w:noHBand="0" w:noVBand="1"/>
      </w:tblPr>
      <w:tblGrid>
        <w:gridCol w:w="2963"/>
        <w:gridCol w:w="2889"/>
        <w:gridCol w:w="2896"/>
      </w:tblGrid>
      <w:tr w:rsidR="00C6007A" w14:paraId="7EC55F5C" w14:textId="77777777" w:rsidTr="00904674">
        <w:trPr>
          <w:trHeight w:val="398"/>
        </w:trPr>
        <w:tc>
          <w:tcPr>
            <w:tcW w:w="2963" w:type="dxa"/>
            <w:tcBorders>
              <w:top w:val="single" w:sz="4" w:space="0" w:color="auto"/>
              <w:left w:val="single" w:sz="4" w:space="0" w:color="auto"/>
              <w:bottom w:val="single" w:sz="4" w:space="0" w:color="auto"/>
              <w:right w:val="single" w:sz="4" w:space="0" w:color="auto"/>
            </w:tcBorders>
            <w:shd w:val="clear" w:color="auto" w:fill="auto"/>
            <w:vAlign w:val="center"/>
          </w:tcPr>
          <w:p w14:paraId="4E2241F5" w14:textId="77777777" w:rsidR="00C6007A" w:rsidRDefault="004725B4">
            <w:pPr>
              <w:spacing w:after="0" w:line="360" w:lineRule="auto"/>
              <w:jc w:val="both"/>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Sample</w:t>
            </w:r>
          </w:p>
        </w:tc>
        <w:tc>
          <w:tcPr>
            <w:tcW w:w="2889" w:type="dxa"/>
            <w:tcBorders>
              <w:top w:val="single" w:sz="4" w:space="0" w:color="auto"/>
              <w:left w:val="nil"/>
              <w:bottom w:val="single" w:sz="4" w:space="0" w:color="auto"/>
              <w:right w:val="single" w:sz="4" w:space="0" w:color="auto"/>
            </w:tcBorders>
            <w:shd w:val="clear" w:color="auto" w:fill="auto"/>
            <w:vAlign w:val="center"/>
          </w:tcPr>
          <w:p w14:paraId="13493783" w14:textId="77777777" w:rsidR="00C6007A" w:rsidRDefault="004725B4">
            <w:pPr>
              <w:spacing w:after="0" w:line="36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Responded</w:t>
            </w:r>
          </w:p>
        </w:tc>
        <w:tc>
          <w:tcPr>
            <w:tcW w:w="2896" w:type="dxa"/>
            <w:tcBorders>
              <w:top w:val="single" w:sz="6" w:space="0" w:color="auto"/>
              <w:left w:val="nil"/>
              <w:bottom w:val="single" w:sz="6" w:space="0" w:color="auto"/>
              <w:right w:val="single" w:sz="6" w:space="0" w:color="auto"/>
            </w:tcBorders>
            <w:shd w:val="clear" w:color="auto" w:fill="auto"/>
            <w:vAlign w:val="center"/>
          </w:tcPr>
          <w:p w14:paraId="7AE35874" w14:textId="77777777" w:rsidR="00C6007A" w:rsidRDefault="004725B4">
            <w:pPr>
              <w:spacing w:after="0" w:line="36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Response Rate</w:t>
            </w:r>
          </w:p>
        </w:tc>
      </w:tr>
      <w:tr w:rsidR="00C6007A" w14:paraId="6EC6C06E" w14:textId="77777777" w:rsidTr="00904674">
        <w:trPr>
          <w:trHeight w:val="210"/>
        </w:trPr>
        <w:tc>
          <w:tcPr>
            <w:tcW w:w="2963" w:type="dxa"/>
            <w:tcBorders>
              <w:top w:val="nil"/>
              <w:left w:val="single" w:sz="4" w:space="0" w:color="auto"/>
              <w:bottom w:val="single" w:sz="4" w:space="0" w:color="auto"/>
              <w:right w:val="single" w:sz="4" w:space="0" w:color="auto"/>
            </w:tcBorders>
            <w:shd w:val="clear" w:color="auto" w:fill="auto"/>
            <w:vAlign w:val="center"/>
          </w:tcPr>
          <w:p w14:paraId="74E84B1F" w14:textId="77777777" w:rsidR="00C6007A" w:rsidRDefault="004725B4">
            <w:pPr>
              <w:spacing w:after="0" w:line="36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100</w:t>
            </w:r>
          </w:p>
        </w:tc>
        <w:tc>
          <w:tcPr>
            <w:tcW w:w="2889" w:type="dxa"/>
            <w:tcBorders>
              <w:top w:val="nil"/>
              <w:left w:val="nil"/>
              <w:bottom w:val="single" w:sz="4" w:space="0" w:color="auto"/>
              <w:right w:val="single" w:sz="4" w:space="0" w:color="auto"/>
            </w:tcBorders>
            <w:shd w:val="clear" w:color="auto" w:fill="auto"/>
            <w:vAlign w:val="center"/>
          </w:tcPr>
          <w:p w14:paraId="0E96EA76" w14:textId="77777777" w:rsidR="00C6007A" w:rsidRDefault="004725B4">
            <w:pPr>
              <w:spacing w:after="0" w:line="36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100</w:t>
            </w:r>
          </w:p>
        </w:tc>
        <w:tc>
          <w:tcPr>
            <w:tcW w:w="2896" w:type="dxa"/>
            <w:tcBorders>
              <w:top w:val="nil"/>
              <w:left w:val="nil"/>
              <w:bottom w:val="single" w:sz="4" w:space="0" w:color="auto"/>
              <w:right w:val="single" w:sz="4" w:space="0" w:color="auto"/>
            </w:tcBorders>
            <w:shd w:val="clear" w:color="auto" w:fill="auto"/>
            <w:vAlign w:val="center"/>
          </w:tcPr>
          <w:p w14:paraId="4EAD70A1" w14:textId="77777777" w:rsidR="00C6007A" w:rsidRDefault="004725B4">
            <w:pPr>
              <w:spacing w:after="0" w:line="36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100 %</w:t>
            </w:r>
          </w:p>
        </w:tc>
      </w:tr>
    </w:tbl>
    <w:p w14:paraId="59D12409" w14:textId="77777777" w:rsidR="00C6007A" w:rsidRDefault="004725B4">
      <w:pPr>
        <w:spacing w:after="0" w:line="360" w:lineRule="auto"/>
        <w:jc w:val="both"/>
        <w:rPr>
          <w:rFonts w:ascii="Times New Roman" w:eastAsia="Calibri" w:hAnsi="Times New Roman" w:cs="Times New Roman"/>
          <w:i/>
          <w:kern w:val="0"/>
          <w:sz w:val="24"/>
          <w:szCs w:val="24"/>
          <w14:ligatures w14:val="none"/>
        </w:rPr>
      </w:pPr>
      <w:r>
        <w:rPr>
          <w:rFonts w:ascii="Times New Roman" w:eastAsia="Calibri" w:hAnsi="Times New Roman" w:cs="Times New Roman"/>
          <w:i/>
          <w:kern w:val="0"/>
          <w:sz w:val="24"/>
          <w:szCs w:val="24"/>
          <w14:ligatures w14:val="none"/>
        </w:rPr>
        <w:t>Source; Researcher, 2024</w:t>
      </w:r>
    </w:p>
    <w:p w14:paraId="476052A6"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554F7AED" w14:textId="28457882"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 study focused on surveying 100 respondents within the Kajiado Central Zone, Kajiado County. Of these participants, approximately 80 were children, while 10 were parents, and another 10 were teacher counselors. Remarkably, all individuals responded to the questionnaire, yielding a</w:t>
      </w:r>
      <w:r w:rsidR="00AB0FB5">
        <w:rPr>
          <w:rFonts w:ascii="Times New Roman" w:eastAsia="Calibri" w:hAnsi="Times New Roman" w:cs="Times New Roman"/>
          <w:kern w:val="0"/>
          <w:sz w:val="24"/>
          <w:szCs w:val="24"/>
          <w14:ligatures w14:val="none"/>
        </w:rPr>
        <w:t xml:space="preserve"> 100% response</w:t>
      </w:r>
      <w:r>
        <w:rPr>
          <w:rFonts w:ascii="Times New Roman" w:eastAsia="Calibri" w:hAnsi="Times New Roman" w:cs="Times New Roman"/>
          <w:kern w:val="0"/>
          <w:sz w:val="24"/>
          <w:szCs w:val="24"/>
          <w14:ligatures w14:val="none"/>
        </w:rPr>
        <w:t xml:space="preserve"> rate. </w:t>
      </w:r>
    </w:p>
    <w:p w14:paraId="652BC105" w14:textId="77777777" w:rsidR="00C6007A" w:rsidRDefault="00C6007A">
      <w:pPr>
        <w:tabs>
          <w:tab w:val="left" w:pos="2835"/>
        </w:tabs>
        <w:spacing w:after="0" w:line="360" w:lineRule="auto"/>
        <w:jc w:val="both"/>
        <w:rPr>
          <w:rFonts w:ascii="Times New Roman" w:eastAsia="Calibri" w:hAnsi="Times New Roman" w:cs="Times New Roman"/>
          <w:b/>
          <w:kern w:val="0"/>
          <w:sz w:val="24"/>
          <w:szCs w:val="24"/>
          <w14:ligatures w14:val="none"/>
        </w:rPr>
      </w:pPr>
    </w:p>
    <w:p w14:paraId="5A98BE5F" w14:textId="77777777" w:rsidR="00C6007A" w:rsidRDefault="004725B4" w:rsidP="00AB0FB5">
      <w:pPr>
        <w:pStyle w:val="Heading1"/>
        <w:spacing w:after="240"/>
        <w:rPr>
          <w:rFonts w:ascii="Times New Roman" w:eastAsia="SimSun" w:hAnsi="Times New Roman"/>
          <w:b/>
          <w:bCs/>
          <w:color w:val="auto"/>
          <w:kern w:val="0"/>
          <w:sz w:val="24"/>
          <w:szCs w:val="24"/>
          <w14:ligatures w14:val="none"/>
        </w:rPr>
      </w:pPr>
      <w:bookmarkStart w:id="131" w:name="_Toc159497940"/>
      <w:bookmarkStart w:id="132" w:name="_Toc163925214"/>
      <w:r>
        <w:rPr>
          <w:rFonts w:ascii="Times New Roman" w:eastAsia="SimSun" w:hAnsi="Times New Roman"/>
          <w:b/>
          <w:bCs/>
          <w:color w:val="auto"/>
          <w:kern w:val="0"/>
          <w:sz w:val="24"/>
          <w:szCs w:val="24"/>
          <w14:ligatures w14:val="none"/>
        </w:rPr>
        <w:lastRenderedPageBreak/>
        <w:t>4.3 Demographic Characteristics</w:t>
      </w:r>
      <w:bookmarkEnd w:id="131"/>
      <w:bookmarkEnd w:id="132"/>
    </w:p>
    <w:p w14:paraId="30CC2F62" w14:textId="77777777" w:rsidR="00C6007A" w:rsidRDefault="004725B4">
      <w:pPr>
        <w:pStyle w:val="Heading2"/>
        <w:spacing w:line="480" w:lineRule="auto"/>
        <w:rPr>
          <w:rFonts w:ascii="Times New Roman" w:hAnsi="Times New Roman"/>
          <w:b/>
          <w:color w:val="auto"/>
          <w:sz w:val="24"/>
          <w:szCs w:val="24"/>
        </w:rPr>
      </w:pPr>
      <w:bookmarkStart w:id="133" w:name="_Toc163925215"/>
      <w:bookmarkStart w:id="134" w:name="_Toc159497943"/>
      <w:r>
        <w:rPr>
          <w:rFonts w:ascii="Times New Roman" w:hAnsi="Times New Roman"/>
          <w:b/>
          <w:color w:val="auto"/>
          <w:sz w:val="24"/>
          <w:szCs w:val="24"/>
        </w:rPr>
        <w:t>4.3.1 Gender of the Respondents</w:t>
      </w:r>
      <w:bookmarkEnd w:id="133"/>
      <w:r>
        <w:rPr>
          <w:rFonts w:ascii="Times New Roman" w:hAnsi="Times New Roman"/>
          <w:b/>
          <w:color w:val="auto"/>
          <w:sz w:val="24"/>
          <w:szCs w:val="24"/>
        </w:rPr>
        <w:t xml:space="preserve"> </w:t>
      </w:r>
    </w:p>
    <w:p w14:paraId="24429985" w14:textId="77777777" w:rsidR="00C6007A" w:rsidRDefault="004725B4">
      <w:pPr>
        <w:spacing w:after="0" w:line="480" w:lineRule="auto"/>
        <w:jc w:val="both"/>
        <w:rPr>
          <w:rFonts w:ascii="Times New Roman" w:hAnsi="Times New Roman" w:cs="Times New Roman"/>
        </w:rPr>
      </w:pPr>
      <w:r>
        <w:rPr>
          <w:rFonts w:ascii="Times New Roman" w:hAnsi="Times New Roman" w:cs="Times New Roman"/>
        </w:rPr>
        <w:t>The provided data presents the gender distribution among the participants. Out of a total of 80 individuals surveyed 30 individuals were male, which accounts for 37.5% of the total. About 50 individuals were female, making up 62.5% of the total. The percentage difference between males and females is notable, with females representing a larger proportion of the sample.</w:t>
      </w:r>
    </w:p>
    <w:p w14:paraId="2A0851C5" w14:textId="77777777" w:rsidR="00C6007A" w:rsidRDefault="00C6007A"/>
    <w:p w14:paraId="1C35ACDD" w14:textId="77777777" w:rsidR="00C6007A" w:rsidRDefault="004725B4">
      <w:pPr>
        <w:keepNext/>
        <w:spacing w:after="0" w:line="360" w:lineRule="auto"/>
        <w:jc w:val="both"/>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Table 4.1: Gender of the Respondents</w:t>
      </w:r>
    </w:p>
    <w:p w14:paraId="523559E6" w14:textId="77777777" w:rsidR="00C6007A" w:rsidRDefault="00C6007A">
      <w:pPr>
        <w:keepNext/>
        <w:spacing w:after="0" w:line="360" w:lineRule="auto"/>
        <w:jc w:val="both"/>
        <w:rPr>
          <w:rFonts w:ascii="Times New Roman" w:eastAsia="Calibri" w:hAnsi="Times New Roman" w:cs="Times New Roman"/>
          <w:b/>
          <w:bCs/>
          <w:iCs/>
          <w:kern w:val="0"/>
          <w:sz w:val="24"/>
          <w:szCs w:val="24"/>
          <w14:ligatures w14:val="none"/>
        </w:rPr>
      </w:pPr>
    </w:p>
    <w:tbl>
      <w:tblPr>
        <w:tblW w:w="8622" w:type="dxa"/>
        <w:tblInd w:w="30" w:type="dxa"/>
        <w:tblLayout w:type="fixed"/>
        <w:tblCellMar>
          <w:left w:w="30" w:type="dxa"/>
          <w:right w:w="30" w:type="dxa"/>
        </w:tblCellMar>
        <w:tblLook w:val="04A0" w:firstRow="1" w:lastRow="0" w:firstColumn="1" w:lastColumn="0" w:noHBand="0" w:noVBand="1"/>
      </w:tblPr>
      <w:tblGrid>
        <w:gridCol w:w="2580"/>
        <w:gridCol w:w="3225"/>
        <w:gridCol w:w="2817"/>
      </w:tblGrid>
      <w:tr w:rsidR="00C6007A" w14:paraId="43CA89AD" w14:textId="77777777" w:rsidTr="00904674">
        <w:trPr>
          <w:cantSplit/>
          <w:trHeight w:val="377"/>
          <w:tblHeader/>
        </w:trPr>
        <w:tc>
          <w:tcPr>
            <w:tcW w:w="2580" w:type="dxa"/>
            <w:tcBorders>
              <w:top w:val="single" w:sz="4" w:space="0" w:color="auto"/>
              <w:bottom w:val="single" w:sz="4" w:space="0" w:color="auto"/>
            </w:tcBorders>
            <w:shd w:val="clear" w:color="auto" w:fill="FFFFFF"/>
            <w:tcMar>
              <w:top w:w="30" w:type="dxa"/>
              <w:left w:w="30" w:type="dxa"/>
              <w:bottom w:w="30" w:type="dxa"/>
              <w:right w:w="30" w:type="dxa"/>
            </w:tcMar>
          </w:tcPr>
          <w:p w14:paraId="63C6AE8F"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135" w:name="_Toc161596935"/>
            <w:bookmarkStart w:id="136" w:name="_Toc163823967"/>
            <w:bookmarkStart w:id="137" w:name="_Toc163821087"/>
            <w:bookmarkStart w:id="138" w:name="_Toc161594165"/>
            <w:bookmarkStart w:id="139" w:name="_Toc163924851"/>
            <w:bookmarkStart w:id="140" w:name="_Toc163925216"/>
            <w:r>
              <w:rPr>
                <w:rFonts w:ascii="Times New Roman" w:eastAsia="SimSun" w:hAnsi="Times New Roman" w:cs="Times New Roman"/>
                <w:b/>
                <w:bCs/>
                <w:kern w:val="0"/>
                <w:sz w:val="24"/>
                <w:szCs w:val="24"/>
                <w14:ligatures w14:val="none"/>
              </w:rPr>
              <w:t>Gender</w:t>
            </w:r>
            <w:bookmarkEnd w:id="135"/>
            <w:bookmarkEnd w:id="136"/>
            <w:bookmarkEnd w:id="137"/>
            <w:bookmarkEnd w:id="138"/>
            <w:bookmarkEnd w:id="139"/>
            <w:bookmarkEnd w:id="140"/>
          </w:p>
        </w:tc>
        <w:tc>
          <w:tcPr>
            <w:tcW w:w="322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58239444"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141" w:name="_Toc161596936"/>
            <w:bookmarkStart w:id="142" w:name="_Toc161594166"/>
            <w:bookmarkStart w:id="143" w:name="_Toc163823968"/>
            <w:bookmarkStart w:id="144" w:name="_Toc163821088"/>
            <w:bookmarkStart w:id="145" w:name="_Toc163924852"/>
            <w:bookmarkStart w:id="146" w:name="_Toc163925217"/>
            <w:r>
              <w:rPr>
                <w:rFonts w:ascii="Times New Roman" w:eastAsia="SimSun" w:hAnsi="Times New Roman" w:cs="Times New Roman"/>
                <w:b/>
                <w:bCs/>
                <w:kern w:val="0"/>
                <w:sz w:val="24"/>
                <w:szCs w:val="24"/>
                <w14:ligatures w14:val="none"/>
              </w:rPr>
              <w:t>Frequency</w:t>
            </w:r>
            <w:bookmarkEnd w:id="141"/>
            <w:bookmarkEnd w:id="142"/>
            <w:bookmarkEnd w:id="143"/>
            <w:bookmarkEnd w:id="144"/>
            <w:bookmarkEnd w:id="145"/>
            <w:bookmarkEnd w:id="146"/>
          </w:p>
        </w:tc>
        <w:tc>
          <w:tcPr>
            <w:tcW w:w="2817"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67FBD941"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147" w:name="_Toc161594167"/>
            <w:bookmarkStart w:id="148" w:name="_Toc163823969"/>
            <w:bookmarkStart w:id="149" w:name="_Toc161596937"/>
            <w:bookmarkStart w:id="150" w:name="_Toc163821089"/>
            <w:bookmarkStart w:id="151" w:name="_Toc163924853"/>
            <w:bookmarkStart w:id="152" w:name="_Toc163925218"/>
            <w:r>
              <w:rPr>
                <w:rFonts w:ascii="Times New Roman" w:eastAsia="SimSun" w:hAnsi="Times New Roman" w:cs="Times New Roman"/>
                <w:b/>
                <w:bCs/>
                <w:kern w:val="0"/>
                <w:sz w:val="24"/>
                <w:szCs w:val="24"/>
                <w14:ligatures w14:val="none"/>
              </w:rPr>
              <w:t>Percent</w:t>
            </w:r>
            <w:bookmarkEnd w:id="147"/>
            <w:bookmarkEnd w:id="148"/>
            <w:bookmarkEnd w:id="149"/>
            <w:bookmarkEnd w:id="150"/>
            <w:bookmarkEnd w:id="151"/>
            <w:bookmarkEnd w:id="152"/>
          </w:p>
        </w:tc>
      </w:tr>
      <w:tr w:rsidR="00C6007A" w14:paraId="2BC19F50" w14:textId="77777777" w:rsidTr="00904674">
        <w:trPr>
          <w:cantSplit/>
          <w:trHeight w:val="365"/>
          <w:tblHeader/>
        </w:trPr>
        <w:tc>
          <w:tcPr>
            <w:tcW w:w="2580" w:type="dxa"/>
            <w:tcBorders>
              <w:top w:val="single" w:sz="4" w:space="0" w:color="auto"/>
            </w:tcBorders>
            <w:shd w:val="clear" w:color="auto" w:fill="FFFFFF"/>
            <w:tcMar>
              <w:top w:w="30" w:type="dxa"/>
              <w:left w:w="30" w:type="dxa"/>
              <w:bottom w:w="30" w:type="dxa"/>
              <w:right w:w="30" w:type="dxa"/>
            </w:tcMar>
          </w:tcPr>
          <w:p w14:paraId="4C107D60"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153" w:name="_Toc161594168"/>
            <w:bookmarkStart w:id="154" w:name="_Toc163821090"/>
            <w:bookmarkStart w:id="155" w:name="_Toc163823970"/>
            <w:bookmarkStart w:id="156" w:name="_Toc161596938"/>
            <w:bookmarkStart w:id="157" w:name="_Toc163924854"/>
            <w:bookmarkStart w:id="158" w:name="_Toc163925219"/>
            <w:r>
              <w:rPr>
                <w:rFonts w:ascii="Times New Roman" w:eastAsia="SimSun" w:hAnsi="Times New Roman" w:cs="Times New Roman"/>
                <w:bCs/>
                <w:kern w:val="0"/>
                <w:sz w:val="24"/>
                <w:szCs w:val="24"/>
                <w14:ligatures w14:val="none"/>
              </w:rPr>
              <w:t>Male</w:t>
            </w:r>
            <w:bookmarkEnd w:id="153"/>
            <w:bookmarkEnd w:id="154"/>
            <w:bookmarkEnd w:id="155"/>
            <w:bookmarkEnd w:id="156"/>
            <w:bookmarkEnd w:id="157"/>
            <w:bookmarkEnd w:id="158"/>
          </w:p>
        </w:tc>
        <w:tc>
          <w:tcPr>
            <w:tcW w:w="3225" w:type="dxa"/>
            <w:tcBorders>
              <w:top w:val="single" w:sz="4" w:space="0" w:color="auto"/>
            </w:tcBorders>
            <w:shd w:val="clear" w:color="auto" w:fill="FFFFFF"/>
            <w:tcMar>
              <w:top w:w="30" w:type="dxa"/>
              <w:left w:w="30" w:type="dxa"/>
              <w:bottom w:w="30" w:type="dxa"/>
              <w:right w:w="30" w:type="dxa"/>
            </w:tcMar>
          </w:tcPr>
          <w:p w14:paraId="2FA6A950"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159" w:name="_Toc161596939"/>
            <w:bookmarkStart w:id="160" w:name="_Toc163823971"/>
            <w:bookmarkStart w:id="161" w:name="_Toc163821091"/>
            <w:bookmarkStart w:id="162" w:name="_Toc161594169"/>
            <w:bookmarkStart w:id="163" w:name="_Toc163924855"/>
            <w:bookmarkStart w:id="164" w:name="_Toc163925220"/>
            <w:r>
              <w:rPr>
                <w:rFonts w:ascii="Times New Roman" w:eastAsia="SimSun" w:hAnsi="Times New Roman" w:cs="Times New Roman"/>
                <w:bCs/>
                <w:kern w:val="0"/>
                <w:sz w:val="24"/>
                <w:szCs w:val="24"/>
                <w14:ligatures w14:val="none"/>
              </w:rPr>
              <w:t>30</w:t>
            </w:r>
            <w:bookmarkEnd w:id="159"/>
            <w:bookmarkEnd w:id="160"/>
            <w:bookmarkEnd w:id="161"/>
            <w:bookmarkEnd w:id="162"/>
            <w:bookmarkEnd w:id="163"/>
            <w:bookmarkEnd w:id="164"/>
          </w:p>
        </w:tc>
        <w:tc>
          <w:tcPr>
            <w:tcW w:w="2817" w:type="dxa"/>
            <w:tcBorders>
              <w:top w:val="single" w:sz="4" w:space="0" w:color="auto"/>
            </w:tcBorders>
            <w:shd w:val="clear" w:color="auto" w:fill="FFFFFF"/>
            <w:tcMar>
              <w:top w:w="30" w:type="dxa"/>
              <w:left w:w="30" w:type="dxa"/>
              <w:bottom w:w="30" w:type="dxa"/>
              <w:right w:w="30" w:type="dxa"/>
            </w:tcMar>
          </w:tcPr>
          <w:p w14:paraId="27BA28F2"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165" w:name="_Toc161594170"/>
            <w:bookmarkStart w:id="166" w:name="_Toc163821092"/>
            <w:bookmarkStart w:id="167" w:name="_Toc161596940"/>
            <w:bookmarkStart w:id="168" w:name="_Toc163823972"/>
            <w:bookmarkStart w:id="169" w:name="_Toc163924856"/>
            <w:bookmarkStart w:id="170" w:name="_Toc163925221"/>
            <w:r>
              <w:rPr>
                <w:rFonts w:ascii="Times New Roman" w:eastAsia="SimSun" w:hAnsi="Times New Roman" w:cs="Times New Roman"/>
                <w:bCs/>
                <w:kern w:val="0"/>
                <w:sz w:val="24"/>
                <w:szCs w:val="24"/>
                <w14:ligatures w14:val="none"/>
              </w:rPr>
              <w:t>37.5</w:t>
            </w:r>
            <w:bookmarkEnd w:id="165"/>
            <w:bookmarkEnd w:id="166"/>
            <w:bookmarkEnd w:id="167"/>
            <w:bookmarkEnd w:id="168"/>
            <w:bookmarkEnd w:id="169"/>
            <w:bookmarkEnd w:id="170"/>
          </w:p>
        </w:tc>
      </w:tr>
      <w:tr w:rsidR="00C6007A" w14:paraId="39B4EE88" w14:textId="77777777" w:rsidTr="00904674">
        <w:trPr>
          <w:cantSplit/>
          <w:trHeight w:val="377"/>
          <w:tblHeader/>
        </w:trPr>
        <w:tc>
          <w:tcPr>
            <w:tcW w:w="2580" w:type="dxa"/>
            <w:shd w:val="clear" w:color="auto" w:fill="FFFFFF"/>
            <w:tcMar>
              <w:top w:w="30" w:type="dxa"/>
              <w:left w:w="30" w:type="dxa"/>
              <w:bottom w:w="30" w:type="dxa"/>
              <w:right w:w="30" w:type="dxa"/>
            </w:tcMar>
          </w:tcPr>
          <w:p w14:paraId="3E0979E8"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171" w:name="_Toc163821093"/>
            <w:bookmarkStart w:id="172" w:name="_Toc161596941"/>
            <w:bookmarkStart w:id="173" w:name="_Toc163823973"/>
            <w:bookmarkStart w:id="174" w:name="_Toc161594171"/>
            <w:bookmarkStart w:id="175" w:name="_Toc163924857"/>
            <w:bookmarkStart w:id="176" w:name="_Toc163925222"/>
            <w:r>
              <w:rPr>
                <w:rFonts w:ascii="Times New Roman" w:eastAsia="SimSun" w:hAnsi="Times New Roman" w:cs="Times New Roman"/>
                <w:bCs/>
                <w:kern w:val="0"/>
                <w:sz w:val="24"/>
                <w:szCs w:val="24"/>
                <w14:ligatures w14:val="none"/>
              </w:rPr>
              <w:t>Female</w:t>
            </w:r>
            <w:bookmarkEnd w:id="171"/>
            <w:bookmarkEnd w:id="172"/>
            <w:bookmarkEnd w:id="173"/>
            <w:bookmarkEnd w:id="174"/>
            <w:bookmarkEnd w:id="175"/>
            <w:bookmarkEnd w:id="176"/>
          </w:p>
        </w:tc>
        <w:tc>
          <w:tcPr>
            <w:tcW w:w="3225" w:type="dxa"/>
            <w:shd w:val="clear" w:color="auto" w:fill="FFFFFF"/>
            <w:tcMar>
              <w:top w:w="30" w:type="dxa"/>
              <w:left w:w="30" w:type="dxa"/>
              <w:bottom w:w="30" w:type="dxa"/>
              <w:right w:w="30" w:type="dxa"/>
            </w:tcMar>
          </w:tcPr>
          <w:p w14:paraId="0C969BD1"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177" w:name="_Toc161596942"/>
            <w:bookmarkStart w:id="178" w:name="_Toc163823974"/>
            <w:bookmarkStart w:id="179" w:name="_Toc163821094"/>
            <w:bookmarkStart w:id="180" w:name="_Toc161594172"/>
            <w:bookmarkStart w:id="181" w:name="_Toc163924858"/>
            <w:bookmarkStart w:id="182" w:name="_Toc163925223"/>
            <w:r>
              <w:rPr>
                <w:rFonts w:ascii="Times New Roman" w:eastAsia="SimSun" w:hAnsi="Times New Roman" w:cs="Times New Roman"/>
                <w:bCs/>
                <w:kern w:val="0"/>
                <w:sz w:val="24"/>
                <w:szCs w:val="24"/>
                <w14:ligatures w14:val="none"/>
              </w:rPr>
              <w:t>50</w:t>
            </w:r>
            <w:bookmarkEnd w:id="177"/>
            <w:bookmarkEnd w:id="178"/>
            <w:bookmarkEnd w:id="179"/>
            <w:bookmarkEnd w:id="180"/>
            <w:bookmarkEnd w:id="181"/>
            <w:bookmarkEnd w:id="182"/>
          </w:p>
        </w:tc>
        <w:tc>
          <w:tcPr>
            <w:tcW w:w="2817" w:type="dxa"/>
            <w:shd w:val="clear" w:color="auto" w:fill="FFFFFF"/>
            <w:tcMar>
              <w:top w:w="30" w:type="dxa"/>
              <w:left w:w="30" w:type="dxa"/>
              <w:bottom w:w="30" w:type="dxa"/>
              <w:right w:w="30" w:type="dxa"/>
            </w:tcMar>
          </w:tcPr>
          <w:p w14:paraId="08E44EEF"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183" w:name="_Toc163823975"/>
            <w:bookmarkStart w:id="184" w:name="_Toc161596943"/>
            <w:bookmarkStart w:id="185" w:name="_Toc161594173"/>
            <w:bookmarkStart w:id="186" w:name="_Toc163821095"/>
            <w:bookmarkStart w:id="187" w:name="_Toc163924859"/>
            <w:bookmarkStart w:id="188" w:name="_Toc163925224"/>
            <w:r>
              <w:rPr>
                <w:rFonts w:ascii="Times New Roman" w:eastAsia="SimSun" w:hAnsi="Times New Roman" w:cs="Times New Roman"/>
                <w:bCs/>
                <w:kern w:val="0"/>
                <w:sz w:val="24"/>
                <w:szCs w:val="24"/>
                <w14:ligatures w14:val="none"/>
              </w:rPr>
              <w:t>62.5</w:t>
            </w:r>
            <w:bookmarkEnd w:id="183"/>
            <w:bookmarkEnd w:id="184"/>
            <w:bookmarkEnd w:id="185"/>
            <w:bookmarkEnd w:id="186"/>
            <w:bookmarkEnd w:id="187"/>
            <w:bookmarkEnd w:id="188"/>
          </w:p>
        </w:tc>
      </w:tr>
      <w:tr w:rsidR="00C6007A" w14:paraId="26958810" w14:textId="77777777" w:rsidTr="00904674">
        <w:trPr>
          <w:cantSplit/>
          <w:trHeight w:val="377"/>
        </w:trPr>
        <w:tc>
          <w:tcPr>
            <w:tcW w:w="2580" w:type="dxa"/>
            <w:tcBorders>
              <w:bottom w:val="single" w:sz="4" w:space="0" w:color="auto"/>
            </w:tcBorders>
            <w:shd w:val="clear" w:color="auto" w:fill="FFFFFF"/>
            <w:tcMar>
              <w:top w:w="30" w:type="dxa"/>
              <w:left w:w="30" w:type="dxa"/>
              <w:bottom w:w="30" w:type="dxa"/>
              <w:right w:w="30" w:type="dxa"/>
            </w:tcMar>
          </w:tcPr>
          <w:p w14:paraId="6D2FAAB9"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189" w:name="_Toc161594174"/>
            <w:bookmarkStart w:id="190" w:name="_Toc163821096"/>
            <w:bookmarkStart w:id="191" w:name="_Toc161596944"/>
            <w:bookmarkStart w:id="192" w:name="_Toc163823976"/>
            <w:bookmarkStart w:id="193" w:name="_Toc163924860"/>
            <w:bookmarkStart w:id="194" w:name="_Toc163925225"/>
            <w:r>
              <w:rPr>
                <w:rFonts w:ascii="Times New Roman" w:eastAsia="SimSun" w:hAnsi="Times New Roman" w:cs="Times New Roman"/>
                <w:b/>
                <w:bCs/>
                <w:kern w:val="0"/>
                <w:sz w:val="24"/>
                <w:szCs w:val="24"/>
                <w14:ligatures w14:val="none"/>
              </w:rPr>
              <w:t>Total</w:t>
            </w:r>
            <w:bookmarkEnd w:id="189"/>
            <w:bookmarkEnd w:id="190"/>
            <w:bookmarkEnd w:id="191"/>
            <w:bookmarkEnd w:id="192"/>
            <w:bookmarkEnd w:id="193"/>
            <w:bookmarkEnd w:id="194"/>
          </w:p>
        </w:tc>
        <w:tc>
          <w:tcPr>
            <w:tcW w:w="3225" w:type="dxa"/>
            <w:tcBorders>
              <w:bottom w:val="single" w:sz="4" w:space="0" w:color="auto"/>
            </w:tcBorders>
            <w:shd w:val="clear" w:color="auto" w:fill="FFFFFF"/>
            <w:tcMar>
              <w:top w:w="30" w:type="dxa"/>
              <w:left w:w="30" w:type="dxa"/>
              <w:bottom w:w="30" w:type="dxa"/>
              <w:right w:w="30" w:type="dxa"/>
            </w:tcMar>
          </w:tcPr>
          <w:p w14:paraId="58B57ACF"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195" w:name="_Toc163823977"/>
            <w:bookmarkStart w:id="196" w:name="_Toc161594175"/>
            <w:bookmarkStart w:id="197" w:name="_Toc161596945"/>
            <w:bookmarkStart w:id="198" w:name="_Toc163821097"/>
            <w:bookmarkStart w:id="199" w:name="_Toc163924861"/>
            <w:bookmarkStart w:id="200" w:name="_Toc163925226"/>
            <w:r>
              <w:rPr>
                <w:rFonts w:ascii="Times New Roman" w:eastAsia="SimSun" w:hAnsi="Times New Roman" w:cs="Times New Roman"/>
                <w:b/>
                <w:bCs/>
                <w:kern w:val="0"/>
                <w:sz w:val="24"/>
                <w:szCs w:val="24"/>
                <w14:ligatures w14:val="none"/>
              </w:rPr>
              <w:t>80</w:t>
            </w:r>
            <w:bookmarkEnd w:id="195"/>
            <w:bookmarkEnd w:id="196"/>
            <w:bookmarkEnd w:id="197"/>
            <w:bookmarkEnd w:id="198"/>
            <w:bookmarkEnd w:id="199"/>
            <w:bookmarkEnd w:id="200"/>
          </w:p>
        </w:tc>
        <w:tc>
          <w:tcPr>
            <w:tcW w:w="2817" w:type="dxa"/>
            <w:tcBorders>
              <w:bottom w:val="single" w:sz="4" w:space="0" w:color="auto"/>
            </w:tcBorders>
            <w:shd w:val="clear" w:color="auto" w:fill="FFFFFF"/>
            <w:tcMar>
              <w:top w:w="30" w:type="dxa"/>
              <w:left w:w="30" w:type="dxa"/>
              <w:bottom w:w="30" w:type="dxa"/>
              <w:right w:w="30" w:type="dxa"/>
            </w:tcMar>
          </w:tcPr>
          <w:p w14:paraId="45353DED"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201" w:name="_Toc161596946"/>
            <w:bookmarkStart w:id="202" w:name="_Toc161594176"/>
            <w:bookmarkStart w:id="203" w:name="_Toc163821098"/>
            <w:bookmarkStart w:id="204" w:name="_Toc163823978"/>
            <w:bookmarkStart w:id="205" w:name="_Toc163924862"/>
            <w:bookmarkStart w:id="206" w:name="_Toc163925227"/>
            <w:r>
              <w:rPr>
                <w:rFonts w:ascii="Times New Roman" w:eastAsia="SimSun" w:hAnsi="Times New Roman" w:cs="Times New Roman"/>
                <w:b/>
                <w:bCs/>
                <w:kern w:val="0"/>
                <w:sz w:val="24"/>
                <w:szCs w:val="24"/>
                <w14:ligatures w14:val="none"/>
              </w:rPr>
              <w:t>100.0</w:t>
            </w:r>
            <w:bookmarkEnd w:id="201"/>
            <w:bookmarkEnd w:id="202"/>
            <w:bookmarkEnd w:id="203"/>
            <w:bookmarkEnd w:id="204"/>
            <w:bookmarkEnd w:id="205"/>
            <w:bookmarkEnd w:id="206"/>
          </w:p>
        </w:tc>
      </w:tr>
    </w:tbl>
    <w:p w14:paraId="519194EB" w14:textId="77777777" w:rsidR="00C6007A" w:rsidRDefault="00C6007A"/>
    <w:p w14:paraId="590AE3AC" w14:textId="77777777" w:rsidR="00C6007A" w:rsidRDefault="004725B4">
      <w:pPr>
        <w:pStyle w:val="Heading2"/>
        <w:spacing w:before="0" w:line="480" w:lineRule="auto"/>
        <w:rPr>
          <w:rFonts w:ascii="Times New Roman" w:eastAsia="Calibri" w:hAnsi="Times New Roman"/>
          <w:color w:val="auto"/>
          <w:kern w:val="0"/>
          <w:sz w:val="24"/>
          <w:szCs w:val="24"/>
          <w14:ligatures w14:val="none"/>
        </w:rPr>
      </w:pPr>
      <w:bookmarkStart w:id="207" w:name="_Toc163925228"/>
      <w:r>
        <w:rPr>
          <w:rFonts w:ascii="Times New Roman" w:eastAsia="SimSun" w:hAnsi="Times New Roman"/>
          <w:b/>
          <w:bCs/>
          <w:color w:val="auto"/>
          <w:kern w:val="0"/>
          <w:sz w:val="24"/>
          <w:szCs w:val="24"/>
          <w14:ligatures w14:val="none"/>
        </w:rPr>
        <w:t>4.3.2 Age Distribution Analysis</w:t>
      </w:r>
      <w:bookmarkEnd w:id="134"/>
      <w:bookmarkEnd w:id="207"/>
    </w:p>
    <w:p w14:paraId="11CD1155" w14:textId="00876E9E" w:rsidR="00C6007A" w:rsidRDefault="00A57A66">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Seventy-eight</w:t>
      </w:r>
      <w:r w:rsidR="004725B4">
        <w:rPr>
          <w:rFonts w:ascii="Times New Roman" w:eastAsia="Calibri" w:hAnsi="Times New Roman" w:cs="Times New Roman"/>
          <w:bCs/>
          <w:kern w:val="0"/>
          <w:sz w:val="24"/>
          <w:szCs w:val="24"/>
          <w14:ligatures w14:val="none"/>
        </w:rPr>
        <w:t xml:space="preserve"> (97.5%) of participants were aged between 12-14 years. Only 2 (2.5%) were aged between 15-18 years. The results are presented in Table 4.2.</w:t>
      </w:r>
    </w:p>
    <w:p w14:paraId="031EA72D" w14:textId="77777777" w:rsidR="00C6007A" w:rsidRDefault="00C6007A">
      <w:bookmarkStart w:id="208" w:name="_Toc159495665"/>
    </w:p>
    <w:p w14:paraId="4A000CCA" w14:textId="77777777" w:rsidR="00C6007A" w:rsidRDefault="004725B4">
      <w:pPr>
        <w:keepNext/>
        <w:spacing w:after="0" w:line="360" w:lineRule="auto"/>
        <w:jc w:val="both"/>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Table 4.2: Age Distribution Analysis</w:t>
      </w:r>
      <w:bookmarkEnd w:id="208"/>
    </w:p>
    <w:tbl>
      <w:tblPr>
        <w:tblW w:w="8555" w:type="dxa"/>
        <w:tblInd w:w="30" w:type="dxa"/>
        <w:tblLayout w:type="fixed"/>
        <w:tblCellMar>
          <w:left w:w="30" w:type="dxa"/>
          <w:right w:w="30" w:type="dxa"/>
        </w:tblCellMar>
        <w:tblLook w:val="04A0" w:firstRow="1" w:lastRow="0" w:firstColumn="1" w:lastColumn="0" w:noHBand="0" w:noVBand="1"/>
      </w:tblPr>
      <w:tblGrid>
        <w:gridCol w:w="3168"/>
        <w:gridCol w:w="2875"/>
        <w:gridCol w:w="2512"/>
      </w:tblGrid>
      <w:tr w:rsidR="00C6007A" w14:paraId="15E76F3F" w14:textId="77777777" w:rsidTr="00904674">
        <w:trPr>
          <w:cantSplit/>
          <w:trHeight w:val="313"/>
          <w:tblHeader/>
        </w:trPr>
        <w:tc>
          <w:tcPr>
            <w:tcW w:w="3168" w:type="dxa"/>
            <w:tcBorders>
              <w:top w:val="single" w:sz="4" w:space="0" w:color="auto"/>
              <w:bottom w:val="single" w:sz="4" w:space="0" w:color="auto"/>
            </w:tcBorders>
            <w:shd w:val="clear" w:color="auto" w:fill="FFFFFF"/>
            <w:tcMar>
              <w:top w:w="30" w:type="dxa"/>
              <w:left w:w="30" w:type="dxa"/>
              <w:bottom w:w="30" w:type="dxa"/>
              <w:right w:w="30" w:type="dxa"/>
            </w:tcMar>
          </w:tcPr>
          <w:p w14:paraId="7EF77800" w14:textId="77777777" w:rsidR="00C6007A" w:rsidRDefault="004725B4">
            <w:pPr>
              <w:keepNext/>
              <w:spacing w:after="0" w:line="240" w:lineRule="auto"/>
              <w:jc w:val="both"/>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Age Distribution Analysis</w:t>
            </w:r>
          </w:p>
        </w:tc>
        <w:tc>
          <w:tcPr>
            <w:tcW w:w="287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6C387F1" w14:textId="77777777" w:rsidR="00C6007A" w:rsidRDefault="004725B4">
            <w:pPr>
              <w:keepNext/>
              <w:spacing w:after="0" w:line="240" w:lineRule="auto"/>
              <w:jc w:val="center"/>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Frequency</w:t>
            </w:r>
          </w:p>
        </w:tc>
        <w:tc>
          <w:tcPr>
            <w:tcW w:w="2512"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64310C7" w14:textId="77777777" w:rsidR="00C6007A" w:rsidRDefault="004725B4">
            <w:pPr>
              <w:keepNext/>
              <w:spacing w:after="0" w:line="240" w:lineRule="auto"/>
              <w:jc w:val="center"/>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Percent</w:t>
            </w:r>
          </w:p>
        </w:tc>
      </w:tr>
      <w:tr w:rsidR="00C6007A" w14:paraId="7671A0FC" w14:textId="77777777" w:rsidTr="00904674">
        <w:trPr>
          <w:cantSplit/>
          <w:trHeight w:val="530"/>
          <w:tblHeader/>
        </w:trPr>
        <w:tc>
          <w:tcPr>
            <w:tcW w:w="3168" w:type="dxa"/>
            <w:tcBorders>
              <w:top w:val="single" w:sz="4" w:space="0" w:color="auto"/>
            </w:tcBorders>
            <w:shd w:val="clear" w:color="auto" w:fill="FFFFFF"/>
            <w:tcMar>
              <w:top w:w="30" w:type="dxa"/>
              <w:left w:w="30" w:type="dxa"/>
              <w:bottom w:w="30" w:type="dxa"/>
              <w:right w:w="30" w:type="dxa"/>
            </w:tcMar>
          </w:tcPr>
          <w:p w14:paraId="6AA38C44" w14:textId="77777777" w:rsidR="00C6007A" w:rsidRDefault="004725B4">
            <w:pPr>
              <w:keepNext/>
              <w:spacing w:after="0" w:line="240" w:lineRule="auto"/>
              <w:jc w:val="both"/>
              <w:rPr>
                <w:rFonts w:ascii="Times New Roman" w:eastAsia="Calibri" w:hAnsi="Times New Roman" w:cs="Times New Roman"/>
                <w:bCs/>
                <w:iCs/>
                <w:kern w:val="0"/>
                <w:sz w:val="24"/>
                <w:szCs w:val="24"/>
                <w14:ligatures w14:val="none"/>
              </w:rPr>
            </w:pPr>
            <w:r>
              <w:rPr>
                <w:rFonts w:ascii="Times New Roman" w:eastAsia="Calibri" w:hAnsi="Times New Roman" w:cs="Times New Roman"/>
                <w:bCs/>
                <w:iCs/>
                <w:kern w:val="0"/>
                <w:sz w:val="24"/>
                <w:szCs w:val="24"/>
                <w14:ligatures w14:val="none"/>
              </w:rPr>
              <w:t>12-14 years</w:t>
            </w:r>
          </w:p>
        </w:tc>
        <w:tc>
          <w:tcPr>
            <w:tcW w:w="2875" w:type="dxa"/>
            <w:tcBorders>
              <w:top w:val="single" w:sz="4" w:space="0" w:color="auto"/>
            </w:tcBorders>
            <w:shd w:val="clear" w:color="auto" w:fill="FFFFFF"/>
            <w:tcMar>
              <w:top w:w="30" w:type="dxa"/>
              <w:left w:w="30" w:type="dxa"/>
              <w:bottom w:w="30" w:type="dxa"/>
              <w:right w:w="30" w:type="dxa"/>
            </w:tcMar>
          </w:tcPr>
          <w:p w14:paraId="1F48F861" w14:textId="77777777" w:rsidR="00C6007A" w:rsidRDefault="004725B4">
            <w:pPr>
              <w:keepNext/>
              <w:spacing w:after="0" w:line="240" w:lineRule="auto"/>
              <w:jc w:val="center"/>
              <w:rPr>
                <w:rFonts w:ascii="Times New Roman" w:eastAsia="Calibri" w:hAnsi="Times New Roman" w:cs="Times New Roman"/>
                <w:bCs/>
                <w:iCs/>
                <w:kern w:val="0"/>
                <w:sz w:val="24"/>
                <w:szCs w:val="24"/>
                <w14:ligatures w14:val="none"/>
              </w:rPr>
            </w:pPr>
            <w:r>
              <w:rPr>
                <w:rFonts w:ascii="Times New Roman" w:eastAsia="Calibri" w:hAnsi="Times New Roman" w:cs="Times New Roman"/>
                <w:bCs/>
                <w:iCs/>
                <w:kern w:val="0"/>
                <w:sz w:val="24"/>
                <w:szCs w:val="24"/>
                <w14:ligatures w14:val="none"/>
              </w:rPr>
              <w:t>78</w:t>
            </w:r>
          </w:p>
        </w:tc>
        <w:tc>
          <w:tcPr>
            <w:tcW w:w="2512" w:type="dxa"/>
            <w:tcBorders>
              <w:top w:val="single" w:sz="4" w:space="0" w:color="auto"/>
            </w:tcBorders>
            <w:shd w:val="clear" w:color="auto" w:fill="FFFFFF"/>
            <w:tcMar>
              <w:top w:w="30" w:type="dxa"/>
              <w:left w:w="30" w:type="dxa"/>
              <w:bottom w:w="30" w:type="dxa"/>
              <w:right w:w="30" w:type="dxa"/>
            </w:tcMar>
          </w:tcPr>
          <w:p w14:paraId="4D6D5563" w14:textId="77777777" w:rsidR="00C6007A" w:rsidRDefault="004725B4">
            <w:pPr>
              <w:keepNext/>
              <w:spacing w:after="0" w:line="240" w:lineRule="auto"/>
              <w:jc w:val="center"/>
              <w:rPr>
                <w:rFonts w:ascii="Times New Roman" w:eastAsia="Calibri" w:hAnsi="Times New Roman" w:cs="Times New Roman"/>
                <w:bCs/>
                <w:iCs/>
                <w:kern w:val="0"/>
                <w:sz w:val="24"/>
                <w:szCs w:val="24"/>
                <w14:ligatures w14:val="none"/>
              </w:rPr>
            </w:pPr>
            <w:r>
              <w:rPr>
                <w:rFonts w:ascii="Times New Roman" w:eastAsia="Calibri" w:hAnsi="Times New Roman" w:cs="Times New Roman"/>
                <w:bCs/>
                <w:iCs/>
                <w:kern w:val="0"/>
                <w:sz w:val="24"/>
                <w:szCs w:val="24"/>
                <w14:ligatures w14:val="none"/>
              </w:rPr>
              <w:t>97.5</w:t>
            </w:r>
          </w:p>
        </w:tc>
      </w:tr>
      <w:tr w:rsidR="00C6007A" w14:paraId="495102BF" w14:textId="77777777" w:rsidTr="00904674">
        <w:trPr>
          <w:cantSplit/>
          <w:trHeight w:val="530"/>
          <w:tblHeader/>
        </w:trPr>
        <w:tc>
          <w:tcPr>
            <w:tcW w:w="3168" w:type="dxa"/>
            <w:shd w:val="clear" w:color="auto" w:fill="FFFFFF"/>
            <w:tcMar>
              <w:top w:w="30" w:type="dxa"/>
              <w:left w:w="30" w:type="dxa"/>
              <w:bottom w:w="30" w:type="dxa"/>
              <w:right w:w="30" w:type="dxa"/>
            </w:tcMar>
          </w:tcPr>
          <w:p w14:paraId="0039E494" w14:textId="77777777" w:rsidR="00C6007A" w:rsidRDefault="004725B4">
            <w:pPr>
              <w:keepNext/>
              <w:spacing w:after="0" w:line="240" w:lineRule="auto"/>
              <w:jc w:val="both"/>
              <w:rPr>
                <w:rFonts w:ascii="Times New Roman" w:eastAsia="Calibri" w:hAnsi="Times New Roman" w:cs="Times New Roman"/>
                <w:bCs/>
                <w:iCs/>
                <w:kern w:val="0"/>
                <w:sz w:val="24"/>
                <w:szCs w:val="24"/>
                <w14:ligatures w14:val="none"/>
              </w:rPr>
            </w:pPr>
            <w:r>
              <w:rPr>
                <w:rFonts w:ascii="Times New Roman" w:eastAsia="Calibri" w:hAnsi="Times New Roman" w:cs="Times New Roman"/>
                <w:bCs/>
                <w:iCs/>
                <w:kern w:val="0"/>
                <w:sz w:val="24"/>
                <w:szCs w:val="24"/>
                <w14:ligatures w14:val="none"/>
              </w:rPr>
              <w:t>15-18 years</w:t>
            </w:r>
          </w:p>
        </w:tc>
        <w:tc>
          <w:tcPr>
            <w:tcW w:w="2875" w:type="dxa"/>
            <w:shd w:val="clear" w:color="auto" w:fill="FFFFFF"/>
            <w:tcMar>
              <w:top w:w="30" w:type="dxa"/>
              <w:left w:w="30" w:type="dxa"/>
              <w:bottom w:w="30" w:type="dxa"/>
              <w:right w:w="30" w:type="dxa"/>
            </w:tcMar>
          </w:tcPr>
          <w:p w14:paraId="4802AD26" w14:textId="77777777" w:rsidR="00C6007A" w:rsidRDefault="004725B4">
            <w:pPr>
              <w:keepNext/>
              <w:spacing w:after="0" w:line="240" w:lineRule="auto"/>
              <w:jc w:val="center"/>
              <w:rPr>
                <w:rFonts w:ascii="Times New Roman" w:eastAsia="Calibri" w:hAnsi="Times New Roman" w:cs="Times New Roman"/>
                <w:bCs/>
                <w:iCs/>
                <w:kern w:val="0"/>
                <w:sz w:val="24"/>
                <w:szCs w:val="24"/>
                <w14:ligatures w14:val="none"/>
              </w:rPr>
            </w:pPr>
            <w:r>
              <w:rPr>
                <w:rFonts w:ascii="Times New Roman" w:eastAsia="Calibri" w:hAnsi="Times New Roman" w:cs="Times New Roman"/>
                <w:bCs/>
                <w:iCs/>
                <w:kern w:val="0"/>
                <w:sz w:val="24"/>
                <w:szCs w:val="24"/>
                <w14:ligatures w14:val="none"/>
              </w:rPr>
              <w:t>2</w:t>
            </w:r>
          </w:p>
        </w:tc>
        <w:tc>
          <w:tcPr>
            <w:tcW w:w="2512" w:type="dxa"/>
            <w:shd w:val="clear" w:color="auto" w:fill="FFFFFF"/>
            <w:tcMar>
              <w:top w:w="30" w:type="dxa"/>
              <w:left w:w="30" w:type="dxa"/>
              <w:bottom w:w="30" w:type="dxa"/>
              <w:right w:w="30" w:type="dxa"/>
            </w:tcMar>
          </w:tcPr>
          <w:p w14:paraId="29B96B2A" w14:textId="77777777" w:rsidR="00C6007A" w:rsidRDefault="004725B4">
            <w:pPr>
              <w:keepNext/>
              <w:spacing w:after="0" w:line="240" w:lineRule="auto"/>
              <w:jc w:val="center"/>
              <w:rPr>
                <w:rFonts w:ascii="Times New Roman" w:eastAsia="Calibri" w:hAnsi="Times New Roman" w:cs="Times New Roman"/>
                <w:bCs/>
                <w:iCs/>
                <w:kern w:val="0"/>
                <w:sz w:val="24"/>
                <w:szCs w:val="24"/>
                <w14:ligatures w14:val="none"/>
              </w:rPr>
            </w:pPr>
            <w:r>
              <w:rPr>
                <w:rFonts w:ascii="Times New Roman" w:eastAsia="Calibri" w:hAnsi="Times New Roman" w:cs="Times New Roman"/>
                <w:bCs/>
                <w:iCs/>
                <w:kern w:val="0"/>
                <w:sz w:val="24"/>
                <w:szCs w:val="24"/>
                <w14:ligatures w14:val="none"/>
              </w:rPr>
              <w:t>2.5</w:t>
            </w:r>
          </w:p>
        </w:tc>
      </w:tr>
      <w:tr w:rsidR="00C6007A" w14:paraId="046F9179" w14:textId="77777777" w:rsidTr="00904674">
        <w:trPr>
          <w:cantSplit/>
          <w:trHeight w:val="382"/>
        </w:trPr>
        <w:tc>
          <w:tcPr>
            <w:tcW w:w="3168" w:type="dxa"/>
            <w:tcBorders>
              <w:bottom w:val="single" w:sz="4" w:space="0" w:color="auto"/>
            </w:tcBorders>
            <w:shd w:val="clear" w:color="auto" w:fill="FFFFFF"/>
            <w:tcMar>
              <w:top w:w="30" w:type="dxa"/>
              <w:left w:w="30" w:type="dxa"/>
              <w:bottom w:w="30" w:type="dxa"/>
              <w:right w:w="30" w:type="dxa"/>
            </w:tcMar>
          </w:tcPr>
          <w:p w14:paraId="43E34715" w14:textId="77777777" w:rsidR="00C6007A" w:rsidRDefault="004725B4">
            <w:pPr>
              <w:keepNext/>
              <w:spacing w:after="0" w:line="240" w:lineRule="auto"/>
              <w:jc w:val="both"/>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Total</w:t>
            </w:r>
          </w:p>
        </w:tc>
        <w:tc>
          <w:tcPr>
            <w:tcW w:w="2875" w:type="dxa"/>
            <w:tcBorders>
              <w:bottom w:val="single" w:sz="4" w:space="0" w:color="auto"/>
            </w:tcBorders>
            <w:shd w:val="clear" w:color="auto" w:fill="FFFFFF"/>
            <w:tcMar>
              <w:top w:w="30" w:type="dxa"/>
              <w:left w:w="30" w:type="dxa"/>
              <w:bottom w:w="30" w:type="dxa"/>
              <w:right w:w="30" w:type="dxa"/>
            </w:tcMar>
          </w:tcPr>
          <w:p w14:paraId="012AC77A" w14:textId="77777777" w:rsidR="00C6007A" w:rsidRDefault="004725B4">
            <w:pPr>
              <w:keepNext/>
              <w:spacing w:after="0" w:line="240" w:lineRule="auto"/>
              <w:jc w:val="center"/>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80</w:t>
            </w:r>
          </w:p>
        </w:tc>
        <w:tc>
          <w:tcPr>
            <w:tcW w:w="2512" w:type="dxa"/>
            <w:tcBorders>
              <w:bottom w:val="single" w:sz="4" w:space="0" w:color="auto"/>
            </w:tcBorders>
            <w:shd w:val="clear" w:color="auto" w:fill="FFFFFF"/>
            <w:tcMar>
              <w:top w:w="30" w:type="dxa"/>
              <w:left w:w="30" w:type="dxa"/>
              <w:bottom w:w="30" w:type="dxa"/>
              <w:right w:w="30" w:type="dxa"/>
            </w:tcMar>
          </w:tcPr>
          <w:p w14:paraId="61333470" w14:textId="77777777" w:rsidR="00C6007A" w:rsidRDefault="004725B4">
            <w:pPr>
              <w:keepNext/>
              <w:spacing w:after="0" w:line="240" w:lineRule="auto"/>
              <w:jc w:val="center"/>
              <w:rPr>
                <w:rFonts w:ascii="Times New Roman" w:eastAsia="Calibri" w:hAnsi="Times New Roman" w:cs="Times New Roman"/>
                <w:b/>
                <w:bCs/>
                <w:iCs/>
                <w:kern w:val="0"/>
                <w:sz w:val="24"/>
                <w:szCs w:val="24"/>
                <w14:ligatures w14:val="none"/>
              </w:rPr>
            </w:pPr>
            <w:r>
              <w:rPr>
                <w:rFonts w:ascii="Times New Roman" w:eastAsia="Calibri" w:hAnsi="Times New Roman" w:cs="Times New Roman"/>
                <w:b/>
                <w:bCs/>
                <w:iCs/>
                <w:kern w:val="0"/>
                <w:sz w:val="24"/>
                <w:szCs w:val="24"/>
                <w14:ligatures w14:val="none"/>
              </w:rPr>
              <w:t>100.0</w:t>
            </w:r>
          </w:p>
        </w:tc>
      </w:tr>
    </w:tbl>
    <w:p w14:paraId="472C734C" w14:textId="77777777" w:rsidR="00C6007A" w:rsidRDefault="004725B4">
      <w:pPr>
        <w:spacing w:after="0" w:line="360" w:lineRule="auto"/>
        <w:jc w:val="both"/>
        <w:rPr>
          <w:rFonts w:ascii="Times New Roman" w:eastAsia="Calibri" w:hAnsi="Times New Roman" w:cs="Times New Roman"/>
          <w:i/>
          <w:kern w:val="0"/>
          <w:sz w:val="24"/>
          <w:szCs w:val="24"/>
          <w14:ligatures w14:val="none"/>
        </w:rPr>
      </w:pPr>
      <w:r>
        <w:rPr>
          <w:rFonts w:ascii="Times New Roman" w:eastAsia="Calibri" w:hAnsi="Times New Roman" w:cs="Times New Roman"/>
          <w:i/>
          <w:kern w:val="0"/>
          <w:sz w:val="24"/>
          <w:szCs w:val="24"/>
          <w14:ligatures w14:val="none"/>
        </w:rPr>
        <w:t>Source;</w:t>
      </w:r>
      <w:r>
        <w:rPr>
          <w:rFonts w:ascii="Times New Roman" w:eastAsia="Calibri" w:hAnsi="Times New Roman" w:cs="Times New Roman"/>
          <w:b/>
          <w:i/>
          <w:kern w:val="0"/>
          <w:sz w:val="24"/>
          <w:szCs w:val="24"/>
          <w14:ligatures w14:val="none"/>
        </w:rPr>
        <w:t xml:space="preserve"> </w:t>
      </w:r>
      <w:r>
        <w:rPr>
          <w:rFonts w:ascii="Times New Roman" w:eastAsia="Calibri" w:hAnsi="Times New Roman" w:cs="Times New Roman"/>
          <w:i/>
          <w:kern w:val="0"/>
          <w:sz w:val="24"/>
          <w:szCs w:val="24"/>
          <w14:ligatures w14:val="none"/>
        </w:rPr>
        <w:t>Researcher,</w:t>
      </w:r>
      <w:r>
        <w:rPr>
          <w:rFonts w:ascii="Times New Roman" w:eastAsia="Calibri" w:hAnsi="Times New Roman" w:cs="Times New Roman"/>
          <w:b/>
          <w:i/>
          <w:kern w:val="0"/>
          <w:sz w:val="24"/>
          <w:szCs w:val="24"/>
          <w14:ligatures w14:val="none"/>
        </w:rPr>
        <w:t xml:space="preserve"> </w:t>
      </w:r>
      <w:r>
        <w:rPr>
          <w:rFonts w:ascii="Times New Roman" w:eastAsia="Calibri" w:hAnsi="Times New Roman" w:cs="Times New Roman"/>
          <w:i/>
          <w:kern w:val="0"/>
          <w:sz w:val="24"/>
          <w:szCs w:val="24"/>
          <w14:ligatures w14:val="none"/>
        </w:rPr>
        <w:t>2024</w:t>
      </w:r>
      <w:bookmarkStart w:id="209" w:name="_Toc159497944"/>
    </w:p>
    <w:p w14:paraId="0F500820" w14:textId="77777777" w:rsidR="00C6007A" w:rsidRDefault="00C6007A">
      <w:pPr>
        <w:spacing w:after="0" w:line="360" w:lineRule="auto"/>
        <w:jc w:val="both"/>
        <w:rPr>
          <w:rFonts w:ascii="Times New Roman" w:eastAsia="Calibri" w:hAnsi="Times New Roman" w:cs="Times New Roman"/>
          <w:b/>
          <w:kern w:val="0"/>
          <w:sz w:val="24"/>
          <w:szCs w:val="24"/>
          <w14:ligatures w14:val="none"/>
        </w:rPr>
      </w:pPr>
    </w:p>
    <w:p w14:paraId="1B3836D0" w14:textId="246BBBF2" w:rsidR="00C6007A" w:rsidRDefault="004725B4" w:rsidP="00AB0FB5">
      <w:pPr>
        <w:rPr>
          <w:rFonts w:ascii="Times New Roman" w:eastAsia="SimSun" w:hAnsi="Times New Roman"/>
          <w:b/>
          <w:bCs/>
          <w:kern w:val="0"/>
          <w:sz w:val="24"/>
          <w:szCs w:val="24"/>
          <w14:ligatures w14:val="none"/>
        </w:rPr>
      </w:pPr>
      <w:r>
        <w:rPr>
          <w:rFonts w:ascii="Times New Roman" w:eastAsia="SimSun" w:hAnsi="Times New Roman" w:cs="Times New Roman"/>
          <w:b/>
          <w:bCs/>
          <w:kern w:val="0"/>
          <w:sz w:val="24"/>
          <w:szCs w:val="24"/>
          <w14:ligatures w14:val="none"/>
        </w:rPr>
        <w:br w:type="page"/>
      </w:r>
      <w:bookmarkStart w:id="210" w:name="_Toc163925229"/>
      <w:r>
        <w:rPr>
          <w:rFonts w:ascii="Times New Roman" w:eastAsia="SimSun" w:hAnsi="Times New Roman"/>
          <w:b/>
          <w:bCs/>
          <w:kern w:val="0"/>
          <w:sz w:val="24"/>
          <w:szCs w:val="24"/>
          <w14:ligatures w14:val="none"/>
        </w:rPr>
        <w:lastRenderedPageBreak/>
        <w:t>4.3.3 Custodial Parent</w:t>
      </w:r>
      <w:bookmarkEnd w:id="210"/>
    </w:p>
    <w:p w14:paraId="569B83C8" w14:textId="583609C5" w:rsidR="00C6007A" w:rsidRDefault="004725B4">
      <w:pPr>
        <w:spacing w:after="0" w:line="480" w:lineRule="auto"/>
        <w:jc w:val="both"/>
        <w:rPr>
          <w:rFonts w:ascii="Times New Roman" w:eastAsia="SimSun" w:hAnsi="Times New Roman" w:cs="Times New Roman"/>
          <w:bCs/>
          <w:kern w:val="0"/>
          <w:sz w:val="24"/>
          <w:szCs w:val="24"/>
          <w14:ligatures w14:val="none"/>
        </w:rPr>
      </w:pPr>
      <w:r>
        <w:rPr>
          <w:rFonts w:ascii="Times New Roman" w:eastAsia="SimSun" w:hAnsi="Times New Roman" w:cs="Times New Roman"/>
          <w:bCs/>
          <w:kern w:val="0"/>
          <w:sz w:val="24"/>
          <w:szCs w:val="24"/>
          <w14:ligatures w14:val="none"/>
        </w:rPr>
        <w:t xml:space="preserve">Table 4.3 provides data outlining the custodial parent of children following a divorce. </w:t>
      </w:r>
      <w:r w:rsidR="00A57A66">
        <w:rPr>
          <w:rFonts w:ascii="Times New Roman" w:eastAsia="SimSun" w:hAnsi="Times New Roman" w:cs="Times New Roman"/>
          <w:bCs/>
          <w:kern w:val="0"/>
          <w:sz w:val="24"/>
          <w:szCs w:val="24"/>
          <w14:ligatures w14:val="none"/>
        </w:rPr>
        <w:t>Sixty-five</w:t>
      </w:r>
      <w:r>
        <w:rPr>
          <w:rFonts w:ascii="Times New Roman" w:eastAsia="SimSun" w:hAnsi="Times New Roman" w:cs="Times New Roman"/>
          <w:bCs/>
          <w:kern w:val="0"/>
          <w:sz w:val="24"/>
          <w:szCs w:val="24"/>
          <w14:ligatures w14:val="none"/>
        </w:rPr>
        <w:t xml:space="preserve"> (65) participants, representing 81.3% of the total, were living with their mothers. Ten (10) participants, accounting for 12.5% of the total, were living with their fathers. About 5 participants, making up 6.3% of the total, had living arrangements categorized under "Other."</w:t>
      </w:r>
    </w:p>
    <w:p w14:paraId="627155E2" w14:textId="77777777" w:rsidR="00C6007A" w:rsidRDefault="004725B4">
      <w:pPr>
        <w:keepNext/>
        <w:keepLines/>
        <w:spacing w:before="240" w:after="0"/>
        <w:outlineLvl w:val="0"/>
        <w:rPr>
          <w:rFonts w:ascii="Times New Roman" w:eastAsia="SimSun" w:hAnsi="Times New Roman" w:cs="Times New Roman"/>
          <w:b/>
          <w:bCs/>
          <w:kern w:val="0"/>
          <w:sz w:val="24"/>
          <w:szCs w:val="24"/>
          <w14:ligatures w14:val="none"/>
        </w:rPr>
      </w:pPr>
      <w:bookmarkStart w:id="211" w:name="_Toc163823981"/>
      <w:bookmarkStart w:id="212" w:name="_Toc161596949"/>
      <w:bookmarkStart w:id="213" w:name="_Toc163821101"/>
      <w:bookmarkStart w:id="214" w:name="_Toc163924865"/>
      <w:bookmarkStart w:id="215" w:name="_Toc163925230"/>
      <w:r>
        <w:rPr>
          <w:rFonts w:ascii="Times New Roman" w:eastAsia="SimSun" w:hAnsi="Times New Roman" w:cs="Times New Roman"/>
          <w:b/>
          <w:bCs/>
          <w:kern w:val="0"/>
          <w:sz w:val="24"/>
          <w:szCs w:val="24"/>
          <w14:ligatures w14:val="none"/>
        </w:rPr>
        <w:t>Table 4.3: Custodial Parent Following a Divorce</w:t>
      </w:r>
      <w:bookmarkEnd w:id="211"/>
      <w:bookmarkEnd w:id="212"/>
      <w:bookmarkEnd w:id="213"/>
      <w:bookmarkEnd w:id="214"/>
      <w:bookmarkEnd w:id="215"/>
    </w:p>
    <w:tbl>
      <w:tblPr>
        <w:tblW w:w="8437" w:type="dxa"/>
        <w:tblInd w:w="30" w:type="dxa"/>
        <w:tblLayout w:type="fixed"/>
        <w:tblCellMar>
          <w:left w:w="30" w:type="dxa"/>
          <w:right w:w="30" w:type="dxa"/>
        </w:tblCellMar>
        <w:tblLook w:val="04A0" w:firstRow="1" w:lastRow="0" w:firstColumn="1" w:lastColumn="0" w:noHBand="0" w:noVBand="1"/>
      </w:tblPr>
      <w:tblGrid>
        <w:gridCol w:w="2376"/>
        <w:gridCol w:w="3235"/>
        <w:gridCol w:w="2826"/>
      </w:tblGrid>
      <w:tr w:rsidR="00C6007A" w14:paraId="2A17EC20" w14:textId="77777777" w:rsidTr="00904674">
        <w:trPr>
          <w:cantSplit/>
          <w:trHeight w:val="252"/>
          <w:tblHeader/>
        </w:trPr>
        <w:tc>
          <w:tcPr>
            <w:tcW w:w="2376" w:type="dxa"/>
            <w:tcBorders>
              <w:top w:val="single" w:sz="4" w:space="0" w:color="auto"/>
              <w:bottom w:val="single" w:sz="4" w:space="0" w:color="auto"/>
            </w:tcBorders>
            <w:shd w:val="clear" w:color="auto" w:fill="FFFFFF"/>
            <w:tcMar>
              <w:top w:w="30" w:type="dxa"/>
              <w:left w:w="30" w:type="dxa"/>
              <w:bottom w:w="30" w:type="dxa"/>
              <w:right w:w="30" w:type="dxa"/>
            </w:tcMar>
          </w:tcPr>
          <w:p w14:paraId="30F8AF0C"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216" w:name="_Toc163821102"/>
            <w:bookmarkStart w:id="217" w:name="_Toc163823982"/>
            <w:bookmarkStart w:id="218" w:name="_Toc163924866"/>
            <w:bookmarkStart w:id="219" w:name="_Toc163925231"/>
            <w:r>
              <w:rPr>
                <w:rFonts w:ascii="Times New Roman" w:eastAsia="SimSun" w:hAnsi="Times New Roman" w:cs="Times New Roman"/>
                <w:b/>
                <w:bCs/>
                <w:kern w:val="0"/>
                <w:sz w:val="24"/>
                <w:szCs w:val="24"/>
                <w14:ligatures w14:val="none"/>
              </w:rPr>
              <w:t>Custodial Parent</w:t>
            </w:r>
            <w:bookmarkEnd w:id="216"/>
            <w:bookmarkEnd w:id="217"/>
            <w:bookmarkEnd w:id="218"/>
            <w:bookmarkEnd w:id="219"/>
          </w:p>
        </w:tc>
        <w:tc>
          <w:tcPr>
            <w:tcW w:w="323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F602112"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220" w:name="_Toc161596950"/>
            <w:bookmarkStart w:id="221" w:name="_Toc163821103"/>
            <w:bookmarkStart w:id="222" w:name="_Toc163823983"/>
            <w:bookmarkStart w:id="223" w:name="_Toc161594178"/>
            <w:bookmarkStart w:id="224" w:name="_Toc163924867"/>
            <w:bookmarkStart w:id="225" w:name="_Toc163925232"/>
            <w:r>
              <w:rPr>
                <w:rFonts w:ascii="Times New Roman" w:eastAsia="SimSun" w:hAnsi="Times New Roman" w:cs="Times New Roman"/>
                <w:b/>
                <w:bCs/>
                <w:kern w:val="0"/>
                <w:sz w:val="24"/>
                <w:szCs w:val="24"/>
                <w14:ligatures w14:val="none"/>
              </w:rPr>
              <w:t>Frequency</w:t>
            </w:r>
            <w:bookmarkEnd w:id="220"/>
            <w:bookmarkEnd w:id="221"/>
            <w:bookmarkEnd w:id="222"/>
            <w:bookmarkEnd w:id="223"/>
            <w:bookmarkEnd w:id="224"/>
            <w:bookmarkEnd w:id="225"/>
          </w:p>
        </w:tc>
        <w:tc>
          <w:tcPr>
            <w:tcW w:w="2826"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5E194D8"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226" w:name="_Toc161594179"/>
            <w:bookmarkStart w:id="227" w:name="_Toc163821104"/>
            <w:bookmarkStart w:id="228" w:name="_Toc161596951"/>
            <w:bookmarkStart w:id="229" w:name="_Toc163823984"/>
            <w:bookmarkStart w:id="230" w:name="_Toc163924868"/>
            <w:bookmarkStart w:id="231" w:name="_Toc163925233"/>
            <w:r>
              <w:rPr>
                <w:rFonts w:ascii="Times New Roman" w:eastAsia="SimSun" w:hAnsi="Times New Roman" w:cs="Times New Roman"/>
                <w:b/>
                <w:bCs/>
                <w:kern w:val="0"/>
                <w:sz w:val="24"/>
                <w:szCs w:val="24"/>
                <w14:ligatures w14:val="none"/>
              </w:rPr>
              <w:t>Percent</w:t>
            </w:r>
            <w:bookmarkEnd w:id="226"/>
            <w:bookmarkEnd w:id="227"/>
            <w:bookmarkEnd w:id="228"/>
            <w:bookmarkEnd w:id="229"/>
            <w:bookmarkEnd w:id="230"/>
            <w:bookmarkEnd w:id="231"/>
          </w:p>
        </w:tc>
      </w:tr>
      <w:tr w:rsidR="00C6007A" w14:paraId="261A3C5D" w14:textId="77777777" w:rsidTr="00904674">
        <w:trPr>
          <w:cantSplit/>
          <w:trHeight w:val="520"/>
          <w:tblHeader/>
        </w:trPr>
        <w:tc>
          <w:tcPr>
            <w:tcW w:w="2376" w:type="dxa"/>
            <w:tcBorders>
              <w:top w:val="single" w:sz="4" w:space="0" w:color="auto"/>
            </w:tcBorders>
            <w:shd w:val="clear" w:color="auto" w:fill="FFFFFF"/>
            <w:tcMar>
              <w:top w:w="30" w:type="dxa"/>
              <w:left w:w="30" w:type="dxa"/>
              <w:bottom w:w="30" w:type="dxa"/>
              <w:right w:w="30" w:type="dxa"/>
            </w:tcMar>
          </w:tcPr>
          <w:p w14:paraId="72CA504D"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32" w:name="_Toc161596952"/>
            <w:bookmarkStart w:id="233" w:name="_Toc163823985"/>
            <w:bookmarkStart w:id="234" w:name="_Toc163821105"/>
            <w:bookmarkStart w:id="235" w:name="_Toc161594180"/>
            <w:bookmarkStart w:id="236" w:name="_Toc163924869"/>
            <w:bookmarkStart w:id="237" w:name="_Toc163925234"/>
            <w:r>
              <w:rPr>
                <w:rFonts w:ascii="Times New Roman" w:eastAsia="SimSun" w:hAnsi="Times New Roman" w:cs="Times New Roman"/>
                <w:bCs/>
                <w:kern w:val="0"/>
                <w:sz w:val="24"/>
                <w:szCs w:val="24"/>
                <w14:ligatures w14:val="none"/>
              </w:rPr>
              <w:t>Mother</w:t>
            </w:r>
            <w:bookmarkEnd w:id="232"/>
            <w:bookmarkEnd w:id="233"/>
            <w:bookmarkEnd w:id="234"/>
            <w:bookmarkEnd w:id="235"/>
            <w:bookmarkEnd w:id="236"/>
            <w:bookmarkEnd w:id="237"/>
          </w:p>
        </w:tc>
        <w:tc>
          <w:tcPr>
            <w:tcW w:w="3235" w:type="dxa"/>
            <w:tcBorders>
              <w:top w:val="single" w:sz="4" w:space="0" w:color="auto"/>
            </w:tcBorders>
            <w:shd w:val="clear" w:color="auto" w:fill="FFFFFF"/>
            <w:tcMar>
              <w:top w:w="30" w:type="dxa"/>
              <w:left w:w="30" w:type="dxa"/>
              <w:bottom w:w="30" w:type="dxa"/>
              <w:right w:w="30" w:type="dxa"/>
            </w:tcMar>
          </w:tcPr>
          <w:p w14:paraId="5677A184"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38" w:name="_Toc163823986"/>
            <w:bookmarkStart w:id="239" w:name="_Toc161594181"/>
            <w:bookmarkStart w:id="240" w:name="_Toc161596953"/>
            <w:bookmarkStart w:id="241" w:name="_Toc163821106"/>
            <w:bookmarkStart w:id="242" w:name="_Toc163924870"/>
            <w:bookmarkStart w:id="243" w:name="_Toc163925235"/>
            <w:r>
              <w:rPr>
                <w:rFonts w:ascii="Times New Roman" w:eastAsia="SimSun" w:hAnsi="Times New Roman" w:cs="Times New Roman"/>
                <w:bCs/>
                <w:kern w:val="0"/>
                <w:sz w:val="24"/>
                <w:szCs w:val="24"/>
                <w14:ligatures w14:val="none"/>
              </w:rPr>
              <w:t>65</w:t>
            </w:r>
            <w:bookmarkEnd w:id="238"/>
            <w:bookmarkEnd w:id="239"/>
            <w:bookmarkEnd w:id="240"/>
            <w:bookmarkEnd w:id="241"/>
            <w:bookmarkEnd w:id="242"/>
            <w:bookmarkEnd w:id="243"/>
          </w:p>
        </w:tc>
        <w:tc>
          <w:tcPr>
            <w:tcW w:w="2826" w:type="dxa"/>
            <w:tcBorders>
              <w:top w:val="single" w:sz="4" w:space="0" w:color="auto"/>
            </w:tcBorders>
            <w:shd w:val="clear" w:color="auto" w:fill="FFFFFF"/>
            <w:tcMar>
              <w:top w:w="30" w:type="dxa"/>
              <w:left w:w="30" w:type="dxa"/>
              <w:bottom w:w="30" w:type="dxa"/>
              <w:right w:w="30" w:type="dxa"/>
            </w:tcMar>
          </w:tcPr>
          <w:p w14:paraId="467C356C"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44" w:name="_Toc163823987"/>
            <w:bookmarkStart w:id="245" w:name="_Toc163821107"/>
            <w:bookmarkStart w:id="246" w:name="_Toc161596954"/>
            <w:bookmarkStart w:id="247" w:name="_Toc161594182"/>
            <w:bookmarkStart w:id="248" w:name="_Toc163924871"/>
            <w:bookmarkStart w:id="249" w:name="_Toc163925236"/>
            <w:r>
              <w:rPr>
                <w:rFonts w:ascii="Times New Roman" w:eastAsia="SimSun" w:hAnsi="Times New Roman" w:cs="Times New Roman"/>
                <w:bCs/>
                <w:kern w:val="0"/>
                <w:sz w:val="24"/>
                <w:szCs w:val="24"/>
                <w14:ligatures w14:val="none"/>
              </w:rPr>
              <w:t>81.3</w:t>
            </w:r>
            <w:bookmarkEnd w:id="244"/>
            <w:bookmarkEnd w:id="245"/>
            <w:bookmarkEnd w:id="246"/>
            <w:bookmarkEnd w:id="247"/>
            <w:bookmarkEnd w:id="248"/>
            <w:bookmarkEnd w:id="249"/>
          </w:p>
        </w:tc>
      </w:tr>
      <w:tr w:rsidR="00C6007A" w14:paraId="267E78C3" w14:textId="77777777" w:rsidTr="00904674">
        <w:trPr>
          <w:cantSplit/>
          <w:trHeight w:val="498"/>
          <w:tblHeader/>
        </w:trPr>
        <w:tc>
          <w:tcPr>
            <w:tcW w:w="2376" w:type="dxa"/>
            <w:shd w:val="clear" w:color="auto" w:fill="FFFFFF"/>
            <w:tcMar>
              <w:top w:w="30" w:type="dxa"/>
              <w:left w:w="30" w:type="dxa"/>
              <w:bottom w:w="30" w:type="dxa"/>
              <w:right w:w="30" w:type="dxa"/>
            </w:tcMar>
          </w:tcPr>
          <w:p w14:paraId="578A843D"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50" w:name="_Toc163821108"/>
            <w:bookmarkStart w:id="251" w:name="_Toc161596955"/>
            <w:bookmarkStart w:id="252" w:name="_Toc163823988"/>
            <w:bookmarkStart w:id="253" w:name="_Toc161594183"/>
            <w:bookmarkStart w:id="254" w:name="_Toc163924872"/>
            <w:bookmarkStart w:id="255" w:name="_Toc163925237"/>
            <w:r>
              <w:rPr>
                <w:rFonts w:ascii="Times New Roman" w:eastAsia="SimSun" w:hAnsi="Times New Roman" w:cs="Times New Roman"/>
                <w:bCs/>
                <w:kern w:val="0"/>
                <w:sz w:val="24"/>
                <w:szCs w:val="24"/>
                <w14:ligatures w14:val="none"/>
              </w:rPr>
              <w:t>Father</w:t>
            </w:r>
            <w:bookmarkEnd w:id="250"/>
            <w:bookmarkEnd w:id="251"/>
            <w:bookmarkEnd w:id="252"/>
            <w:bookmarkEnd w:id="253"/>
            <w:bookmarkEnd w:id="254"/>
            <w:bookmarkEnd w:id="255"/>
          </w:p>
        </w:tc>
        <w:tc>
          <w:tcPr>
            <w:tcW w:w="3235" w:type="dxa"/>
            <w:shd w:val="clear" w:color="auto" w:fill="FFFFFF"/>
            <w:tcMar>
              <w:top w:w="30" w:type="dxa"/>
              <w:left w:w="30" w:type="dxa"/>
              <w:bottom w:w="30" w:type="dxa"/>
              <w:right w:w="30" w:type="dxa"/>
            </w:tcMar>
          </w:tcPr>
          <w:p w14:paraId="78000ACC"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56" w:name="_Toc161596956"/>
            <w:bookmarkStart w:id="257" w:name="_Toc161594184"/>
            <w:bookmarkStart w:id="258" w:name="_Toc163821109"/>
            <w:bookmarkStart w:id="259" w:name="_Toc163823989"/>
            <w:bookmarkStart w:id="260" w:name="_Toc163924873"/>
            <w:bookmarkStart w:id="261" w:name="_Toc163925238"/>
            <w:r>
              <w:rPr>
                <w:rFonts w:ascii="Times New Roman" w:eastAsia="SimSun" w:hAnsi="Times New Roman" w:cs="Times New Roman"/>
                <w:bCs/>
                <w:kern w:val="0"/>
                <w:sz w:val="24"/>
                <w:szCs w:val="24"/>
                <w14:ligatures w14:val="none"/>
              </w:rPr>
              <w:t>10</w:t>
            </w:r>
            <w:bookmarkEnd w:id="256"/>
            <w:bookmarkEnd w:id="257"/>
            <w:bookmarkEnd w:id="258"/>
            <w:bookmarkEnd w:id="259"/>
            <w:bookmarkEnd w:id="260"/>
            <w:bookmarkEnd w:id="261"/>
          </w:p>
        </w:tc>
        <w:tc>
          <w:tcPr>
            <w:tcW w:w="2826" w:type="dxa"/>
            <w:shd w:val="clear" w:color="auto" w:fill="FFFFFF"/>
            <w:tcMar>
              <w:top w:w="30" w:type="dxa"/>
              <w:left w:w="30" w:type="dxa"/>
              <w:bottom w:w="30" w:type="dxa"/>
              <w:right w:w="30" w:type="dxa"/>
            </w:tcMar>
          </w:tcPr>
          <w:p w14:paraId="34AB30DE"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62" w:name="_Toc161594185"/>
            <w:bookmarkStart w:id="263" w:name="_Toc163823990"/>
            <w:bookmarkStart w:id="264" w:name="_Toc163821110"/>
            <w:bookmarkStart w:id="265" w:name="_Toc161596957"/>
            <w:bookmarkStart w:id="266" w:name="_Toc163924874"/>
            <w:bookmarkStart w:id="267" w:name="_Toc163925239"/>
            <w:r>
              <w:rPr>
                <w:rFonts w:ascii="Times New Roman" w:eastAsia="SimSun" w:hAnsi="Times New Roman" w:cs="Times New Roman"/>
                <w:bCs/>
                <w:kern w:val="0"/>
                <w:sz w:val="24"/>
                <w:szCs w:val="24"/>
                <w14:ligatures w14:val="none"/>
              </w:rPr>
              <w:t>12.5</w:t>
            </w:r>
            <w:bookmarkEnd w:id="262"/>
            <w:bookmarkEnd w:id="263"/>
            <w:bookmarkEnd w:id="264"/>
            <w:bookmarkEnd w:id="265"/>
            <w:bookmarkEnd w:id="266"/>
            <w:bookmarkEnd w:id="267"/>
          </w:p>
        </w:tc>
      </w:tr>
      <w:tr w:rsidR="00C6007A" w14:paraId="3CE6F4BE" w14:textId="77777777" w:rsidTr="00904674">
        <w:trPr>
          <w:cantSplit/>
          <w:trHeight w:val="514"/>
          <w:tblHeader/>
        </w:trPr>
        <w:tc>
          <w:tcPr>
            <w:tcW w:w="2376" w:type="dxa"/>
            <w:shd w:val="clear" w:color="auto" w:fill="FFFFFF"/>
            <w:tcMar>
              <w:top w:w="30" w:type="dxa"/>
              <w:left w:w="30" w:type="dxa"/>
              <w:bottom w:w="30" w:type="dxa"/>
              <w:right w:w="30" w:type="dxa"/>
            </w:tcMar>
          </w:tcPr>
          <w:p w14:paraId="5CEB8896"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68" w:name="_Toc161596958"/>
            <w:bookmarkStart w:id="269" w:name="_Toc163823991"/>
            <w:bookmarkStart w:id="270" w:name="_Toc161594186"/>
            <w:bookmarkStart w:id="271" w:name="_Toc163821111"/>
            <w:bookmarkStart w:id="272" w:name="_Toc163924875"/>
            <w:bookmarkStart w:id="273" w:name="_Toc163925240"/>
            <w:r>
              <w:rPr>
                <w:rFonts w:ascii="Times New Roman" w:eastAsia="SimSun" w:hAnsi="Times New Roman" w:cs="Times New Roman"/>
                <w:bCs/>
                <w:kern w:val="0"/>
                <w:sz w:val="24"/>
                <w:szCs w:val="24"/>
                <w14:ligatures w14:val="none"/>
              </w:rPr>
              <w:t>Other</w:t>
            </w:r>
            <w:bookmarkEnd w:id="268"/>
            <w:bookmarkEnd w:id="269"/>
            <w:bookmarkEnd w:id="270"/>
            <w:bookmarkEnd w:id="271"/>
            <w:bookmarkEnd w:id="272"/>
            <w:bookmarkEnd w:id="273"/>
          </w:p>
        </w:tc>
        <w:tc>
          <w:tcPr>
            <w:tcW w:w="3235" w:type="dxa"/>
            <w:shd w:val="clear" w:color="auto" w:fill="FFFFFF"/>
            <w:tcMar>
              <w:top w:w="30" w:type="dxa"/>
              <w:left w:w="30" w:type="dxa"/>
              <w:bottom w:w="30" w:type="dxa"/>
              <w:right w:w="30" w:type="dxa"/>
            </w:tcMar>
          </w:tcPr>
          <w:p w14:paraId="52E3C1BA"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74" w:name="_Toc161594187"/>
            <w:bookmarkStart w:id="275" w:name="_Toc163823992"/>
            <w:bookmarkStart w:id="276" w:name="_Toc163821112"/>
            <w:bookmarkStart w:id="277" w:name="_Toc161596959"/>
            <w:bookmarkStart w:id="278" w:name="_Toc163924876"/>
            <w:bookmarkStart w:id="279" w:name="_Toc163925241"/>
            <w:r>
              <w:rPr>
                <w:rFonts w:ascii="Times New Roman" w:eastAsia="SimSun" w:hAnsi="Times New Roman" w:cs="Times New Roman"/>
                <w:bCs/>
                <w:kern w:val="0"/>
                <w:sz w:val="24"/>
                <w:szCs w:val="24"/>
                <w14:ligatures w14:val="none"/>
              </w:rPr>
              <w:t>5</w:t>
            </w:r>
            <w:bookmarkEnd w:id="274"/>
            <w:bookmarkEnd w:id="275"/>
            <w:bookmarkEnd w:id="276"/>
            <w:bookmarkEnd w:id="277"/>
            <w:bookmarkEnd w:id="278"/>
            <w:bookmarkEnd w:id="279"/>
          </w:p>
        </w:tc>
        <w:tc>
          <w:tcPr>
            <w:tcW w:w="2826" w:type="dxa"/>
            <w:shd w:val="clear" w:color="auto" w:fill="FFFFFF"/>
            <w:tcMar>
              <w:top w:w="30" w:type="dxa"/>
              <w:left w:w="30" w:type="dxa"/>
              <w:bottom w:w="30" w:type="dxa"/>
              <w:right w:w="30" w:type="dxa"/>
            </w:tcMar>
          </w:tcPr>
          <w:p w14:paraId="068BD13E"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280" w:name="_Toc161596960"/>
            <w:bookmarkStart w:id="281" w:name="_Toc163821113"/>
            <w:bookmarkStart w:id="282" w:name="_Toc161594188"/>
            <w:bookmarkStart w:id="283" w:name="_Toc163823993"/>
            <w:bookmarkStart w:id="284" w:name="_Toc163924877"/>
            <w:bookmarkStart w:id="285" w:name="_Toc163925242"/>
            <w:r>
              <w:rPr>
                <w:rFonts w:ascii="Times New Roman" w:eastAsia="SimSun" w:hAnsi="Times New Roman" w:cs="Times New Roman"/>
                <w:bCs/>
                <w:kern w:val="0"/>
                <w:sz w:val="24"/>
                <w:szCs w:val="24"/>
                <w14:ligatures w14:val="none"/>
              </w:rPr>
              <w:t>6.3</w:t>
            </w:r>
            <w:bookmarkEnd w:id="280"/>
            <w:bookmarkEnd w:id="281"/>
            <w:bookmarkEnd w:id="282"/>
            <w:bookmarkEnd w:id="283"/>
            <w:bookmarkEnd w:id="284"/>
            <w:bookmarkEnd w:id="285"/>
          </w:p>
        </w:tc>
      </w:tr>
      <w:tr w:rsidR="00C6007A" w14:paraId="7F149EBE" w14:textId="77777777" w:rsidTr="00904674">
        <w:trPr>
          <w:cantSplit/>
          <w:trHeight w:val="233"/>
        </w:trPr>
        <w:tc>
          <w:tcPr>
            <w:tcW w:w="2376" w:type="dxa"/>
            <w:tcBorders>
              <w:bottom w:val="single" w:sz="4" w:space="0" w:color="auto"/>
            </w:tcBorders>
            <w:shd w:val="clear" w:color="auto" w:fill="FFFFFF"/>
            <w:tcMar>
              <w:top w:w="30" w:type="dxa"/>
              <w:left w:w="30" w:type="dxa"/>
              <w:bottom w:w="30" w:type="dxa"/>
              <w:right w:w="30" w:type="dxa"/>
            </w:tcMar>
          </w:tcPr>
          <w:p w14:paraId="0347DFDD"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286" w:name="_Toc163823994"/>
            <w:bookmarkStart w:id="287" w:name="_Toc163821114"/>
            <w:bookmarkStart w:id="288" w:name="_Toc161594189"/>
            <w:bookmarkStart w:id="289" w:name="_Toc161596961"/>
            <w:bookmarkStart w:id="290" w:name="_Toc163924878"/>
            <w:bookmarkStart w:id="291" w:name="_Toc163925243"/>
            <w:r>
              <w:rPr>
                <w:rFonts w:ascii="Times New Roman" w:eastAsia="SimSun" w:hAnsi="Times New Roman" w:cs="Times New Roman"/>
                <w:b/>
                <w:bCs/>
                <w:kern w:val="0"/>
                <w:sz w:val="24"/>
                <w:szCs w:val="24"/>
                <w14:ligatures w14:val="none"/>
              </w:rPr>
              <w:t>Total</w:t>
            </w:r>
            <w:bookmarkEnd w:id="286"/>
            <w:bookmarkEnd w:id="287"/>
            <w:bookmarkEnd w:id="288"/>
            <w:bookmarkEnd w:id="289"/>
            <w:bookmarkEnd w:id="290"/>
            <w:bookmarkEnd w:id="291"/>
          </w:p>
        </w:tc>
        <w:tc>
          <w:tcPr>
            <w:tcW w:w="3235" w:type="dxa"/>
            <w:tcBorders>
              <w:bottom w:val="single" w:sz="4" w:space="0" w:color="auto"/>
            </w:tcBorders>
            <w:shd w:val="clear" w:color="auto" w:fill="FFFFFF"/>
            <w:tcMar>
              <w:top w:w="30" w:type="dxa"/>
              <w:left w:w="30" w:type="dxa"/>
              <w:bottom w:w="30" w:type="dxa"/>
              <w:right w:w="30" w:type="dxa"/>
            </w:tcMar>
          </w:tcPr>
          <w:p w14:paraId="7763D5A8"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292" w:name="_Toc163821115"/>
            <w:bookmarkStart w:id="293" w:name="_Toc161596962"/>
            <w:bookmarkStart w:id="294" w:name="_Toc163823995"/>
            <w:bookmarkStart w:id="295" w:name="_Toc161594190"/>
            <w:bookmarkStart w:id="296" w:name="_Toc163924879"/>
            <w:bookmarkStart w:id="297" w:name="_Toc163925244"/>
            <w:r>
              <w:rPr>
                <w:rFonts w:ascii="Times New Roman" w:eastAsia="SimSun" w:hAnsi="Times New Roman" w:cs="Times New Roman"/>
                <w:b/>
                <w:bCs/>
                <w:kern w:val="0"/>
                <w:sz w:val="24"/>
                <w:szCs w:val="24"/>
                <w14:ligatures w14:val="none"/>
              </w:rPr>
              <w:t>80</w:t>
            </w:r>
            <w:bookmarkEnd w:id="292"/>
            <w:bookmarkEnd w:id="293"/>
            <w:bookmarkEnd w:id="294"/>
            <w:bookmarkEnd w:id="295"/>
            <w:bookmarkEnd w:id="296"/>
            <w:bookmarkEnd w:id="297"/>
          </w:p>
        </w:tc>
        <w:tc>
          <w:tcPr>
            <w:tcW w:w="2826" w:type="dxa"/>
            <w:tcBorders>
              <w:bottom w:val="single" w:sz="4" w:space="0" w:color="auto"/>
            </w:tcBorders>
            <w:shd w:val="clear" w:color="auto" w:fill="FFFFFF"/>
            <w:tcMar>
              <w:top w:w="30" w:type="dxa"/>
              <w:left w:w="30" w:type="dxa"/>
              <w:bottom w:w="30" w:type="dxa"/>
              <w:right w:w="30" w:type="dxa"/>
            </w:tcMar>
          </w:tcPr>
          <w:p w14:paraId="4C088CF6"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298" w:name="_Toc163821116"/>
            <w:bookmarkStart w:id="299" w:name="_Toc163823996"/>
            <w:bookmarkStart w:id="300" w:name="_Toc161596963"/>
            <w:bookmarkStart w:id="301" w:name="_Toc161594191"/>
            <w:bookmarkStart w:id="302" w:name="_Toc163924880"/>
            <w:bookmarkStart w:id="303" w:name="_Toc163925245"/>
            <w:r>
              <w:rPr>
                <w:rFonts w:ascii="Times New Roman" w:eastAsia="SimSun" w:hAnsi="Times New Roman" w:cs="Times New Roman"/>
                <w:b/>
                <w:bCs/>
                <w:kern w:val="0"/>
                <w:sz w:val="24"/>
                <w:szCs w:val="24"/>
                <w14:ligatures w14:val="none"/>
              </w:rPr>
              <w:t>100.0</w:t>
            </w:r>
            <w:bookmarkEnd w:id="298"/>
            <w:bookmarkEnd w:id="299"/>
            <w:bookmarkEnd w:id="300"/>
            <w:bookmarkEnd w:id="301"/>
            <w:bookmarkEnd w:id="302"/>
            <w:bookmarkEnd w:id="303"/>
          </w:p>
        </w:tc>
      </w:tr>
    </w:tbl>
    <w:p w14:paraId="551AD602" w14:textId="77777777" w:rsidR="00C6007A" w:rsidRDefault="00C6007A">
      <w:pPr>
        <w:spacing w:after="0" w:line="480" w:lineRule="auto"/>
        <w:jc w:val="both"/>
        <w:rPr>
          <w:rFonts w:ascii="Times New Roman" w:eastAsia="SimSun" w:hAnsi="Times New Roman" w:cs="Times New Roman"/>
          <w:b/>
          <w:bCs/>
          <w:kern w:val="0"/>
          <w:sz w:val="24"/>
          <w:szCs w:val="24"/>
          <w14:ligatures w14:val="none"/>
        </w:rPr>
      </w:pPr>
    </w:p>
    <w:p w14:paraId="0190F5A7" w14:textId="77777777" w:rsidR="00C6007A" w:rsidRDefault="004725B4">
      <w:pPr>
        <w:pStyle w:val="Heading2"/>
        <w:spacing w:before="0" w:line="480" w:lineRule="auto"/>
        <w:rPr>
          <w:rFonts w:ascii="Times New Roman" w:eastAsia="SimSun" w:hAnsi="Times New Roman"/>
          <w:b/>
          <w:bCs/>
          <w:color w:val="auto"/>
          <w:kern w:val="0"/>
          <w:sz w:val="24"/>
          <w:szCs w:val="24"/>
          <w14:ligatures w14:val="none"/>
        </w:rPr>
      </w:pPr>
      <w:bookmarkStart w:id="304" w:name="_Toc163925246"/>
      <w:r>
        <w:rPr>
          <w:rFonts w:ascii="Times New Roman" w:eastAsia="SimSun" w:hAnsi="Times New Roman"/>
          <w:b/>
          <w:bCs/>
          <w:color w:val="auto"/>
          <w:kern w:val="0"/>
          <w:sz w:val="24"/>
          <w:szCs w:val="24"/>
          <w14:ligatures w14:val="none"/>
        </w:rPr>
        <w:t>4.3.4 Duration of the Divorce</w:t>
      </w:r>
      <w:bookmarkEnd w:id="304"/>
    </w:p>
    <w:p w14:paraId="312CC2DD" w14:textId="3316A565"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4.4 presents the distribution of the duration of divorce. The results reveal that 16 parents, constituting 20.0%, underwent divorce within a timeframe of less than 2 years. Additionally, there were twelve cases, accounting for 15.0%, where divorce occurred between 3-5 years ago. Nine cases, representing 11.3% of the total, fall within the </w:t>
      </w:r>
      <w:r w:rsidR="00A608D9">
        <w:rPr>
          <w:rFonts w:ascii="Times New Roman" w:hAnsi="Times New Roman" w:cs="Times New Roman"/>
          <w:sz w:val="24"/>
          <w:szCs w:val="24"/>
        </w:rPr>
        <w:t>6–10-year</w:t>
      </w:r>
      <w:r>
        <w:rPr>
          <w:rFonts w:ascii="Times New Roman" w:hAnsi="Times New Roman" w:cs="Times New Roman"/>
          <w:sz w:val="24"/>
          <w:szCs w:val="24"/>
        </w:rPr>
        <w:t xml:space="preserve"> range of divorce duration. Notably, a significant proportion of 43 individuals, comprising 53.8%, had been divorced for over 10 years. </w:t>
      </w:r>
    </w:p>
    <w:p w14:paraId="1D3C5ECC" w14:textId="77777777" w:rsidR="00C6007A" w:rsidRDefault="00C6007A">
      <w:pPr>
        <w:spacing w:after="0" w:line="480" w:lineRule="auto"/>
        <w:jc w:val="both"/>
        <w:rPr>
          <w:rFonts w:ascii="Times New Roman" w:eastAsia="SimSun" w:hAnsi="Times New Roman" w:cs="Times New Roman"/>
          <w:b/>
          <w:bCs/>
          <w:kern w:val="0"/>
          <w:sz w:val="24"/>
          <w:szCs w:val="24"/>
          <w14:ligatures w14:val="none"/>
        </w:rPr>
      </w:pPr>
    </w:p>
    <w:p w14:paraId="300D742A" w14:textId="77777777" w:rsidR="00C6007A" w:rsidRDefault="004725B4">
      <w:pPr>
        <w:keepNext/>
        <w:keepLines/>
        <w:spacing w:after="0" w:line="480" w:lineRule="auto"/>
        <w:jc w:val="both"/>
        <w:outlineLvl w:val="0"/>
        <w:rPr>
          <w:rFonts w:ascii="Times New Roman" w:eastAsia="SimSun" w:hAnsi="Times New Roman" w:cs="Times New Roman"/>
          <w:b/>
          <w:bCs/>
          <w:sz w:val="24"/>
          <w:szCs w:val="24"/>
        </w:rPr>
      </w:pPr>
      <w:bookmarkStart w:id="305" w:name="_Toc161594193"/>
      <w:bookmarkStart w:id="306" w:name="_Toc161596965"/>
      <w:bookmarkStart w:id="307" w:name="_Toc163821118"/>
      <w:bookmarkStart w:id="308" w:name="_Toc163823998"/>
      <w:bookmarkStart w:id="309" w:name="_Toc163924882"/>
      <w:bookmarkStart w:id="310" w:name="_Toc163925247"/>
      <w:r>
        <w:rPr>
          <w:rFonts w:ascii="Times New Roman" w:eastAsia="SimSun" w:hAnsi="Times New Roman" w:cs="Times New Roman"/>
          <w:b/>
          <w:bCs/>
          <w:sz w:val="24"/>
          <w:szCs w:val="24"/>
        </w:rPr>
        <w:lastRenderedPageBreak/>
        <w:t>Table 4.4: Duration of the Divorce</w:t>
      </w:r>
      <w:bookmarkEnd w:id="305"/>
      <w:bookmarkEnd w:id="306"/>
      <w:bookmarkEnd w:id="307"/>
      <w:bookmarkEnd w:id="308"/>
      <w:bookmarkEnd w:id="309"/>
      <w:bookmarkEnd w:id="310"/>
    </w:p>
    <w:tbl>
      <w:tblPr>
        <w:tblW w:w="8214" w:type="dxa"/>
        <w:tblInd w:w="30" w:type="dxa"/>
        <w:tblLayout w:type="fixed"/>
        <w:tblCellMar>
          <w:left w:w="30" w:type="dxa"/>
          <w:right w:w="30" w:type="dxa"/>
        </w:tblCellMar>
        <w:tblLook w:val="04A0" w:firstRow="1" w:lastRow="0" w:firstColumn="1" w:lastColumn="0" w:noHBand="0" w:noVBand="1"/>
      </w:tblPr>
      <w:tblGrid>
        <w:gridCol w:w="3700"/>
        <w:gridCol w:w="2409"/>
        <w:gridCol w:w="2105"/>
      </w:tblGrid>
      <w:tr w:rsidR="00C6007A" w14:paraId="0642D206" w14:textId="77777777" w:rsidTr="00904674">
        <w:trPr>
          <w:cantSplit/>
          <w:trHeight w:val="331"/>
          <w:tblHeader/>
        </w:trPr>
        <w:tc>
          <w:tcPr>
            <w:tcW w:w="3700" w:type="dxa"/>
            <w:tcBorders>
              <w:top w:val="single" w:sz="4" w:space="0" w:color="auto"/>
              <w:bottom w:val="single" w:sz="4" w:space="0" w:color="auto"/>
            </w:tcBorders>
            <w:shd w:val="clear" w:color="auto" w:fill="FFFFFF"/>
            <w:tcMar>
              <w:top w:w="30" w:type="dxa"/>
              <w:left w:w="30" w:type="dxa"/>
              <w:bottom w:w="30" w:type="dxa"/>
              <w:right w:w="30" w:type="dxa"/>
            </w:tcMar>
          </w:tcPr>
          <w:p w14:paraId="0F2E4C5C" w14:textId="77777777" w:rsidR="00C6007A" w:rsidRDefault="004725B4">
            <w:pPr>
              <w:keepNext/>
              <w:keepLines/>
              <w:spacing w:after="0" w:line="240" w:lineRule="auto"/>
              <w:jc w:val="both"/>
              <w:outlineLvl w:val="0"/>
              <w:rPr>
                <w:rFonts w:ascii="Times New Roman" w:eastAsia="SimSun" w:hAnsi="Times New Roman" w:cs="Times New Roman"/>
                <w:b/>
                <w:bCs/>
                <w:sz w:val="24"/>
                <w:szCs w:val="24"/>
              </w:rPr>
            </w:pPr>
            <w:bookmarkStart w:id="311" w:name="_Toc163821119"/>
            <w:bookmarkStart w:id="312" w:name="_Toc163823999"/>
            <w:bookmarkStart w:id="313" w:name="_Toc163925248"/>
            <w:r>
              <w:rPr>
                <w:rFonts w:ascii="Times New Roman" w:eastAsia="SimSun" w:hAnsi="Times New Roman" w:cs="Times New Roman"/>
                <w:b/>
                <w:bCs/>
                <w:sz w:val="24"/>
                <w:szCs w:val="24"/>
              </w:rPr>
              <w:t>Duration of the Divorce</w:t>
            </w:r>
            <w:bookmarkEnd w:id="311"/>
            <w:bookmarkEnd w:id="312"/>
            <w:bookmarkEnd w:id="313"/>
          </w:p>
        </w:tc>
        <w:tc>
          <w:tcPr>
            <w:tcW w:w="2409"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E342020" w14:textId="77777777" w:rsidR="00C6007A" w:rsidRDefault="004725B4">
            <w:pPr>
              <w:keepNext/>
              <w:keepLines/>
              <w:spacing w:after="0" w:line="240" w:lineRule="auto"/>
              <w:jc w:val="both"/>
              <w:outlineLvl w:val="0"/>
              <w:rPr>
                <w:rFonts w:ascii="Times New Roman" w:eastAsia="SimSun" w:hAnsi="Times New Roman" w:cs="Times New Roman"/>
                <w:b/>
                <w:bCs/>
                <w:sz w:val="24"/>
                <w:szCs w:val="24"/>
              </w:rPr>
            </w:pPr>
            <w:bookmarkStart w:id="314" w:name="_Toc163821120"/>
            <w:bookmarkStart w:id="315" w:name="_Toc161594194"/>
            <w:bookmarkStart w:id="316" w:name="_Toc161596966"/>
            <w:bookmarkStart w:id="317" w:name="_Toc163824000"/>
            <w:bookmarkStart w:id="318" w:name="_Toc163925249"/>
            <w:r>
              <w:rPr>
                <w:rFonts w:ascii="Times New Roman" w:eastAsia="SimSun" w:hAnsi="Times New Roman" w:cs="Times New Roman"/>
                <w:b/>
                <w:bCs/>
                <w:sz w:val="24"/>
                <w:szCs w:val="24"/>
              </w:rPr>
              <w:t>Frequency</w:t>
            </w:r>
            <w:bookmarkEnd w:id="314"/>
            <w:bookmarkEnd w:id="315"/>
            <w:bookmarkEnd w:id="316"/>
            <w:bookmarkEnd w:id="317"/>
            <w:bookmarkEnd w:id="318"/>
          </w:p>
        </w:tc>
        <w:tc>
          <w:tcPr>
            <w:tcW w:w="2105"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0C164BF" w14:textId="77777777" w:rsidR="00C6007A" w:rsidRDefault="004725B4">
            <w:pPr>
              <w:keepNext/>
              <w:keepLines/>
              <w:spacing w:after="0" w:line="240" w:lineRule="auto"/>
              <w:jc w:val="both"/>
              <w:outlineLvl w:val="0"/>
              <w:rPr>
                <w:rFonts w:ascii="Times New Roman" w:eastAsia="SimSun" w:hAnsi="Times New Roman" w:cs="Times New Roman"/>
                <w:b/>
                <w:bCs/>
                <w:sz w:val="24"/>
                <w:szCs w:val="24"/>
              </w:rPr>
            </w:pPr>
            <w:bookmarkStart w:id="319" w:name="_Toc163821121"/>
            <w:bookmarkStart w:id="320" w:name="_Toc161594195"/>
            <w:bookmarkStart w:id="321" w:name="_Toc161596967"/>
            <w:bookmarkStart w:id="322" w:name="_Toc163824001"/>
            <w:bookmarkStart w:id="323" w:name="_Toc163925250"/>
            <w:r>
              <w:rPr>
                <w:rFonts w:ascii="Times New Roman" w:eastAsia="SimSun" w:hAnsi="Times New Roman" w:cs="Times New Roman"/>
                <w:b/>
                <w:bCs/>
                <w:sz w:val="24"/>
                <w:szCs w:val="24"/>
              </w:rPr>
              <w:t>Percent</w:t>
            </w:r>
            <w:bookmarkEnd w:id="319"/>
            <w:bookmarkEnd w:id="320"/>
            <w:bookmarkEnd w:id="321"/>
            <w:bookmarkEnd w:id="322"/>
            <w:bookmarkEnd w:id="323"/>
          </w:p>
        </w:tc>
      </w:tr>
      <w:tr w:rsidR="00C6007A" w14:paraId="79E608A9" w14:textId="77777777" w:rsidTr="00904674">
        <w:trPr>
          <w:cantSplit/>
          <w:trHeight w:val="341"/>
          <w:tblHeader/>
        </w:trPr>
        <w:tc>
          <w:tcPr>
            <w:tcW w:w="3700" w:type="dxa"/>
            <w:tcBorders>
              <w:top w:val="single" w:sz="4" w:space="0" w:color="auto"/>
            </w:tcBorders>
            <w:shd w:val="clear" w:color="auto" w:fill="FFFFFF"/>
            <w:tcMar>
              <w:top w:w="30" w:type="dxa"/>
              <w:left w:w="30" w:type="dxa"/>
              <w:bottom w:w="30" w:type="dxa"/>
              <w:right w:w="30" w:type="dxa"/>
            </w:tcMar>
          </w:tcPr>
          <w:p w14:paraId="4C7FF377"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24" w:name="_Toc161596968"/>
            <w:bookmarkStart w:id="325" w:name="_Toc161594196"/>
            <w:bookmarkStart w:id="326" w:name="_Toc163821122"/>
            <w:bookmarkStart w:id="327" w:name="_Toc163824002"/>
            <w:bookmarkStart w:id="328" w:name="_Toc163925251"/>
            <w:r>
              <w:rPr>
                <w:rFonts w:ascii="Times New Roman" w:eastAsia="SimSun" w:hAnsi="Times New Roman" w:cs="Times New Roman"/>
                <w:bCs/>
                <w:sz w:val="24"/>
                <w:szCs w:val="24"/>
              </w:rPr>
              <w:t>Less than 2 years</w:t>
            </w:r>
            <w:bookmarkEnd w:id="324"/>
            <w:bookmarkEnd w:id="325"/>
            <w:bookmarkEnd w:id="326"/>
            <w:bookmarkEnd w:id="327"/>
            <w:bookmarkEnd w:id="328"/>
          </w:p>
        </w:tc>
        <w:tc>
          <w:tcPr>
            <w:tcW w:w="2409" w:type="dxa"/>
            <w:tcBorders>
              <w:top w:val="single" w:sz="4" w:space="0" w:color="auto"/>
            </w:tcBorders>
            <w:shd w:val="clear" w:color="auto" w:fill="FFFFFF"/>
            <w:tcMar>
              <w:top w:w="30" w:type="dxa"/>
              <w:left w:w="30" w:type="dxa"/>
              <w:bottom w:w="30" w:type="dxa"/>
              <w:right w:w="30" w:type="dxa"/>
            </w:tcMar>
          </w:tcPr>
          <w:p w14:paraId="63ABFA6A"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29" w:name="_Toc161594197"/>
            <w:bookmarkStart w:id="330" w:name="_Toc161596969"/>
            <w:bookmarkStart w:id="331" w:name="_Toc163821123"/>
            <w:bookmarkStart w:id="332" w:name="_Toc163824003"/>
            <w:bookmarkStart w:id="333" w:name="_Toc163925252"/>
            <w:r>
              <w:rPr>
                <w:rFonts w:ascii="Times New Roman" w:eastAsia="SimSun" w:hAnsi="Times New Roman" w:cs="Times New Roman"/>
                <w:bCs/>
                <w:sz w:val="24"/>
                <w:szCs w:val="24"/>
              </w:rPr>
              <w:t>16</w:t>
            </w:r>
            <w:bookmarkEnd w:id="329"/>
            <w:bookmarkEnd w:id="330"/>
            <w:bookmarkEnd w:id="331"/>
            <w:bookmarkEnd w:id="332"/>
            <w:bookmarkEnd w:id="333"/>
          </w:p>
        </w:tc>
        <w:tc>
          <w:tcPr>
            <w:tcW w:w="2105" w:type="dxa"/>
            <w:tcBorders>
              <w:top w:val="single" w:sz="4" w:space="0" w:color="auto"/>
            </w:tcBorders>
            <w:shd w:val="clear" w:color="auto" w:fill="FFFFFF"/>
            <w:tcMar>
              <w:top w:w="30" w:type="dxa"/>
              <w:left w:w="30" w:type="dxa"/>
              <w:bottom w:w="30" w:type="dxa"/>
              <w:right w:w="30" w:type="dxa"/>
            </w:tcMar>
          </w:tcPr>
          <w:p w14:paraId="57B29AB5"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34" w:name="_Toc161596970"/>
            <w:bookmarkStart w:id="335" w:name="_Toc163824004"/>
            <w:bookmarkStart w:id="336" w:name="_Toc163821124"/>
            <w:bookmarkStart w:id="337" w:name="_Toc161594198"/>
            <w:bookmarkStart w:id="338" w:name="_Toc163925253"/>
            <w:r>
              <w:rPr>
                <w:rFonts w:ascii="Times New Roman" w:eastAsia="SimSun" w:hAnsi="Times New Roman" w:cs="Times New Roman"/>
                <w:bCs/>
                <w:sz w:val="24"/>
                <w:szCs w:val="24"/>
              </w:rPr>
              <w:t>20.0</w:t>
            </w:r>
            <w:bookmarkEnd w:id="334"/>
            <w:bookmarkEnd w:id="335"/>
            <w:bookmarkEnd w:id="336"/>
            <w:bookmarkEnd w:id="337"/>
            <w:bookmarkEnd w:id="338"/>
          </w:p>
        </w:tc>
      </w:tr>
      <w:tr w:rsidR="00C6007A" w14:paraId="0E270CBF" w14:textId="77777777" w:rsidTr="00904674">
        <w:trPr>
          <w:cantSplit/>
          <w:trHeight w:val="341"/>
          <w:tblHeader/>
        </w:trPr>
        <w:tc>
          <w:tcPr>
            <w:tcW w:w="3700" w:type="dxa"/>
            <w:shd w:val="clear" w:color="auto" w:fill="FFFFFF"/>
            <w:tcMar>
              <w:top w:w="30" w:type="dxa"/>
              <w:left w:w="30" w:type="dxa"/>
              <w:bottom w:w="30" w:type="dxa"/>
              <w:right w:w="30" w:type="dxa"/>
            </w:tcMar>
          </w:tcPr>
          <w:p w14:paraId="08E745B7"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39" w:name="_Toc163824005"/>
            <w:bookmarkStart w:id="340" w:name="_Toc161596971"/>
            <w:bookmarkStart w:id="341" w:name="_Toc163821125"/>
            <w:bookmarkStart w:id="342" w:name="_Toc161594199"/>
            <w:bookmarkStart w:id="343" w:name="_Toc163925254"/>
            <w:r>
              <w:rPr>
                <w:rFonts w:ascii="Times New Roman" w:eastAsia="SimSun" w:hAnsi="Times New Roman" w:cs="Times New Roman"/>
                <w:bCs/>
                <w:sz w:val="24"/>
                <w:szCs w:val="24"/>
              </w:rPr>
              <w:t>3-5 years</w:t>
            </w:r>
            <w:bookmarkEnd w:id="339"/>
            <w:bookmarkEnd w:id="340"/>
            <w:bookmarkEnd w:id="341"/>
            <w:bookmarkEnd w:id="342"/>
            <w:bookmarkEnd w:id="343"/>
          </w:p>
        </w:tc>
        <w:tc>
          <w:tcPr>
            <w:tcW w:w="2409" w:type="dxa"/>
            <w:shd w:val="clear" w:color="auto" w:fill="FFFFFF"/>
            <w:tcMar>
              <w:top w:w="30" w:type="dxa"/>
              <w:left w:w="30" w:type="dxa"/>
              <w:bottom w:w="30" w:type="dxa"/>
              <w:right w:w="30" w:type="dxa"/>
            </w:tcMar>
          </w:tcPr>
          <w:p w14:paraId="2B6A3CF2"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44" w:name="_Toc161594200"/>
            <w:bookmarkStart w:id="345" w:name="_Toc161596972"/>
            <w:bookmarkStart w:id="346" w:name="_Toc163821126"/>
            <w:bookmarkStart w:id="347" w:name="_Toc163824006"/>
            <w:bookmarkStart w:id="348" w:name="_Toc163925255"/>
            <w:r>
              <w:rPr>
                <w:rFonts w:ascii="Times New Roman" w:eastAsia="SimSun" w:hAnsi="Times New Roman" w:cs="Times New Roman"/>
                <w:bCs/>
                <w:sz w:val="24"/>
                <w:szCs w:val="24"/>
              </w:rPr>
              <w:t>12</w:t>
            </w:r>
            <w:bookmarkEnd w:id="344"/>
            <w:bookmarkEnd w:id="345"/>
            <w:bookmarkEnd w:id="346"/>
            <w:bookmarkEnd w:id="347"/>
            <w:bookmarkEnd w:id="348"/>
          </w:p>
        </w:tc>
        <w:tc>
          <w:tcPr>
            <w:tcW w:w="2105" w:type="dxa"/>
            <w:shd w:val="clear" w:color="auto" w:fill="FFFFFF"/>
            <w:tcMar>
              <w:top w:w="30" w:type="dxa"/>
              <w:left w:w="30" w:type="dxa"/>
              <w:bottom w:w="30" w:type="dxa"/>
              <w:right w:w="30" w:type="dxa"/>
            </w:tcMar>
          </w:tcPr>
          <w:p w14:paraId="25B0E3FC"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49" w:name="_Toc161594201"/>
            <w:bookmarkStart w:id="350" w:name="_Toc161596973"/>
            <w:bookmarkStart w:id="351" w:name="_Toc163821127"/>
            <w:bookmarkStart w:id="352" w:name="_Toc163824007"/>
            <w:bookmarkStart w:id="353" w:name="_Toc163925256"/>
            <w:r>
              <w:rPr>
                <w:rFonts w:ascii="Times New Roman" w:eastAsia="SimSun" w:hAnsi="Times New Roman" w:cs="Times New Roman"/>
                <w:bCs/>
                <w:sz w:val="24"/>
                <w:szCs w:val="24"/>
              </w:rPr>
              <w:t>15.0</w:t>
            </w:r>
            <w:bookmarkEnd w:id="349"/>
            <w:bookmarkEnd w:id="350"/>
            <w:bookmarkEnd w:id="351"/>
            <w:bookmarkEnd w:id="352"/>
            <w:bookmarkEnd w:id="353"/>
          </w:p>
        </w:tc>
      </w:tr>
      <w:tr w:rsidR="00C6007A" w14:paraId="4939F8E3" w14:textId="77777777" w:rsidTr="00904674">
        <w:trPr>
          <w:cantSplit/>
          <w:trHeight w:val="331"/>
          <w:tblHeader/>
        </w:trPr>
        <w:tc>
          <w:tcPr>
            <w:tcW w:w="3700" w:type="dxa"/>
            <w:shd w:val="clear" w:color="auto" w:fill="FFFFFF"/>
            <w:tcMar>
              <w:top w:w="30" w:type="dxa"/>
              <w:left w:w="30" w:type="dxa"/>
              <w:bottom w:w="30" w:type="dxa"/>
              <w:right w:w="30" w:type="dxa"/>
            </w:tcMar>
          </w:tcPr>
          <w:p w14:paraId="0B20B8D5"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54" w:name="_Toc161596974"/>
            <w:bookmarkStart w:id="355" w:name="_Toc163824008"/>
            <w:bookmarkStart w:id="356" w:name="_Toc161594202"/>
            <w:bookmarkStart w:id="357" w:name="_Toc163821128"/>
            <w:bookmarkStart w:id="358" w:name="_Toc163925257"/>
            <w:r>
              <w:rPr>
                <w:rFonts w:ascii="Times New Roman" w:eastAsia="SimSun" w:hAnsi="Times New Roman" w:cs="Times New Roman"/>
                <w:bCs/>
                <w:sz w:val="24"/>
                <w:szCs w:val="24"/>
              </w:rPr>
              <w:t>6-10 years</w:t>
            </w:r>
            <w:bookmarkEnd w:id="354"/>
            <w:bookmarkEnd w:id="355"/>
            <w:bookmarkEnd w:id="356"/>
            <w:bookmarkEnd w:id="357"/>
            <w:bookmarkEnd w:id="358"/>
          </w:p>
        </w:tc>
        <w:tc>
          <w:tcPr>
            <w:tcW w:w="2409" w:type="dxa"/>
            <w:shd w:val="clear" w:color="auto" w:fill="FFFFFF"/>
            <w:tcMar>
              <w:top w:w="30" w:type="dxa"/>
              <w:left w:w="30" w:type="dxa"/>
              <w:bottom w:w="30" w:type="dxa"/>
              <w:right w:w="30" w:type="dxa"/>
            </w:tcMar>
          </w:tcPr>
          <w:p w14:paraId="015F74C3"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59" w:name="_Toc163821129"/>
            <w:bookmarkStart w:id="360" w:name="_Toc161594203"/>
            <w:bookmarkStart w:id="361" w:name="_Toc163824009"/>
            <w:bookmarkStart w:id="362" w:name="_Toc161596975"/>
            <w:bookmarkStart w:id="363" w:name="_Toc163925258"/>
            <w:r>
              <w:rPr>
                <w:rFonts w:ascii="Times New Roman" w:eastAsia="SimSun" w:hAnsi="Times New Roman" w:cs="Times New Roman"/>
                <w:bCs/>
                <w:sz w:val="24"/>
                <w:szCs w:val="24"/>
              </w:rPr>
              <w:t>9</w:t>
            </w:r>
            <w:bookmarkEnd w:id="359"/>
            <w:bookmarkEnd w:id="360"/>
            <w:bookmarkEnd w:id="361"/>
            <w:bookmarkEnd w:id="362"/>
            <w:bookmarkEnd w:id="363"/>
          </w:p>
        </w:tc>
        <w:tc>
          <w:tcPr>
            <w:tcW w:w="2105" w:type="dxa"/>
            <w:shd w:val="clear" w:color="auto" w:fill="FFFFFF"/>
            <w:tcMar>
              <w:top w:w="30" w:type="dxa"/>
              <w:left w:w="30" w:type="dxa"/>
              <w:bottom w:w="30" w:type="dxa"/>
              <w:right w:w="30" w:type="dxa"/>
            </w:tcMar>
          </w:tcPr>
          <w:p w14:paraId="460F04DA"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64" w:name="_Toc163821130"/>
            <w:bookmarkStart w:id="365" w:name="_Toc161596976"/>
            <w:bookmarkStart w:id="366" w:name="_Toc163824010"/>
            <w:bookmarkStart w:id="367" w:name="_Toc161594204"/>
            <w:bookmarkStart w:id="368" w:name="_Toc163925259"/>
            <w:r>
              <w:rPr>
                <w:rFonts w:ascii="Times New Roman" w:eastAsia="SimSun" w:hAnsi="Times New Roman" w:cs="Times New Roman"/>
                <w:bCs/>
                <w:sz w:val="24"/>
                <w:szCs w:val="24"/>
              </w:rPr>
              <w:t>11.3</w:t>
            </w:r>
            <w:bookmarkEnd w:id="364"/>
            <w:bookmarkEnd w:id="365"/>
            <w:bookmarkEnd w:id="366"/>
            <w:bookmarkEnd w:id="367"/>
            <w:bookmarkEnd w:id="368"/>
          </w:p>
        </w:tc>
      </w:tr>
      <w:tr w:rsidR="00C6007A" w14:paraId="24D57E55" w14:textId="77777777" w:rsidTr="00904674">
        <w:trPr>
          <w:cantSplit/>
          <w:trHeight w:val="341"/>
          <w:tblHeader/>
        </w:trPr>
        <w:tc>
          <w:tcPr>
            <w:tcW w:w="3700" w:type="dxa"/>
            <w:shd w:val="clear" w:color="auto" w:fill="FFFFFF"/>
            <w:tcMar>
              <w:top w:w="30" w:type="dxa"/>
              <w:left w:w="30" w:type="dxa"/>
              <w:bottom w:w="30" w:type="dxa"/>
              <w:right w:w="30" w:type="dxa"/>
            </w:tcMar>
          </w:tcPr>
          <w:p w14:paraId="500DEBAA"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69" w:name="_Toc161596977"/>
            <w:bookmarkStart w:id="370" w:name="_Toc163824011"/>
            <w:bookmarkStart w:id="371" w:name="_Toc163821131"/>
            <w:bookmarkStart w:id="372" w:name="_Toc161594205"/>
            <w:bookmarkStart w:id="373" w:name="_Toc163925260"/>
            <w:r>
              <w:rPr>
                <w:rFonts w:ascii="Times New Roman" w:eastAsia="SimSun" w:hAnsi="Times New Roman" w:cs="Times New Roman"/>
                <w:bCs/>
                <w:sz w:val="24"/>
                <w:szCs w:val="24"/>
              </w:rPr>
              <w:t>Over 10 years</w:t>
            </w:r>
            <w:bookmarkEnd w:id="369"/>
            <w:bookmarkEnd w:id="370"/>
            <w:bookmarkEnd w:id="371"/>
            <w:bookmarkEnd w:id="372"/>
            <w:bookmarkEnd w:id="373"/>
          </w:p>
        </w:tc>
        <w:tc>
          <w:tcPr>
            <w:tcW w:w="2409" w:type="dxa"/>
            <w:shd w:val="clear" w:color="auto" w:fill="FFFFFF"/>
            <w:tcMar>
              <w:top w:w="30" w:type="dxa"/>
              <w:left w:w="30" w:type="dxa"/>
              <w:bottom w:w="30" w:type="dxa"/>
              <w:right w:w="30" w:type="dxa"/>
            </w:tcMar>
          </w:tcPr>
          <w:p w14:paraId="4116B25F"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74" w:name="_Toc161594206"/>
            <w:bookmarkStart w:id="375" w:name="_Toc163824012"/>
            <w:bookmarkStart w:id="376" w:name="_Toc161596978"/>
            <w:bookmarkStart w:id="377" w:name="_Toc163821132"/>
            <w:bookmarkStart w:id="378" w:name="_Toc163925261"/>
            <w:r>
              <w:rPr>
                <w:rFonts w:ascii="Times New Roman" w:eastAsia="SimSun" w:hAnsi="Times New Roman" w:cs="Times New Roman"/>
                <w:bCs/>
                <w:sz w:val="24"/>
                <w:szCs w:val="24"/>
              </w:rPr>
              <w:t>43</w:t>
            </w:r>
            <w:bookmarkEnd w:id="374"/>
            <w:bookmarkEnd w:id="375"/>
            <w:bookmarkEnd w:id="376"/>
            <w:bookmarkEnd w:id="377"/>
            <w:bookmarkEnd w:id="378"/>
          </w:p>
        </w:tc>
        <w:tc>
          <w:tcPr>
            <w:tcW w:w="2105" w:type="dxa"/>
            <w:shd w:val="clear" w:color="auto" w:fill="FFFFFF"/>
            <w:tcMar>
              <w:top w:w="30" w:type="dxa"/>
              <w:left w:w="30" w:type="dxa"/>
              <w:bottom w:w="30" w:type="dxa"/>
              <w:right w:w="30" w:type="dxa"/>
            </w:tcMar>
          </w:tcPr>
          <w:p w14:paraId="1EC5C9A5" w14:textId="77777777" w:rsidR="00C6007A" w:rsidRDefault="004725B4">
            <w:pPr>
              <w:keepNext/>
              <w:keepLines/>
              <w:spacing w:after="0" w:line="240" w:lineRule="auto"/>
              <w:jc w:val="both"/>
              <w:outlineLvl w:val="0"/>
              <w:rPr>
                <w:rFonts w:ascii="Times New Roman" w:eastAsia="SimSun" w:hAnsi="Times New Roman" w:cs="Times New Roman"/>
                <w:bCs/>
                <w:sz w:val="24"/>
                <w:szCs w:val="24"/>
              </w:rPr>
            </w:pPr>
            <w:bookmarkStart w:id="379" w:name="_Toc161594207"/>
            <w:bookmarkStart w:id="380" w:name="_Toc161596979"/>
            <w:bookmarkStart w:id="381" w:name="_Toc163821133"/>
            <w:bookmarkStart w:id="382" w:name="_Toc163824013"/>
            <w:bookmarkStart w:id="383" w:name="_Toc163925262"/>
            <w:r>
              <w:rPr>
                <w:rFonts w:ascii="Times New Roman" w:eastAsia="SimSun" w:hAnsi="Times New Roman" w:cs="Times New Roman"/>
                <w:bCs/>
                <w:sz w:val="24"/>
                <w:szCs w:val="24"/>
              </w:rPr>
              <w:t>53.8</w:t>
            </w:r>
            <w:bookmarkEnd w:id="379"/>
            <w:bookmarkEnd w:id="380"/>
            <w:bookmarkEnd w:id="381"/>
            <w:bookmarkEnd w:id="382"/>
            <w:bookmarkEnd w:id="383"/>
          </w:p>
        </w:tc>
      </w:tr>
      <w:tr w:rsidR="00C6007A" w14:paraId="3C6588B9" w14:textId="77777777" w:rsidTr="00904674">
        <w:trPr>
          <w:cantSplit/>
          <w:trHeight w:val="341"/>
        </w:trPr>
        <w:tc>
          <w:tcPr>
            <w:tcW w:w="3700" w:type="dxa"/>
            <w:tcBorders>
              <w:bottom w:val="single" w:sz="4" w:space="0" w:color="auto"/>
            </w:tcBorders>
            <w:shd w:val="clear" w:color="auto" w:fill="FFFFFF"/>
            <w:tcMar>
              <w:top w:w="30" w:type="dxa"/>
              <w:left w:w="30" w:type="dxa"/>
              <w:bottom w:w="30" w:type="dxa"/>
              <w:right w:w="30" w:type="dxa"/>
            </w:tcMar>
          </w:tcPr>
          <w:p w14:paraId="2D5C4FFB" w14:textId="77777777" w:rsidR="00C6007A" w:rsidRDefault="004725B4">
            <w:pPr>
              <w:keepNext/>
              <w:keepLines/>
              <w:spacing w:after="0" w:line="240" w:lineRule="auto"/>
              <w:jc w:val="both"/>
              <w:outlineLvl w:val="0"/>
              <w:rPr>
                <w:rFonts w:ascii="Times New Roman" w:eastAsia="SimSun" w:hAnsi="Times New Roman" w:cs="Times New Roman"/>
                <w:b/>
                <w:bCs/>
                <w:sz w:val="24"/>
                <w:szCs w:val="24"/>
              </w:rPr>
            </w:pPr>
            <w:bookmarkStart w:id="384" w:name="_Toc163824014"/>
            <w:bookmarkStart w:id="385" w:name="_Toc161594208"/>
            <w:bookmarkStart w:id="386" w:name="_Toc163821134"/>
            <w:bookmarkStart w:id="387" w:name="_Toc161596980"/>
            <w:bookmarkStart w:id="388" w:name="_Toc163925263"/>
            <w:r>
              <w:rPr>
                <w:rFonts w:ascii="Times New Roman" w:eastAsia="SimSun" w:hAnsi="Times New Roman" w:cs="Times New Roman"/>
                <w:b/>
                <w:bCs/>
                <w:sz w:val="24"/>
                <w:szCs w:val="24"/>
              </w:rPr>
              <w:t>Total</w:t>
            </w:r>
            <w:bookmarkEnd w:id="384"/>
            <w:bookmarkEnd w:id="385"/>
            <w:bookmarkEnd w:id="386"/>
            <w:bookmarkEnd w:id="387"/>
            <w:bookmarkEnd w:id="388"/>
          </w:p>
        </w:tc>
        <w:tc>
          <w:tcPr>
            <w:tcW w:w="2409" w:type="dxa"/>
            <w:tcBorders>
              <w:bottom w:val="single" w:sz="4" w:space="0" w:color="auto"/>
            </w:tcBorders>
            <w:shd w:val="clear" w:color="auto" w:fill="FFFFFF"/>
            <w:tcMar>
              <w:top w:w="30" w:type="dxa"/>
              <w:left w:w="30" w:type="dxa"/>
              <w:bottom w:w="30" w:type="dxa"/>
              <w:right w:w="30" w:type="dxa"/>
            </w:tcMar>
          </w:tcPr>
          <w:p w14:paraId="49752680" w14:textId="77777777" w:rsidR="00C6007A" w:rsidRDefault="004725B4">
            <w:pPr>
              <w:keepNext/>
              <w:keepLines/>
              <w:spacing w:after="0" w:line="240" w:lineRule="auto"/>
              <w:jc w:val="both"/>
              <w:outlineLvl w:val="0"/>
              <w:rPr>
                <w:rFonts w:ascii="Times New Roman" w:eastAsia="SimSun" w:hAnsi="Times New Roman" w:cs="Times New Roman"/>
                <w:b/>
                <w:bCs/>
                <w:sz w:val="24"/>
                <w:szCs w:val="24"/>
              </w:rPr>
            </w:pPr>
            <w:bookmarkStart w:id="389" w:name="_Toc161596981"/>
            <w:bookmarkStart w:id="390" w:name="_Toc161594209"/>
            <w:bookmarkStart w:id="391" w:name="_Toc163821135"/>
            <w:bookmarkStart w:id="392" w:name="_Toc163824015"/>
            <w:bookmarkStart w:id="393" w:name="_Toc163925264"/>
            <w:r>
              <w:rPr>
                <w:rFonts w:ascii="Times New Roman" w:eastAsia="SimSun" w:hAnsi="Times New Roman" w:cs="Times New Roman"/>
                <w:b/>
                <w:bCs/>
                <w:sz w:val="24"/>
                <w:szCs w:val="24"/>
              </w:rPr>
              <w:t>80</w:t>
            </w:r>
            <w:bookmarkEnd w:id="389"/>
            <w:bookmarkEnd w:id="390"/>
            <w:bookmarkEnd w:id="391"/>
            <w:bookmarkEnd w:id="392"/>
            <w:bookmarkEnd w:id="393"/>
          </w:p>
        </w:tc>
        <w:tc>
          <w:tcPr>
            <w:tcW w:w="2105" w:type="dxa"/>
            <w:tcBorders>
              <w:bottom w:val="single" w:sz="4" w:space="0" w:color="auto"/>
            </w:tcBorders>
            <w:shd w:val="clear" w:color="auto" w:fill="FFFFFF"/>
            <w:tcMar>
              <w:top w:w="30" w:type="dxa"/>
              <w:left w:w="30" w:type="dxa"/>
              <w:bottom w:w="30" w:type="dxa"/>
              <w:right w:w="30" w:type="dxa"/>
            </w:tcMar>
          </w:tcPr>
          <w:p w14:paraId="2E52DFEE" w14:textId="77777777" w:rsidR="00C6007A" w:rsidRDefault="004725B4">
            <w:pPr>
              <w:keepNext/>
              <w:keepLines/>
              <w:spacing w:after="0" w:line="240" w:lineRule="auto"/>
              <w:jc w:val="both"/>
              <w:outlineLvl w:val="0"/>
              <w:rPr>
                <w:rFonts w:ascii="Times New Roman" w:eastAsia="SimSun" w:hAnsi="Times New Roman" w:cs="Times New Roman"/>
                <w:b/>
                <w:bCs/>
                <w:sz w:val="24"/>
                <w:szCs w:val="24"/>
              </w:rPr>
            </w:pPr>
            <w:bookmarkStart w:id="394" w:name="_Toc163821136"/>
            <w:bookmarkStart w:id="395" w:name="_Toc161596982"/>
            <w:bookmarkStart w:id="396" w:name="_Toc161594210"/>
            <w:bookmarkStart w:id="397" w:name="_Toc163824016"/>
            <w:bookmarkStart w:id="398" w:name="_Toc163925265"/>
            <w:r>
              <w:rPr>
                <w:rFonts w:ascii="Times New Roman" w:eastAsia="SimSun" w:hAnsi="Times New Roman" w:cs="Times New Roman"/>
                <w:b/>
                <w:bCs/>
                <w:sz w:val="24"/>
                <w:szCs w:val="24"/>
              </w:rPr>
              <w:t>100.0</w:t>
            </w:r>
            <w:bookmarkEnd w:id="394"/>
            <w:bookmarkEnd w:id="395"/>
            <w:bookmarkEnd w:id="396"/>
            <w:bookmarkEnd w:id="397"/>
            <w:bookmarkEnd w:id="398"/>
          </w:p>
        </w:tc>
      </w:tr>
    </w:tbl>
    <w:p w14:paraId="1E3B0431" w14:textId="77777777" w:rsidR="00C6007A" w:rsidRDefault="00C6007A"/>
    <w:p w14:paraId="591C7D41" w14:textId="77777777" w:rsidR="00C6007A" w:rsidRPr="000906BF" w:rsidRDefault="004725B4" w:rsidP="000906BF">
      <w:pPr>
        <w:pStyle w:val="Heading2"/>
        <w:spacing w:before="0" w:line="480" w:lineRule="auto"/>
        <w:rPr>
          <w:rFonts w:ascii="Times New Roman" w:hAnsi="Times New Roman"/>
          <w:b/>
          <w:color w:val="auto"/>
          <w:sz w:val="24"/>
          <w:szCs w:val="24"/>
        </w:rPr>
      </w:pPr>
      <w:bookmarkStart w:id="399" w:name="_Toc163925266"/>
      <w:r w:rsidRPr="000906BF">
        <w:rPr>
          <w:rFonts w:ascii="Times New Roman" w:hAnsi="Times New Roman"/>
          <w:b/>
          <w:color w:val="auto"/>
          <w:sz w:val="24"/>
          <w:szCs w:val="24"/>
        </w:rPr>
        <w:t>4.3.5 Siblings among the Surveyed Individuals</w:t>
      </w:r>
      <w:bookmarkEnd w:id="399"/>
    </w:p>
    <w:p w14:paraId="34FDFBF5" w14:textId="7817A7F3" w:rsidR="00C6007A" w:rsidRDefault="00823141" w:rsidP="007A51F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Seventy-one</w:t>
      </w:r>
      <w:r w:rsidR="004725B4">
        <w:rPr>
          <w:rFonts w:ascii="Times New Roman" w:hAnsi="Times New Roman" w:cs="Times New Roman"/>
          <w:sz w:val="24"/>
          <w:szCs w:val="24"/>
        </w:rPr>
        <w:t xml:space="preserve"> (71) respondents, constituting 88.8% of the total, indicated that they have siblings. While 9 respondents, making up 11.3% of the total, reported having no siblings. These findings reveal that the majority of individuals surveyed have siblings, while a smaller proportion does </w:t>
      </w:r>
      <w:r>
        <w:rPr>
          <w:rFonts w:ascii="Times New Roman" w:hAnsi="Times New Roman" w:cs="Times New Roman"/>
          <w:sz w:val="24"/>
          <w:szCs w:val="24"/>
        </w:rPr>
        <w:t>not have siblings</w:t>
      </w:r>
      <w:r w:rsidR="004725B4">
        <w:rPr>
          <w:rFonts w:ascii="Times New Roman" w:hAnsi="Times New Roman" w:cs="Times New Roman"/>
          <w:sz w:val="24"/>
          <w:szCs w:val="24"/>
        </w:rPr>
        <w:t xml:space="preserve"> </w:t>
      </w:r>
      <w:r>
        <w:rPr>
          <w:rFonts w:ascii="Times New Roman" w:hAnsi="Times New Roman" w:cs="Times New Roman"/>
          <w:sz w:val="24"/>
          <w:szCs w:val="24"/>
        </w:rPr>
        <w:t>show</w:t>
      </w:r>
      <w:r w:rsidR="004725B4">
        <w:rPr>
          <w:rFonts w:ascii="Times New Roman" w:hAnsi="Times New Roman" w:cs="Times New Roman"/>
          <w:sz w:val="24"/>
          <w:szCs w:val="24"/>
        </w:rPr>
        <w:t xml:space="preserve"> in table 4.5.</w:t>
      </w:r>
    </w:p>
    <w:p w14:paraId="0EB7BB93" w14:textId="77777777" w:rsidR="00C6007A" w:rsidRDefault="00C6007A"/>
    <w:p w14:paraId="39A3BA83" w14:textId="77777777" w:rsidR="00C6007A" w:rsidRDefault="004725B4">
      <w:pPr>
        <w:keepNext/>
        <w:keepLines/>
        <w:spacing w:after="0" w:line="480" w:lineRule="auto"/>
        <w:jc w:val="both"/>
        <w:outlineLvl w:val="0"/>
        <w:rPr>
          <w:rFonts w:ascii="Times New Roman" w:eastAsia="SimSun" w:hAnsi="Times New Roman" w:cs="Times New Roman"/>
          <w:bCs/>
          <w:kern w:val="0"/>
          <w:sz w:val="24"/>
          <w:szCs w:val="24"/>
          <w14:ligatures w14:val="none"/>
        </w:rPr>
      </w:pPr>
      <w:bookmarkStart w:id="400" w:name="_Toc161596984"/>
      <w:bookmarkStart w:id="401" w:name="_Toc163821138"/>
      <w:bookmarkStart w:id="402" w:name="_Toc163824017"/>
      <w:bookmarkStart w:id="403" w:name="_Toc161594212"/>
      <w:bookmarkStart w:id="404" w:name="_Toc163925267"/>
      <w:r>
        <w:rPr>
          <w:rFonts w:ascii="Times New Roman" w:eastAsia="SimSun" w:hAnsi="Times New Roman" w:cs="Times New Roman"/>
          <w:b/>
          <w:bCs/>
          <w:kern w:val="0"/>
          <w:sz w:val="24"/>
          <w:szCs w:val="24"/>
          <w14:ligatures w14:val="none"/>
        </w:rPr>
        <w:t>Table 4.5: Presence of Siblings</w:t>
      </w:r>
      <w:bookmarkEnd w:id="400"/>
      <w:bookmarkEnd w:id="401"/>
      <w:bookmarkEnd w:id="402"/>
      <w:bookmarkEnd w:id="403"/>
      <w:bookmarkEnd w:id="404"/>
    </w:p>
    <w:tbl>
      <w:tblPr>
        <w:tblW w:w="8251" w:type="dxa"/>
        <w:tblInd w:w="30" w:type="dxa"/>
        <w:tblLayout w:type="fixed"/>
        <w:tblCellMar>
          <w:left w:w="30" w:type="dxa"/>
          <w:right w:w="30" w:type="dxa"/>
        </w:tblCellMar>
        <w:tblLook w:val="04A0" w:firstRow="1" w:lastRow="0" w:firstColumn="1" w:lastColumn="0" w:noHBand="0" w:noVBand="1"/>
      </w:tblPr>
      <w:tblGrid>
        <w:gridCol w:w="2078"/>
        <w:gridCol w:w="3294"/>
        <w:gridCol w:w="2879"/>
      </w:tblGrid>
      <w:tr w:rsidR="00C6007A" w14:paraId="0C664A4F" w14:textId="77777777" w:rsidTr="00904674">
        <w:trPr>
          <w:cantSplit/>
          <w:trHeight w:val="249"/>
          <w:tblHeader/>
        </w:trPr>
        <w:tc>
          <w:tcPr>
            <w:tcW w:w="2078" w:type="dxa"/>
            <w:tcBorders>
              <w:top w:val="single" w:sz="4" w:space="0" w:color="auto"/>
              <w:bottom w:val="single" w:sz="4" w:space="0" w:color="auto"/>
            </w:tcBorders>
            <w:shd w:val="clear" w:color="auto" w:fill="FFFFFF"/>
            <w:tcMar>
              <w:top w:w="30" w:type="dxa"/>
              <w:left w:w="30" w:type="dxa"/>
              <w:bottom w:w="30" w:type="dxa"/>
              <w:right w:w="30" w:type="dxa"/>
            </w:tcMar>
          </w:tcPr>
          <w:p w14:paraId="593711B3"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405" w:name="_Toc163824018"/>
            <w:bookmarkStart w:id="406" w:name="_Toc163821139"/>
            <w:bookmarkStart w:id="407" w:name="_Toc163925268"/>
            <w:r>
              <w:rPr>
                <w:rFonts w:ascii="Times New Roman" w:eastAsia="SimSun" w:hAnsi="Times New Roman" w:cs="Times New Roman"/>
                <w:b/>
                <w:bCs/>
                <w:kern w:val="0"/>
                <w:sz w:val="24"/>
                <w:szCs w:val="24"/>
                <w14:ligatures w14:val="none"/>
              </w:rPr>
              <w:t>Siblings</w:t>
            </w:r>
            <w:bookmarkEnd w:id="405"/>
            <w:bookmarkEnd w:id="406"/>
            <w:bookmarkEnd w:id="407"/>
          </w:p>
        </w:tc>
        <w:tc>
          <w:tcPr>
            <w:tcW w:w="329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0AEDF43"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408" w:name="_Toc163824019"/>
            <w:bookmarkStart w:id="409" w:name="_Toc161594213"/>
            <w:bookmarkStart w:id="410" w:name="_Toc161596985"/>
            <w:bookmarkStart w:id="411" w:name="_Toc163821140"/>
            <w:bookmarkStart w:id="412" w:name="_Toc163925269"/>
            <w:r>
              <w:rPr>
                <w:rFonts w:ascii="Times New Roman" w:eastAsia="SimSun" w:hAnsi="Times New Roman" w:cs="Times New Roman"/>
                <w:b/>
                <w:bCs/>
                <w:kern w:val="0"/>
                <w:sz w:val="24"/>
                <w:szCs w:val="24"/>
                <w14:ligatures w14:val="none"/>
              </w:rPr>
              <w:t>Frequency</w:t>
            </w:r>
            <w:bookmarkEnd w:id="408"/>
            <w:bookmarkEnd w:id="409"/>
            <w:bookmarkEnd w:id="410"/>
            <w:bookmarkEnd w:id="411"/>
            <w:bookmarkEnd w:id="412"/>
          </w:p>
        </w:tc>
        <w:tc>
          <w:tcPr>
            <w:tcW w:w="2879"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FB7E202"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413" w:name="_Toc163824020"/>
            <w:bookmarkStart w:id="414" w:name="_Toc161594214"/>
            <w:bookmarkStart w:id="415" w:name="_Toc163821141"/>
            <w:bookmarkStart w:id="416" w:name="_Toc161596986"/>
            <w:bookmarkStart w:id="417" w:name="_Toc163925270"/>
            <w:r>
              <w:rPr>
                <w:rFonts w:ascii="Times New Roman" w:eastAsia="SimSun" w:hAnsi="Times New Roman" w:cs="Times New Roman"/>
                <w:b/>
                <w:bCs/>
                <w:kern w:val="0"/>
                <w:sz w:val="24"/>
                <w:szCs w:val="24"/>
                <w14:ligatures w14:val="none"/>
              </w:rPr>
              <w:t>Percent</w:t>
            </w:r>
            <w:bookmarkEnd w:id="413"/>
            <w:bookmarkEnd w:id="414"/>
            <w:bookmarkEnd w:id="415"/>
            <w:bookmarkEnd w:id="416"/>
            <w:bookmarkEnd w:id="417"/>
          </w:p>
        </w:tc>
      </w:tr>
      <w:tr w:rsidR="00C6007A" w14:paraId="3416BA0C" w14:textId="77777777" w:rsidTr="00904674">
        <w:trPr>
          <w:cantSplit/>
          <w:trHeight w:val="257"/>
          <w:tblHeader/>
        </w:trPr>
        <w:tc>
          <w:tcPr>
            <w:tcW w:w="2078" w:type="dxa"/>
            <w:tcBorders>
              <w:top w:val="single" w:sz="4" w:space="0" w:color="auto"/>
            </w:tcBorders>
            <w:shd w:val="clear" w:color="auto" w:fill="FFFFFF"/>
            <w:tcMar>
              <w:top w:w="30" w:type="dxa"/>
              <w:left w:w="30" w:type="dxa"/>
              <w:bottom w:w="30" w:type="dxa"/>
              <w:right w:w="30" w:type="dxa"/>
            </w:tcMar>
          </w:tcPr>
          <w:p w14:paraId="4B3D7B89"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418" w:name="_Toc161594215"/>
            <w:bookmarkStart w:id="419" w:name="_Toc161596987"/>
            <w:bookmarkStart w:id="420" w:name="_Toc163824021"/>
            <w:bookmarkStart w:id="421" w:name="_Toc163821142"/>
            <w:bookmarkStart w:id="422" w:name="_Toc163925271"/>
            <w:r>
              <w:rPr>
                <w:rFonts w:ascii="Times New Roman" w:eastAsia="SimSun" w:hAnsi="Times New Roman" w:cs="Times New Roman"/>
                <w:bCs/>
                <w:kern w:val="0"/>
                <w:sz w:val="24"/>
                <w:szCs w:val="24"/>
                <w14:ligatures w14:val="none"/>
              </w:rPr>
              <w:t>Yes</w:t>
            </w:r>
            <w:bookmarkEnd w:id="418"/>
            <w:bookmarkEnd w:id="419"/>
            <w:bookmarkEnd w:id="420"/>
            <w:bookmarkEnd w:id="421"/>
            <w:bookmarkEnd w:id="422"/>
          </w:p>
        </w:tc>
        <w:tc>
          <w:tcPr>
            <w:tcW w:w="3294" w:type="dxa"/>
            <w:tcBorders>
              <w:top w:val="single" w:sz="4" w:space="0" w:color="auto"/>
            </w:tcBorders>
            <w:shd w:val="clear" w:color="auto" w:fill="FFFFFF"/>
            <w:tcMar>
              <w:top w:w="30" w:type="dxa"/>
              <w:left w:w="30" w:type="dxa"/>
              <w:bottom w:w="30" w:type="dxa"/>
              <w:right w:w="30" w:type="dxa"/>
            </w:tcMar>
          </w:tcPr>
          <w:p w14:paraId="10B91183"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423" w:name="_Toc161594216"/>
            <w:bookmarkStart w:id="424" w:name="_Toc163824022"/>
            <w:bookmarkStart w:id="425" w:name="_Toc161596988"/>
            <w:bookmarkStart w:id="426" w:name="_Toc163821143"/>
            <w:bookmarkStart w:id="427" w:name="_Toc163925272"/>
            <w:r>
              <w:rPr>
                <w:rFonts w:ascii="Times New Roman" w:eastAsia="SimSun" w:hAnsi="Times New Roman" w:cs="Times New Roman"/>
                <w:bCs/>
                <w:kern w:val="0"/>
                <w:sz w:val="24"/>
                <w:szCs w:val="24"/>
                <w14:ligatures w14:val="none"/>
              </w:rPr>
              <w:t>71</w:t>
            </w:r>
            <w:bookmarkEnd w:id="423"/>
            <w:bookmarkEnd w:id="424"/>
            <w:bookmarkEnd w:id="425"/>
            <w:bookmarkEnd w:id="426"/>
            <w:bookmarkEnd w:id="427"/>
          </w:p>
        </w:tc>
        <w:tc>
          <w:tcPr>
            <w:tcW w:w="2879" w:type="dxa"/>
            <w:tcBorders>
              <w:top w:val="single" w:sz="4" w:space="0" w:color="auto"/>
            </w:tcBorders>
            <w:shd w:val="clear" w:color="auto" w:fill="FFFFFF"/>
            <w:tcMar>
              <w:top w:w="30" w:type="dxa"/>
              <w:left w:w="30" w:type="dxa"/>
              <w:bottom w:w="30" w:type="dxa"/>
              <w:right w:w="30" w:type="dxa"/>
            </w:tcMar>
          </w:tcPr>
          <w:p w14:paraId="26E180CB"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428" w:name="_Toc161594217"/>
            <w:bookmarkStart w:id="429" w:name="_Toc163824023"/>
            <w:bookmarkStart w:id="430" w:name="_Toc161596989"/>
            <w:bookmarkStart w:id="431" w:name="_Toc163821144"/>
            <w:bookmarkStart w:id="432" w:name="_Toc163925273"/>
            <w:r>
              <w:rPr>
                <w:rFonts w:ascii="Times New Roman" w:eastAsia="SimSun" w:hAnsi="Times New Roman" w:cs="Times New Roman"/>
                <w:bCs/>
                <w:kern w:val="0"/>
                <w:sz w:val="24"/>
                <w:szCs w:val="24"/>
                <w14:ligatures w14:val="none"/>
              </w:rPr>
              <w:t>88.8</w:t>
            </w:r>
            <w:bookmarkEnd w:id="428"/>
            <w:bookmarkEnd w:id="429"/>
            <w:bookmarkEnd w:id="430"/>
            <w:bookmarkEnd w:id="431"/>
            <w:bookmarkEnd w:id="432"/>
          </w:p>
        </w:tc>
      </w:tr>
      <w:tr w:rsidR="00C6007A" w14:paraId="61696955" w14:textId="77777777" w:rsidTr="00904674">
        <w:trPr>
          <w:cantSplit/>
          <w:trHeight w:val="257"/>
          <w:tblHeader/>
        </w:trPr>
        <w:tc>
          <w:tcPr>
            <w:tcW w:w="2078" w:type="dxa"/>
            <w:shd w:val="clear" w:color="auto" w:fill="FFFFFF"/>
            <w:tcMar>
              <w:top w:w="30" w:type="dxa"/>
              <w:left w:w="30" w:type="dxa"/>
              <w:bottom w:w="30" w:type="dxa"/>
              <w:right w:w="30" w:type="dxa"/>
            </w:tcMar>
          </w:tcPr>
          <w:p w14:paraId="66EC3114"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433" w:name="_Toc161596990"/>
            <w:bookmarkStart w:id="434" w:name="_Toc161594218"/>
            <w:bookmarkStart w:id="435" w:name="_Toc163821145"/>
            <w:bookmarkStart w:id="436" w:name="_Toc163824024"/>
            <w:bookmarkStart w:id="437" w:name="_Toc163925274"/>
            <w:r>
              <w:rPr>
                <w:rFonts w:ascii="Times New Roman" w:eastAsia="SimSun" w:hAnsi="Times New Roman" w:cs="Times New Roman"/>
                <w:bCs/>
                <w:kern w:val="0"/>
                <w:sz w:val="24"/>
                <w:szCs w:val="24"/>
                <w14:ligatures w14:val="none"/>
              </w:rPr>
              <w:t>No</w:t>
            </w:r>
            <w:bookmarkEnd w:id="433"/>
            <w:bookmarkEnd w:id="434"/>
            <w:bookmarkEnd w:id="435"/>
            <w:bookmarkEnd w:id="436"/>
            <w:bookmarkEnd w:id="437"/>
          </w:p>
        </w:tc>
        <w:tc>
          <w:tcPr>
            <w:tcW w:w="3294" w:type="dxa"/>
            <w:shd w:val="clear" w:color="auto" w:fill="FFFFFF"/>
            <w:tcMar>
              <w:top w:w="30" w:type="dxa"/>
              <w:left w:w="30" w:type="dxa"/>
              <w:bottom w:w="30" w:type="dxa"/>
              <w:right w:w="30" w:type="dxa"/>
            </w:tcMar>
          </w:tcPr>
          <w:p w14:paraId="0E23BA7D"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438" w:name="_Toc161596991"/>
            <w:bookmarkStart w:id="439" w:name="_Toc163821146"/>
            <w:bookmarkStart w:id="440" w:name="_Toc163824025"/>
            <w:bookmarkStart w:id="441" w:name="_Toc161594219"/>
            <w:bookmarkStart w:id="442" w:name="_Toc163925275"/>
            <w:r>
              <w:rPr>
                <w:rFonts w:ascii="Times New Roman" w:eastAsia="SimSun" w:hAnsi="Times New Roman" w:cs="Times New Roman"/>
                <w:bCs/>
                <w:kern w:val="0"/>
                <w:sz w:val="24"/>
                <w:szCs w:val="24"/>
                <w14:ligatures w14:val="none"/>
              </w:rPr>
              <w:t>9</w:t>
            </w:r>
            <w:bookmarkEnd w:id="438"/>
            <w:bookmarkEnd w:id="439"/>
            <w:bookmarkEnd w:id="440"/>
            <w:bookmarkEnd w:id="441"/>
            <w:bookmarkEnd w:id="442"/>
          </w:p>
        </w:tc>
        <w:tc>
          <w:tcPr>
            <w:tcW w:w="2879" w:type="dxa"/>
            <w:shd w:val="clear" w:color="auto" w:fill="FFFFFF"/>
            <w:tcMar>
              <w:top w:w="30" w:type="dxa"/>
              <w:left w:w="30" w:type="dxa"/>
              <w:bottom w:w="30" w:type="dxa"/>
              <w:right w:w="30" w:type="dxa"/>
            </w:tcMar>
          </w:tcPr>
          <w:p w14:paraId="0BB6084F"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443" w:name="_Toc161594220"/>
            <w:bookmarkStart w:id="444" w:name="_Toc163821147"/>
            <w:bookmarkStart w:id="445" w:name="_Toc161596992"/>
            <w:bookmarkStart w:id="446" w:name="_Toc163824026"/>
            <w:bookmarkStart w:id="447" w:name="_Toc163925276"/>
            <w:r>
              <w:rPr>
                <w:rFonts w:ascii="Times New Roman" w:eastAsia="SimSun" w:hAnsi="Times New Roman" w:cs="Times New Roman"/>
                <w:bCs/>
                <w:kern w:val="0"/>
                <w:sz w:val="24"/>
                <w:szCs w:val="24"/>
                <w14:ligatures w14:val="none"/>
              </w:rPr>
              <w:t>11.3</w:t>
            </w:r>
            <w:bookmarkEnd w:id="443"/>
            <w:bookmarkEnd w:id="444"/>
            <w:bookmarkEnd w:id="445"/>
            <w:bookmarkEnd w:id="446"/>
            <w:bookmarkEnd w:id="447"/>
          </w:p>
        </w:tc>
      </w:tr>
      <w:tr w:rsidR="00C6007A" w14:paraId="1A575AE6" w14:textId="77777777" w:rsidTr="00904674">
        <w:trPr>
          <w:cantSplit/>
          <w:trHeight w:val="257"/>
        </w:trPr>
        <w:tc>
          <w:tcPr>
            <w:tcW w:w="2078" w:type="dxa"/>
            <w:tcBorders>
              <w:bottom w:val="single" w:sz="4" w:space="0" w:color="auto"/>
            </w:tcBorders>
            <w:shd w:val="clear" w:color="auto" w:fill="FFFFFF"/>
            <w:tcMar>
              <w:top w:w="30" w:type="dxa"/>
              <w:left w:w="30" w:type="dxa"/>
              <w:bottom w:w="30" w:type="dxa"/>
              <w:right w:w="30" w:type="dxa"/>
            </w:tcMar>
          </w:tcPr>
          <w:p w14:paraId="23FAC948"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448" w:name="_Toc163824027"/>
            <w:bookmarkStart w:id="449" w:name="_Toc161594221"/>
            <w:bookmarkStart w:id="450" w:name="_Toc161596993"/>
            <w:bookmarkStart w:id="451" w:name="_Toc163821148"/>
            <w:bookmarkStart w:id="452" w:name="_Toc163925277"/>
            <w:r>
              <w:rPr>
                <w:rFonts w:ascii="Times New Roman" w:eastAsia="SimSun" w:hAnsi="Times New Roman" w:cs="Times New Roman"/>
                <w:b/>
                <w:bCs/>
                <w:kern w:val="0"/>
                <w:sz w:val="24"/>
                <w:szCs w:val="24"/>
                <w14:ligatures w14:val="none"/>
              </w:rPr>
              <w:t>Total</w:t>
            </w:r>
            <w:bookmarkEnd w:id="448"/>
            <w:bookmarkEnd w:id="449"/>
            <w:bookmarkEnd w:id="450"/>
            <w:bookmarkEnd w:id="451"/>
            <w:bookmarkEnd w:id="452"/>
          </w:p>
        </w:tc>
        <w:tc>
          <w:tcPr>
            <w:tcW w:w="3294" w:type="dxa"/>
            <w:tcBorders>
              <w:bottom w:val="single" w:sz="4" w:space="0" w:color="auto"/>
            </w:tcBorders>
            <w:shd w:val="clear" w:color="auto" w:fill="FFFFFF"/>
            <w:tcMar>
              <w:top w:w="30" w:type="dxa"/>
              <w:left w:w="30" w:type="dxa"/>
              <w:bottom w:w="30" w:type="dxa"/>
              <w:right w:w="30" w:type="dxa"/>
            </w:tcMar>
          </w:tcPr>
          <w:p w14:paraId="67089C1B"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453" w:name="_Toc161596994"/>
            <w:bookmarkStart w:id="454" w:name="_Toc163821149"/>
            <w:bookmarkStart w:id="455" w:name="_Toc163824028"/>
            <w:bookmarkStart w:id="456" w:name="_Toc161594222"/>
            <w:bookmarkStart w:id="457" w:name="_Toc163925278"/>
            <w:r>
              <w:rPr>
                <w:rFonts w:ascii="Times New Roman" w:eastAsia="SimSun" w:hAnsi="Times New Roman" w:cs="Times New Roman"/>
                <w:b/>
                <w:bCs/>
                <w:kern w:val="0"/>
                <w:sz w:val="24"/>
                <w:szCs w:val="24"/>
                <w14:ligatures w14:val="none"/>
              </w:rPr>
              <w:t>80</w:t>
            </w:r>
            <w:bookmarkEnd w:id="453"/>
            <w:bookmarkEnd w:id="454"/>
            <w:bookmarkEnd w:id="455"/>
            <w:bookmarkEnd w:id="456"/>
            <w:bookmarkEnd w:id="457"/>
          </w:p>
        </w:tc>
        <w:tc>
          <w:tcPr>
            <w:tcW w:w="2879" w:type="dxa"/>
            <w:tcBorders>
              <w:bottom w:val="single" w:sz="4" w:space="0" w:color="auto"/>
            </w:tcBorders>
            <w:shd w:val="clear" w:color="auto" w:fill="FFFFFF"/>
            <w:tcMar>
              <w:top w:w="30" w:type="dxa"/>
              <w:left w:w="30" w:type="dxa"/>
              <w:bottom w:w="30" w:type="dxa"/>
              <w:right w:w="30" w:type="dxa"/>
            </w:tcMar>
          </w:tcPr>
          <w:p w14:paraId="5059A68D"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458" w:name="_Toc163821150"/>
            <w:bookmarkStart w:id="459" w:name="_Toc161596995"/>
            <w:bookmarkStart w:id="460" w:name="_Toc161594223"/>
            <w:bookmarkStart w:id="461" w:name="_Toc163824029"/>
            <w:bookmarkStart w:id="462" w:name="_Toc163925279"/>
            <w:r>
              <w:rPr>
                <w:rFonts w:ascii="Times New Roman" w:eastAsia="SimSun" w:hAnsi="Times New Roman" w:cs="Times New Roman"/>
                <w:b/>
                <w:bCs/>
                <w:kern w:val="0"/>
                <w:sz w:val="24"/>
                <w:szCs w:val="24"/>
                <w14:ligatures w14:val="none"/>
              </w:rPr>
              <w:t>100.0</w:t>
            </w:r>
            <w:bookmarkEnd w:id="458"/>
            <w:bookmarkEnd w:id="459"/>
            <w:bookmarkEnd w:id="460"/>
            <w:bookmarkEnd w:id="461"/>
            <w:bookmarkEnd w:id="462"/>
          </w:p>
        </w:tc>
      </w:tr>
    </w:tbl>
    <w:p w14:paraId="2446DDB5" w14:textId="77777777" w:rsidR="00C6007A" w:rsidRDefault="00C6007A"/>
    <w:p w14:paraId="4DB42C6A" w14:textId="77777777" w:rsidR="00C6007A" w:rsidRDefault="004725B4">
      <w:pPr>
        <w:pStyle w:val="Heading2"/>
        <w:spacing w:before="0" w:line="480" w:lineRule="auto"/>
        <w:rPr>
          <w:rFonts w:ascii="Times New Roman" w:eastAsia="SimSun" w:hAnsi="Times New Roman"/>
          <w:b/>
          <w:bCs/>
          <w:color w:val="auto"/>
          <w:kern w:val="0"/>
          <w:sz w:val="24"/>
          <w:szCs w:val="24"/>
          <w14:ligatures w14:val="none"/>
        </w:rPr>
      </w:pPr>
      <w:bookmarkStart w:id="463" w:name="_Toc163925280"/>
      <w:r>
        <w:rPr>
          <w:rFonts w:ascii="Times New Roman" w:eastAsia="SimSun" w:hAnsi="Times New Roman"/>
          <w:b/>
          <w:bCs/>
          <w:color w:val="auto"/>
          <w:kern w:val="0"/>
          <w:sz w:val="24"/>
          <w:szCs w:val="24"/>
          <w14:ligatures w14:val="none"/>
        </w:rPr>
        <w:t>4.3.6 Living Siblings</w:t>
      </w:r>
      <w:bookmarkEnd w:id="463"/>
      <w:r>
        <w:rPr>
          <w:rFonts w:ascii="Times New Roman" w:eastAsia="SimSun" w:hAnsi="Times New Roman"/>
          <w:b/>
          <w:bCs/>
          <w:color w:val="auto"/>
          <w:kern w:val="0"/>
          <w:sz w:val="24"/>
          <w:szCs w:val="24"/>
          <w14:ligatures w14:val="none"/>
        </w:rPr>
        <w:t xml:space="preserve">  </w:t>
      </w:r>
    </w:p>
    <w:p w14:paraId="1418B92D" w14:textId="7321B7C0" w:rsidR="00C6007A" w:rsidRDefault="00823141">
      <w:pPr>
        <w:spacing w:after="0" w:line="480" w:lineRule="auto"/>
        <w:rPr>
          <w:rFonts w:ascii="Times New Roman" w:hAnsi="Times New Roman" w:cs="Times New Roman"/>
          <w:sz w:val="24"/>
          <w:szCs w:val="24"/>
        </w:rPr>
      </w:pPr>
      <w:r>
        <w:rPr>
          <w:rFonts w:ascii="Times New Roman" w:hAnsi="Times New Roman" w:cs="Times New Roman"/>
          <w:sz w:val="24"/>
          <w:szCs w:val="24"/>
        </w:rPr>
        <w:t>Sixty-two</w:t>
      </w:r>
      <w:r w:rsidR="004725B4">
        <w:rPr>
          <w:rFonts w:ascii="Times New Roman" w:hAnsi="Times New Roman" w:cs="Times New Roman"/>
          <w:sz w:val="24"/>
          <w:szCs w:val="24"/>
        </w:rPr>
        <w:t xml:space="preserve"> (62) respondents, or 77.5% of the sample, said they shared a residence with both the custodial parent and their siblings. Of the total responses, eighteen (18) people, or 22.5% of the sample, stated that they did not live with their siblings or the custodial parent. The results are shown in table 4.6.</w:t>
      </w:r>
    </w:p>
    <w:p w14:paraId="13849E96" w14:textId="77777777" w:rsidR="00C6007A" w:rsidRDefault="00C6007A">
      <w:pPr>
        <w:spacing w:after="0" w:line="480" w:lineRule="auto"/>
        <w:rPr>
          <w:rFonts w:ascii="Times New Roman" w:hAnsi="Times New Roman" w:cs="Times New Roman"/>
          <w:sz w:val="24"/>
          <w:szCs w:val="24"/>
        </w:rPr>
      </w:pPr>
    </w:p>
    <w:p w14:paraId="61C48C8C" w14:textId="77777777" w:rsidR="00C6007A" w:rsidRDefault="00C6007A">
      <w:pPr>
        <w:spacing w:after="0" w:line="480" w:lineRule="auto"/>
        <w:rPr>
          <w:rFonts w:ascii="Times New Roman" w:hAnsi="Times New Roman" w:cs="Times New Roman"/>
          <w:b/>
          <w:i/>
          <w:sz w:val="24"/>
          <w:szCs w:val="24"/>
        </w:rPr>
      </w:pPr>
    </w:p>
    <w:p w14:paraId="4C50CF92" w14:textId="77777777" w:rsidR="00C6007A" w:rsidRDefault="00C6007A">
      <w:pPr>
        <w:spacing w:after="0" w:line="480" w:lineRule="auto"/>
        <w:rPr>
          <w:rFonts w:ascii="Times New Roman" w:hAnsi="Times New Roman" w:cs="Times New Roman"/>
          <w:b/>
          <w:i/>
          <w:sz w:val="24"/>
          <w:szCs w:val="24"/>
        </w:rPr>
      </w:pPr>
    </w:p>
    <w:p w14:paraId="5337DF6B" w14:textId="77777777" w:rsidR="00C6007A" w:rsidRDefault="004725B4">
      <w:pPr>
        <w:keepNext/>
        <w:keepLines/>
        <w:spacing w:after="0" w:line="480" w:lineRule="auto"/>
        <w:jc w:val="both"/>
        <w:outlineLvl w:val="0"/>
        <w:rPr>
          <w:rFonts w:ascii="Times New Roman" w:eastAsia="SimSun" w:hAnsi="Times New Roman" w:cs="Times New Roman"/>
          <w:b/>
          <w:bCs/>
          <w:kern w:val="0"/>
          <w:sz w:val="24"/>
          <w:szCs w:val="24"/>
          <w14:ligatures w14:val="none"/>
        </w:rPr>
      </w:pPr>
      <w:bookmarkStart w:id="464" w:name="_Toc161596997"/>
      <w:bookmarkStart w:id="465" w:name="_Toc161594225"/>
      <w:bookmarkStart w:id="466" w:name="_Toc163824031"/>
      <w:bookmarkStart w:id="467" w:name="_Toc163821152"/>
      <w:bookmarkStart w:id="468" w:name="_Toc163925281"/>
      <w:r>
        <w:rPr>
          <w:rFonts w:ascii="Times New Roman" w:eastAsia="SimSun" w:hAnsi="Times New Roman" w:cs="Times New Roman"/>
          <w:b/>
          <w:bCs/>
          <w:kern w:val="0"/>
          <w:sz w:val="24"/>
          <w:szCs w:val="24"/>
          <w14:ligatures w14:val="none"/>
        </w:rPr>
        <w:t>Table 4.6: Living with Siblings</w:t>
      </w:r>
      <w:bookmarkEnd w:id="464"/>
      <w:bookmarkEnd w:id="465"/>
      <w:bookmarkEnd w:id="466"/>
      <w:bookmarkEnd w:id="467"/>
      <w:bookmarkEnd w:id="468"/>
      <w:r>
        <w:rPr>
          <w:rFonts w:ascii="Times New Roman" w:eastAsia="SimSun" w:hAnsi="Times New Roman" w:cs="Times New Roman"/>
          <w:b/>
          <w:bCs/>
          <w:kern w:val="0"/>
          <w:sz w:val="24"/>
          <w:szCs w:val="24"/>
          <w14:ligatures w14:val="none"/>
        </w:rPr>
        <w:t xml:space="preserve"> </w:t>
      </w:r>
    </w:p>
    <w:tbl>
      <w:tblPr>
        <w:tblW w:w="8566" w:type="dxa"/>
        <w:tblInd w:w="30" w:type="dxa"/>
        <w:tblLayout w:type="fixed"/>
        <w:tblCellMar>
          <w:left w:w="30" w:type="dxa"/>
          <w:right w:w="30" w:type="dxa"/>
        </w:tblCellMar>
        <w:tblLook w:val="04A0" w:firstRow="1" w:lastRow="0" w:firstColumn="1" w:lastColumn="0" w:noHBand="0" w:noVBand="1"/>
      </w:tblPr>
      <w:tblGrid>
        <w:gridCol w:w="2387"/>
        <w:gridCol w:w="3190"/>
        <w:gridCol w:w="2989"/>
      </w:tblGrid>
      <w:tr w:rsidR="00C6007A" w14:paraId="5710AC2C" w14:textId="77777777" w:rsidTr="00904674">
        <w:trPr>
          <w:cantSplit/>
          <w:trHeight w:val="124"/>
          <w:tblHeader/>
        </w:trPr>
        <w:tc>
          <w:tcPr>
            <w:tcW w:w="2387" w:type="dxa"/>
            <w:tcBorders>
              <w:top w:val="single" w:sz="4" w:space="0" w:color="auto"/>
              <w:bottom w:val="single" w:sz="4" w:space="0" w:color="auto"/>
            </w:tcBorders>
            <w:shd w:val="clear" w:color="auto" w:fill="FFFFFF"/>
            <w:tcMar>
              <w:top w:w="30" w:type="dxa"/>
              <w:left w:w="30" w:type="dxa"/>
              <w:bottom w:w="30" w:type="dxa"/>
              <w:right w:w="30" w:type="dxa"/>
            </w:tcMar>
          </w:tcPr>
          <w:p w14:paraId="2182DB5F"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469" w:name="_Toc163821153"/>
            <w:bookmarkStart w:id="470" w:name="_Toc163824032"/>
            <w:bookmarkStart w:id="471" w:name="_Toc163925282"/>
            <w:r>
              <w:rPr>
                <w:rFonts w:ascii="Times New Roman" w:eastAsia="SimSun" w:hAnsi="Times New Roman" w:cs="Times New Roman"/>
                <w:b/>
                <w:bCs/>
                <w:kern w:val="0"/>
                <w:sz w:val="24"/>
                <w:szCs w:val="24"/>
                <w14:ligatures w14:val="none"/>
              </w:rPr>
              <w:t>Living with Siblings</w:t>
            </w:r>
            <w:bookmarkEnd w:id="469"/>
            <w:bookmarkEnd w:id="470"/>
            <w:bookmarkEnd w:id="471"/>
          </w:p>
        </w:tc>
        <w:tc>
          <w:tcPr>
            <w:tcW w:w="319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34269AA3"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472" w:name="_Toc161594226"/>
            <w:bookmarkStart w:id="473" w:name="_Toc163821154"/>
            <w:bookmarkStart w:id="474" w:name="_Toc163824033"/>
            <w:bookmarkStart w:id="475" w:name="_Toc161596998"/>
            <w:bookmarkStart w:id="476" w:name="_Toc163925283"/>
            <w:r>
              <w:rPr>
                <w:rFonts w:ascii="Times New Roman" w:eastAsia="SimSun" w:hAnsi="Times New Roman" w:cs="Times New Roman"/>
                <w:b/>
                <w:bCs/>
                <w:kern w:val="0"/>
                <w:sz w:val="24"/>
                <w:szCs w:val="24"/>
                <w14:ligatures w14:val="none"/>
              </w:rPr>
              <w:t>Frequency</w:t>
            </w:r>
            <w:bookmarkEnd w:id="472"/>
            <w:bookmarkEnd w:id="473"/>
            <w:bookmarkEnd w:id="474"/>
            <w:bookmarkEnd w:id="475"/>
            <w:bookmarkEnd w:id="476"/>
          </w:p>
        </w:tc>
        <w:tc>
          <w:tcPr>
            <w:tcW w:w="2989"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80731DC"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477" w:name="_Toc161594227"/>
            <w:bookmarkStart w:id="478" w:name="_Toc161596999"/>
            <w:bookmarkStart w:id="479" w:name="_Toc163824034"/>
            <w:bookmarkStart w:id="480" w:name="_Toc163821155"/>
            <w:bookmarkStart w:id="481" w:name="_Toc163925284"/>
            <w:r>
              <w:rPr>
                <w:rFonts w:ascii="Times New Roman" w:eastAsia="SimSun" w:hAnsi="Times New Roman" w:cs="Times New Roman"/>
                <w:b/>
                <w:bCs/>
                <w:kern w:val="0"/>
                <w:sz w:val="24"/>
                <w:szCs w:val="24"/>
                <w14:ligatures w14:val="none"/>
              </w:rPr>
              <w:t>Percent</w:t>
            </w:r>
            <w:bookmarkEnd w:id="477"/>
            <w:bookmarkEnd w:id="478"/>
            <w:bookmarkEnd w:id="479"/>
            <w:bookmarkEnd w:id="480"/>
            <w:bookmarkEnd w:id="481"/>
          </w:p>
        </w:tc>
      </w:tr>
      <w:tr w:rsidR="00C6007A" w14:paraId="091CF7F3" w14:textId="77777777" w:rsidTr="00904674">
        <w:trPr>
          <w:cantSplit/>
          <w:trHeight w:val="442"/>
          <w:tblHeader/>
        </w:trPr>
        <w:tc>
          <w:tcPr>
            <w:tcW w:w="2387" w:type="dxa"/>
            <w:tcBorders>
              <w:top w:val="single" w:sz="4" w:space="0" w:color="auto"/>
            </w:tcBorders>
            <w:shd w:val="clear" w:color="auto" w:fill="FFFFFF"/>
            <w:tcMar>
              <w:top w:w="30" w:type="dxa"/>
              <w:left w:w="30" w:type="dxa"/>
              <w:bottom w:w="30" w:type="dxa"/>
              <w:right w:w="30" w:type="dxa"/>
            </w:tcMar>
          </w:tcPr>
          <w:p w14:paraId="35A9F95D"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482" w:name="_Toc161594228"/>
            <w:bookmarkStart w:id="483" w:name="_Toc161597000"/>
            <w:bookmarkStart w:id="484" w:name="_Toc163821156"/>
            <w:bookmarkStart w:id="485" w:name="_Toc163824035"/>
            <w:bookmarkStart w:id="486" w:name="_Toc163925285"/>
            <w:r>
              <w:rPr>
                <w:rFonts w:ascii="Times New Roman" w:eastAsia="SimSun" w:hAnsi="Times New Roman" w:cs="Times New Roman"/>
                <w:bCs/>
                <w:kern w:val="0"/>
                <w:sz w:val="24"/>
                <w:szCs w:val="24"/>
                <w14:ligatures w14:val="none"/>
              </w:rPr>
              <w:t>Yes</w:t>
            </w:r>
            <w:bookmarkEnd w:id="482"/>
            <w:bookmarkEnd w:id="483"/>
            <w:bookmarkEnd w:id="484"/>
            <w:bookmarkEnd w:id="485"/>
            <w:bookmarkEnd w:id="486"/>
          </w:p>
        </w:tc>
        <w:tc>
          <w:tcPr>
            <w:tcW w:w="3190" w:type="dxa"/>
            <w:tcBorders>
              <w:top w:val="single" w:sz="4" w:space="0" w:color="auto"/>
            </w:tcBorders>
            <w:shd w:val="clear" w:color="auto" w:fill="FFFFFF"/>
            <w:tcMar>
              <w:top w:w="30" w:type="dxa"/>
              <w:left w:w="30" w:type="dxa"/>
              <w:bottom w:w="30" w:type="dxa"/>
              <w:right w:w="30" w:type="dxa"/>
            </w:tcMar>
          </w:tcPr>
          <w:p w14:paraId="54D03568"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487" w:name="_Toc163824036"/>
            <w:bookmarkStart w:id="488" w:name="_Toc163821157"/>
            <w:bookmarkStart w:id="489" w:name="_Toc161597001"/>
            <w:bookmarkStart w:id="490" w:name="_Toc161594229"/>
            <w:bookmarkStart w:id="491" w:name="_Toc163925286"/>
            <w:r>
              <w:rPr>
                <w:rFonts w:ascii="Times New Roman" w:eastAsia="SimSun" w:hAnsi="Times New Roman" w:cs="Times New Roman"/>
                <w:bCs/>
                <w:kern w:val="0"/>
                <w:sz w:val="24"/>
                <w:szCs w:val="24"/>
                <w14:ligatures w14:val="none"/>
              </w:rPr>
              <w:t>62</w:t>
            </w:r>
            <w:bookmarkEnd w:id="487"/>
            <w:bookmarkEnd w:id="488"/>
            <w:bookmarkEnd w:id="489"/>
            <w:bookmarkEnd w:id="490"/>
            <w:bookmarkEnd w:id="491"/>
          </w:p>
        </w:tc>
        <w:tc>
          <w:tcPr>
            <w:tcW w:w="2989" w:type="dxa"/>
            <w:tcBorders>
              <w:top w:val="single" w:sz="4" w:space="0" w:color="auto"/>
            </w:tcBorders>
            <w:shd w:val="clear" w:color="auto" w:fill="FFFFFF"/>
            <w:tcMar>
              <w:top w:w="30" w:type="dxa"/>
              <w:left w:w="30" w:type="dxa"/>
              <w:bottom w:w="30" w:type="dxa"/>
              <w:right w:w="30" w:type="dxa"/>
            </w:tcMar>
          </w:tcPr>
          <w:p w14:paraId="529DC1B4"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492" w:name="_Toc161594230"/>
            <w:bookmarkStart w:id="493" w:name="_Toc163821158"/>
            <w:bookmarkStart w:id="494" w:name="_Toc161597002"/>
            <w:bookmarkStart w:id="495" w:name="_Toc163824037"/>
            <w:bookmarkStart w:id="496" w:name="_Toc163925287"/>
            <w:r>
              <w:rPr>
                <w:rFonts w:ascii="Times New Roman" w:eastAsia="SimSun" w:hAnsi="Times New Roman" w:cs="Times New Roman"/>
                <w:bCs/>
                <w:kern w:val="0"/>
                <w:sz w:val="24"/>
                <w:szCs w:val="24"/>
                <w14:ligatures w14:val="none"/>
              </w:rPr>
              <w:t>77.5</w:t>
            </w:r>
            <w:bookmarkEnd w:id="492"/>
            <w:bookmarkEnd w:id="493"/>
            <w:bookmarkEnd w:id="494"/>
            <w:bookmarkEnd w:id="495"/>
            <w:bookmarkEnd w:id="496"/>
          </w:p>
        </w:tc>
      </w:tr>
      <w:tr w:rsidR="00C6007A" w14:paraId="0D32D2E0" w14:textId="77777777" w:rsidTr="00904674">
        <w:trPr>
          <w:cantSplit/>
          <w:trHeight w:val="117"/>
          <w:tblHeader/>
        </w:trPr>
        <w:tc>
          <w:tcPr>
            <w:tcW w:w="2387" w:type="dxa"/>
            <w:shd w:val="clear" w:color="auto" w:fill="FFFFFF"/>
            <w:tcMar>
              <w:top w:w="30" w:type="dxa"/>
              <w:left w:w="30" w:type="dxa"/>
              <w:bottom w:w="30" w:type="dxa"/>
              <w:right w:w="30" w:type="dxa"/>
            </w:tcMar>
          </w:tcPr>
          <w:p w14:paraId="3760EBC9"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497" w:name="_Toc161597003"/>
            <w:bookmarkStart w:id="498" w:name="_Toc163821159"/>
            <w:bookmarkStart w:id="499" w:name="_Toc163824038"/>
            <w:bookmarkStart w:id="500" w:name="_Toc161594231"/>
            <w:bookmarkStart w:id="501" w:name="_Toc163925288"/>
            <w:r>
              <w:rPr>
                <w:rFonts w:ascii="Times New Roman" w:eastAsia="SimSun" w:hAnsi="Times New Roman" w:cs="Times New Roman"/>
                <w:bCs/>
                <w:kern w:val="0"/>
                <w:sz w:val="24"/>
                <w:szCs w:val="24"/>
                <w14:ligatures w14:val="none"/>
              </w:rPr>
              <w:t>No</w:t>
            </w:r>
            <w:bookmarkEnd w:id="497"/>
            <w:bookmarkEnd w:id="498"/>
            <w:bookmarkEnd w:id="499"/>
            <w:bookmarkEnd w:id="500"/>
            <w:bookmarkEnd w:id="501"/>
          </w:p>
        </w:tc>
        <w:tc>
          <w:tcPr>
            <w:tcW w:w="3190" w:type="dxa"/>
            <w:shd w:val="clear" w:color="auto" w:fill="FFFFFF"/>
            <w:tcMar>
              <w:top w:w="30" w:type="dxa"/>
              <w:left w:w="30" w:type="dxa"/>
              <w:bottom w:w="30" w:type="dxa"/>
              <w:right w:w="30" w:type="dxa"/>
            </w:tcMar>
          </w:tcPr>
          <w:p w14:paraId="1C4254F0"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502" w:name="_Toc161597004"/>
            <w:bookmarkStart w:id="503" w:name="_Toc163821160"/>
            <w:bookmarkStart w:id="504" w:name="_Toc163824039"/>
            <w:bookmarkStart w:id="505" w:name="_Toc161594232"/>
            <w:bookmarkStart w:id="506" w:name="_Toc163925289"/>
            <w:r>
              <w:rPr>
                <w:rFonts w:ascii="Times New Roman" w:eastAsia="SimSun" w:hAnsi="Times New Roman" w:cs="Times New Roman"/>
                <w:bCs/>
                <w:kern w:val="0"/>
                <w:sz w:val="24"/>
                <w:szCs w:val="24"/>
                <w14:ligatures w14:val="none"/>
              </w:rPr>
              <w:t>18</w:t>
            </w:r>
            <w:bookmarkEnd w:id="502"/>
            <w:bookmarkEnd w:id="503"/>
            <w:bookmarkEnd w:id="504"/>
            <w:bookmarkEnd w:id="505"/>
            <w:bookmarkEnd w:id="506"/>
          </w:p>
        </w:tc>
        <w:tc>
          <w:tcPr>
            <w:tcW w:w="2989" w:type="dxa"/>
            <w:shd w:val="clear" w:color="auto" w:fill="FFFFFF"/>
            <w:tcMar>
              <w:top w:w="30" w:type="dxa"/>
              <w:left w:w="30" w:type="dxa"/>
              <w:bottom w:w="30" w:type="dxa"/>
              <w:right w:w="30" w:type="dxa"/>
            </w:tcMar>
          </w:tcPr>
          <w:p w14:paraId="37C149A3"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507" w:name="_Toc163821161"/>
            <w:bookmarkStart w:id="508" w:name="_Toc161597005"/>
            <w:bookmarkStart w:id="509" w:name="_Toc161594233"/>
            <w:bookmarkStart w:id="510" w:name="_Toc163824040"/>
            <w:bookmarkStart w:id="511" w:name="_Toc163925290"/>
            <w:r>
              <w:rPr>
                <w:rFonts w:ascii="Times New Roman" w:eastAsia="SimSun" w:hAnsi="Times New Roman" w:cs="Times New Roman"/>
                <w:bCs/>
                <w:kern w:val="0"/>
                <w:sz w:val="24"/>
                <w:szCs w:val="24"/>
                <w14:ligatures w14:val="none"/>
              </w:rPr>
              <w:t>22.5</w:t>
            </w:r>
            <w:bookmarkEnd w:id="507"/>
            <w:bookmarkEnd w:id="508"/>
            <w:bookmarkEnd w:id="509"/>
            <w:bookmarkEnd w:id="510"/>
            <w:bookmarkEnd w:id="511"/>
          </w:p>
        </w:tc>
      </w:tr>
      <w:tr w:rsidR="00C6007A" w14:paraId="0AD316C9" w14:textId="77777777" w:rsidTr="00904674">
        <w:trPr>
          <w:cantSplit/>
          <w:trHeight w:val="117"/>
        </w:trPr>
        <w:tc>
          <w:tcPr>
            <w:tcW w:w="2387" w:type="dxa"/>
            <w:tcBorders>
              <w:bottom w:val="single" w:sz="4" w:space="0" w:color="auto"/>
            </w:tcBorders>
            <w:shd w:val="clear" w:color="auto" w:fill="FFFFFF"/>
            <w:tcMar>
              <w:top w:w="30" w:type="dxa"/>
              <w:left w:w="30" w:type="dxa"/>
              <w:bottom w:w="30" w:type="dxa"/>
              <w:right w:w="30" w:type="dxa"/>
            </w:tcMar>
          </w:tcPr>
          <w:p w14:paraId="71D09AFD"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512" w:name="_Toc163824041"/>
            <w:bookmarkStart w:id="513" w:name="_Toc163821162"/>
            <w:bookmarkStart w:id="514" w:name="_Toc161597006"/>
            <w:bookmarkStart w:id="515" w:name="_Toc161594234"/>
            <w:bookmarkStart w:id="516" w:name="_Toc163925291"/>
            <w:r>
              <w:rPr>
                <w:rFonts w:ascii="Times New Roman" w:eastAsia="SimSun" w:hAnsi="Times New Roman" w:cs="Times New Roman"/>
                <w:b/>
                <w:bCs/>
                <w:kern w:val="0"/>
                <w:sz w:val="24"/>
                <w:szCs w:val="24"/>
                <w14:ligatures w14:val="none"/>
              </w:rPr>
              <w:t>Total</w:t>
            </w:r>
            <w:bookmarkEnd w:id="512"/>
            <w:bookmarkEnd w:id="513"/>
            <w:bookmarkEnd w:id="514"/>
            <w:bookmarkEnd w:id="515"/>
            <w:bookmarkEnd w:id="516"/>
          </w:p>
        </w:tc>
        <w:tc>
          <w:tcPr>
            <w:tcW w:w="3190" w:type="dxa"/>
            <w:tcBorders>
              <w:bottom w:val="single" w:sz="4" w:space="0" w:color="auto"/>
            </w:tcBorders>
            <w:shd w:val="clear" w:color="auto" w:fill="FFFFFF"/>
            <w:tcMar>
              <w:top w:w="30" w:type="dxa"/>
              <w:left w:w="30" w:type="dxa"/>
              <w:bottom w:w="30" w:type="dxa"/>
              <w:right w:w="30" w:type="dxa"/>
            </w:tcMar>
          </w:tcPr>
          <w:p w14:paraId="6AD6BDEA"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517" w:name="_Toc163821163"/>
            <w:bookmarkStart w:id="518" w:name="_Toc161597007"/>
            <w:bookmarkStart w:id="519" w:name="_Toc161594235"/>
            <w:bookmarkStart w:id="520" w:name="_Toc163824042"/>
            <w:bookmarkStart w:id="521" w:name="_Toc163925292"/>
            <w:r>
              <w:rPr>
                <w:rFonts w:ascii="Times New Roman" w:eastAsia="SimSun" w:hAnsi="Times New Roman" w:cs="Times New Roman"/>
                <w:b/>
                <w:bCs/>
                <w:kern w:val="0"/>
                <w:sz w:val="24"/>
                <w:szCs w:val="24"/>
                <w14:ligatures w14:val="none"/>
              </w:rPr>
              <w:t>80</w:t>
            </w:r>
            <w:bookmarkEnd w:id="517"/>
            <w:bookmarkEnd w:id="518"/>
            <w:bookmarkEnd w:id="519"/>
            <w:bookmarkEnd w:id="520"/>
            <w:bookmarkEnd w:id="521"/>
          </w:p>
        </w:tc>
        <w:tc>
          <w:tcPr>
            <w:tcW w:w="2989" w:type="dxa"/>
            <w:tcBorders>
              <w:bottom w:val="single" w:sz="4" w:space="0" w:color="auto"/>
            </w:tcBorders>
            <w:shd w:val="clear" w:color="auto" w:fill="FFFFFF"/>
            <w:tcMar>
              <w:top w:w="30" w:type="dxa"/>
              <w:left w:w="30" w:type="dxa"/>
              <w:bottom w:w="30" w:type="dxa"/>
              <w:right w:w="30" w:type="dxa"/>
            </w:tcMar>
          </w:tcPr>
          <w:p w14:paraId="4B40AA53"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522" w:name="_Toc163824043"/>
            <w:bookmarkStart w:id="523" w:name="_Toc161594236"/>
            <w:bookmarkStart w:id="524" w:name="_Toc161597008"/>
            <w:bookmarkStart w:id="525" w:name="_Toc163821164"/>
            <w:bookmarkStart w:id="526" w:name="_Toc163925293"/>
            <w:r>
              <w:rPr>
                <w:rFonts w:ascii="Times New Roman" w:eastAsia="SimSun" w:hAnsi="Times New Roman" w:cs="Times New Roman"/>
                <w:b/>
                <w:bCs/>
                <w:kern w:val="0"/>
                <w:sz w:val="24"/>
                <w:szCs w:val="24"/>
                <w14:ligatures w14:val="none"/>
              </w:rPr>
              <w:t>100.0</w:t>
            </w:r>
            <w:bookmarkEnd w:id="522"/>
            <w:bookmarkEnd w:id="523"/>
            <w:bookmarkEnd w:id="524"/>
            <w:bookmarkEnd w:id="525"/>
            <w:bookmarkEnd w:id="526"/>
          </w:p>
        </w:tc>
      </w:tr>
    </w:tbl>
    <w:p w14:paraId="5F1DCE52" w14:textId="77777777" w:rsidR="00C6007A" w:rsidRDefault="00C6007A"/>
    <w:p w14:paraId="15810D90" w14:textId="77777777" w:rsidR="00C6007A" w:rsidRDefault="004725B4">
      <w:pPr>
        <w:pStyle w:val="Heading2"/>
        <w:spacing w:before="0" w:line="480" w:lineRule="auto"/>
        <w:rPr>
          <w:rFonts w:ascii="Times New Roman" w:eastAsia="SimSun" w:hAnsi="Times New Roman"/>
          <w:b/>
          <w:bCs/>
          <w:color w:val="auto"/>
          <w:kern w:val="0"/>
          <w:sz w:val="24"/>
          <w:szCs w:val="24"/>
          <w14:ligatures w14:val="none"/>
        </w:rPr>
      </w:pPr>
      <w:bookmarkStart w:id="527" w:name="_Toc163925294"/>
      <w:r>
        <w:rPr>
          <w:rFonts w:ascii="Times New Roman" w:eastAsia="SimSun" w:hAnsi="Times New Roman"/>
          <w:b/>
          <w:bCs/>
          <w:color w:val="auto"/>
          <w:kern w:val="0"/>
          <w:sz w:val="24"/>
          <w:szCs w:val="24"/>
          <w14:ligatures w14:val="none"/>
        </w:rPr>
        <w:t>4.3.7 Modes of Acquiring Education</w:t>
      </w:r>
      <w:bookmarkEnd w:id="527"/>
    </w:p>
    <w:p w14:paraId="12F204C3" w14:textId="528FA424"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4.7 presents results on the modes of acquiring education among the participants. </w:t>
      </w:r>
      <w:r w:rsidR="00855EC7">
        <w:rPr>
          <w:rFonts w:ascii="Times New Roman" w:hAnsi="Times New Roman" w:cs="Times New Roman"/>
          <w:sz w:val="24"/>
          <w:szCs w:val="24"/>
        </w:rPr>
        <w:t>Sixty-eight</w:t>
      </w:r>
      <w:r>
        <w:rPr>
          <w:rFonts w:ascii="Times New Roman" w:hAnsi="Times New Roman" w:cs="Times New Roman"/>
          <w:sz w:val="24"/>
          <w:szCs w:val="24"/>
        </w:rPr>
        <w:t xml:space="preserve"> (68) of the respondents, constituting 85.0% of the total, reported being enrolled in a traditional school setting. Twelve (12) respondents, making up 15.0% of the total, indicated that they are engaged in home schooling.</w:t>
      </w:r>
    </w:p>
    <w:p w14:paraId="69AD7033" w14:textId="77777777" w:rsidR="00C6007A" w:rsidRDefault="00C6007A"/>
    <w:p w14:paraId="3DB639AE" w14:textId="77777777" w:rsidR="00C6007A" w:rsidRDefault="004725B4">
      <w:pPr>
        <w:keepNext/>
        <w:keepLines/>
        <w:spacing w:after="0" w:line="480" w:lineRule="auto"/>
        <w:jc w:val="both"/>
        <w:outlineLvl w:val="0"/>
        <w:rPr>
          <w:rFonts w:ascii="Times New Roman" w:eastAsia="SimSun" w:hAnsi="Times New Roman" w:cs="Times New Roman"/>
          <w:b/>
          <w:bCs/>
          <w:kern w:val="0"/>
          <w:sz w:val="24"/>
          <w:szCs w:val="24"/>
          <w14:ligatures w14:val="none"/>
        </w:rPr>
      </w:pPr>
      <w:bookmarkStart w:id="528" w:name="_Toc163824045"/>
      <w:bookmarkStart w:id="529" w:name="_Toc161594238"/>
      <w:bookmarkStart w:id="530" w:name="_Toc163821166"/>
      <w:bookmarkStart w:id="531" w:name="_Toc161597010"/>
      <w:bookmarkStart w:id="532" w:name="_Toc163925295"/>
      <w:r>
        <w:rPr>
          <w:rFonts w:ascii="Times New Roman" w:eastAsia="SimSun" w:hAnsi="Times New Roman" w:cs="Times New Roman"/>
          <w:b/>
          <w:bCs/>
          <w:kern w:val="0"/>
          <w:sz w:val="24"/>
          <w:szCs w:val="24"/>
          <w14:ligatures w14:val="none"/>
        </w:rPr>
        <w:t>Table 4.7: Modes of Acquiring Education</w:t>
      </w:r>
      <w:bookmarkEnd w:id="528"/>
      <w:bookmarkEnd w:id="529"/>
      <w:bookmarkEnd w:id="530"/>
      <w:bookmarkEnd w:id="531"/>
      <w:bookmarkEnd w:id="532"/>
    </w:p>
    <w:tbl>
      <w:tblPr>
        <w:tblW w:w="8588" w:type="dxa"/>
        <w:tblInd w:w="30" w:type="dxa"/>
        <w:tblLayout w:type="fixed"/>
        <w:tblCellMar>
          <w:left w:w="30" w:type="dxa"/>
          <w:right w:w="30" w:type="dxa"/>
        </w:tblCellMar>
        <w:tblLook w:val="04A0" w:firstRow="1" w:lastRow="0" w:firstColumn="1" w:lastColumn="0" w:noHBand="0" w:noVBand="1"/>
      </w:tblPr>
      <w:tblGrid>
        <w:gridCol w:w="4060"/>
        <w:gridCol w:w="2416"/>
        <w:gridCol w:w="2112"/>
      </w:tblGrid>
      <w:tr w:rsidR="00C6007A" w14:paraId="0257042A" w14:textId="77777777" w:rsidTr="00904674">
        <w:trPr>
          <w:cantSplit/>
          <w:trHeight w:val="185"/>
          <w:tblHeader/>
        </w:trPr>
        <w:tc>
          <w:tcPr>
            <w:tcW w:w="4060" w:type="dxa"/>
            <w:tcBorders>
              <w:top w:val="single" w:sz="4" w:space="0" w:color="auto"/>
              <w:bottom w:val="single" w:sz="4" w:space="0" w:color="auto"/>
            </w:tcBorders>
            <w:shd w:val="clear" w:color="auto" w:fill="FFFFFF"/>
            <w:tcMar>
              <w:top w:w="30" w:type="dxa"/>
              <w:left w:w="30" w:type="dxa"/>
              <w:bottom w:w="30" w:type="dxa"/>
              <w:right w:w="30" w:type="dxa"/>
            </w:tcMar>
          </w:tcPr>
          <w:p w14:paraId="12CFAA4C"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533" w:name="_Toc163824046"/>
            <w:bookmarkStart w:id="534" w:name="_Toc163821167"/>
            <w:bookmarkStart w:id="535" w:name="_Toc163925296"/>
            <w:r>
              <w:rPr>
                <w:rFonts w:ascii="Times New Roman" w:eastAsia="SimSun" w:hAnsi="Times New Roman" w:cs="Times New Roman"/>
                <w:b/>
                <w:bCs/>
                <w:kern w:val="0"/>
                <w:sz w:val="24"/>
                <w:szCs w:val="24"/>
                <w14:ligatures w14:val="none"/>
              </w:rPr>
              <w:t>Modes of Acquiring Education</w:t>
            </w:r>
            <w:bookmarkEnd w:id="533"/>
            <w:bookmarkEnd w:id="534"/>
            <w:bookmarkEnd w:id="535"/>
          </w:p>
        </w:tc>
        <w:tc>
          <w:tcPr>
            <w:tcW w:w="2416"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43C4D02B"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536" w:name="_Toc163824047"/>
            <w:bookmarkStart w:id="537" w:name="_Toc163821168"/>
            <w:bookmarkStart w:id="538" w:name="_Toc161597011"/>
            <w:bookmarkStart w:id="539" w:name="_Toc161594239"/>
            <w:bookmarkStart w:id="540" w:name="_Toc163925297"/>
            <w:r>
              <w:rPr>
                <w:rFonts w:ascii="Times New Roman" w:eastAsia="SimSun" w:hAnsi="Times New Roman" w:cs="Times New Roman"/>
                <w:b/>
                <w:bCs/>
                <w:kern w:val="0"/>
                <w:sz w:val="24"/>
                <w:szCs w:val="24"/>
                <w14:ligatures w14:val="none"/>
              </w:rPr>
              <w:t>Frequency</w:t>
            </w:r>
            <w:bookmarkEnd w:id="536"/>
            <w:bookmarkEnd w:id="537"/>
            <w:bookmarkEnd w:id="538"/>
            <w:bookmarkEnd w:id="539"/>
            <w:bookmarkEnd w:id="540"/>
          </w:p>
        </w:tc>
        <w:tc>
          <w:tcPr>
            <w:tcW w:w="2112"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7072E20D"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541" w:name="_Toc163821169"/>
            <w:bookmarkStart w:id="542" w:name="_Toc163824048"/>
            <w:bookmarkStart w:id="543" w:name="_Toc161597012"/>
            <w:bookmarkStart w:id="544" w:name="_Toc161594240"/>
            <w:bookmarkStart w:id="545" w:name="_Toc163925298"/>
            <w:r>
              <w:rPr>
                <w:rFonts w:ascii="Times New Roman" w:eastAsia="SimSun" w:hAnsi="Times New Roman" w:cs="Times New Roman"/>
                <w:b/>
                <w:bCs/>
                <w:kern w:val="0"/>
                <w:sz w:val="24"/>
                <w:szCs w:val="24"/>
                <w14:ligatures w14:val="none"/>
              </w:rPr>
              <w:t>Percent</w:t>
            </w:r>
            <w:bookmarkEnd w:id="541"/>
            <w:bookmarkEnd w:id="542"/>
            <w:bookmarkEnd w:id="543"/>
            <w:bookmarkEnd w:id="544"/>
            <w:bookmarkEnd w:id="545"/>
          </w:p>
        </w:tc>
      </w:tr>
      <w:tr w:rsidR="00C6007A" w14:paraId="5E41E1B7" w14:textId="77777777" w:rsidTr="00904674">
        <w:trPr>
          <w:cantSplit/>
          <w:trHeight w:val="335"/>
          <w:tblHeader/>
        </w:trPr>
        <w:tc>
          <w:tcPr>
            <w:tcW w:w="4060" w:type="dxa"/>
            <w:tcBorders>
              <w:top w:val="single" w:sz="4" w:space="0" w:color="auto"/>
            </w:tcBorders>
            <w:shd w:val="clear" w:color="auto" w:fill="FFFFFF"/>
            <w:tcMar>
              <w:top w:w="30" w:type="dxa"/>
              <w:left w:w="30" w:type="dxa"/>
              <w:bottom w:w="30" w:type="dxa"/>
              <w:right w:w="30" w:type="dxa"/>
            </w:tcMar>
          </w:tcPr>
          <w:p w14:paraId="5F47610D"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546" w:name="_Toc163824049"/>
            <w:bookmarkStart w:id="547" w:name="_Toc161597013"/>
            <w:bookmarkStart w:id="548" w:name="_Toc161594241"/>
            <w:bookmarkStart w:id="549" w:name="_Toc163821170"/>
            <w:bookmarkStart w:id="550" w:name="_Toc163925299"/>
            <w:r>
              <w:rPr>
                <w:rFonts w:ascii="Times New Roman" w:eastAsia="SimSun" w:hAnsi="Times New Roman" w:cs="Times New Roman"/>
                <w:bCs/>
                <w:kern w:val="0"/>
                <w:sz w:val="24"/>
                <w:szCs w:val="24"/>
                <w14:ligatures w14:val="none"/>
              </w:rPr>
              <w:t>Enrolled in a school</w:t>
            </w:r>
            <w:bookmarkEnd w:id="546"/>
            <w:bookmarkEnd w:id="547"/>
            <w:bookmarkEnd w:id="548"/>
            <w:bookmarkEnd w:id="549"/>
            <w:bookmarkEnd w:id="550"/>
          </w:p>
        </w:tc>
        <w:tc>
          <w:tcPr>
            <w:tcW w:w="2416" w:type="dxa"/>
            <w:tcBorders>
              <w:top w:val="single" w:sz="4" w:space="0" w:color="auto"/>
            </w:tcBorders>
            <w:shd w:val="clear" w:color="auto" w:fill="FFFFFF"/>
            <w:tcMar>
              <w:top w:w="30" w:type="dxa"/>
              <w:left w:w="30" w:type="dxa"/>
              <w:bottom w:w="30" w:type="dxa"/>
              <w:right w:w="30" w:type="dxa"/>
            </w:tcMar>
          </w:tcPr>
          <w:p w14:paraId="5063067E"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551" w:name="_Toc161597014"/>
            <w:bookmarkStart w:id="552" w:name="_Toc163821171"/>
            <w:bookmarkStart w:id="553" w:name="_Toc161594242"/>
            <w:bookmarkStart w:id="554" w:name="_Toc163824050"/>
            <w:bookmarkStart w:id="555" w:name="_Toc163925300"/>
            <w:r>
              <w:rPr>
                <w:rFonts w:ascii="Times New Roman" w:eastAsia="SimSun" w:hAnsi="Times New Roman" w:cs="Times New Roman"/>
                <w:bCs/>
                <w:kern w:val="0"/>
                <w:sz w:val="24"/>
                <w:szCs w:val="24"/>
                <w14:ligatures w14:val="none"/>
              </w:rPr>
              <w:t>68</w:t>
            </w:r>
            <w:bookmarkEnd w:id="551"/>
            <w:bookmarkEnd w:id="552"/>
            <w:bookmarkEnd w:id="553"/>
            <w:bookmarkEnd w:id="554"/>
            <w:bookmarkEnd w:id="555"/>
          </w:p>
        </w:tc>
        <w:tc>
          <w:tcPr>
            <w:tcW w:w="2112" w:type="dxa"/>
            <w:tcBorders>
              <w:top w:val="single" w:sz="4" w:space="0" w:color="auto"/>
            </w:tcBorders>
            <w:shd w:val="clear" w:color="auto" w:fill="FFFFFF"/>
            <w:tcMar>
              <w:top w:w="30" w:type="dxa"/>
              <w:left w:w="30" w:type="dxa"/>
              <w:bottom w:w="30" w:type="dxa"/>
              <w:right w:w="30" w:type="dxa"/>
            </w:tcMar>
          </w:tcPr>
          <w:p w14:paraId="01FCE74B"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556" w:name="_Toc161594243"/>
            <w:bookmarkStart w:id="557" w:name="_Toc161597015"/>
            <w:bookmarkStart w:id="558" w:name="_Toc163824051"/>
            <w:bookmarkStart w:id="559" w:name="_Toc163821172"/>
            <w:bookmarkStart w:id="560" w:name="_Toc163925301"/>
            <w:r>
              <w:rPr>
                <w:rFonts w:ascii="Times New Roman" w:eastAsia="SimSun" w:hAnsi="Times New Roman" w:cs="Times New Roman"/>
                <w:bCs/>
                <w:kern w:val="0"/>
                <w:sz w:val="24"/>
                <w:szCs w:val="24"/>
                <w14:ligatures w14:val="none"/>
              </w:rPr>
              <w:t>85.0</w:t>
            </w:r>
            <w:bookmarkEnd w:id="556"/>
            <w:bookmarkEnd w:id="557"/>
            <w:bookmarkEnd w:id="558"/>
            <w:bookmarkEnd w:id="559"/>
            <w:bookmarkEnd w:id="560"/>
          </w:p>
        </w:tc>
      </w:tr>
      <w:tr w:rsidR="00C6007A" w14:paraId="0FD469C4" w14:textId="77777777" w:rsidTr="00904674">
        <w:trPr>
          <w:cantSplit/>
          <w:trHeight w:val="91"/>
          <w:tblHeader/>
        </w:trPr>
        <w:tc>
          <w:tcPr>
            <w:tcW w:w="4060" w:type="dxa"/>
            <w:shd w:val="clear" w:color="auto" w:fill="FFFFFF"/>
            <w:tcMar>
              <w:top w:w="30" w:type="dxa"/>
              <w:left w:w="30" w:type="dxa"/>
              <w:bottom w:w="30" w:type="dxa"/>
              <w:right w:w="30" w:type="dxa"/>
            </w:tcMar>
          </w:tcPr>
          <w:p w14:paraId="207D0F8A" w14:textId="77777777" w:rsidR="00C6007A" w:rsidRDefault="004725B4">
            <w:pPr>
              <w:keepNext/>
              <w:keepLines/>
              <w:spacing w:after="0" w:line="240" w:lineRule="auto"/>
              <w:jc w:val="both"/>
              <w:outlineLvl w:val="0"/>
              <w:rPr>
                <w:rFonts w:ascii="Times New Roman" w:eastAsia="SimSun" w:hAnsi="Times New Roman" w:cs="Times New Roman"/>
                <w:bCs/>
                <w:kern w:val="0"/>
                <w:sz w:val="24"/>
                <w:szCs w:val="24"/>
                <w14:ligatures w14:val="none"/>
              </w:rPr>
            </w:pPr>
            <w:bookmarkStart w:id="561" w:name="_Toc163821173"/>
            <w:bookmarkStart w:id="562" w:name="_Toc161594244"/>
            <w:bookmarkStart w:id="563" w:name="_Toc161597016"/>
            <w:bookmarkStart w:id="564" w:name="_Toc163824052"/>
            <w:bookmarkStart w:id="565" w:name="_Toc163925302"/>
            <w:r>
              <w:rPr>
                <w:rFonts w:ascii="Times New Roman" w:eastAsia="SimSun" w:hAnsi="Times New Roman" w:cs="Times New Roman"/>
                <w:bCs/>
                <w:kern w:val="0"/>
                <w:sz w:val="24"/>
                <w:szCs w:val="24"/>
                <w14:ligatures w14:val="none"/>
              </w:rPr>
              <w:t>Home schooling</w:t>
            </w:r>
            <w:bookmarkEnd w:id="561"/>
            <w:bookmarkEnd w:id="562"/>
            <w:bookmarkEnd w:id="563"/>
            <w:bookmarkEnd w:id="564"/>
            <w:bookmarkEnd w:id="565"/>
          </w:p>
        </w:tc>
        <w:tc>
          <w:tcPr>
            <w:tcW w:w="2416" w:type="dxa"/>
            <w:shd w:val="clear" w:color="auto" w:fill="FFFFFF"/>
            <w:tcMar>
              <w:top w:w="30" w:type="dxa"/>
              <w:left w:w="30" w:type="dxa"/>
              <w:bottom w:w="30" w:type="dxa"/>
              <w:right w:w="30" w:type="dxa"/>
            </w:tcMar>
          </w:tcPr>
          <w:p w14:paraId="78C9D461"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566" w:name="_Toc161594245"/>
            <w:bookmarkStart w:id="567" w:name="_Toc163824053"/>
            <w:bookmarkStart w:id="568" w:name="_Toc163821174"/>
            <w:bookmarkStart w:id="569" w:name="_Toc161597017"/>
            <w:bookmarkStart w:id="570" w:name="_Toc163925303"/>
            <w:r>
              <w:rPr>
                <w:rFonts w:ascii="Times New Roman" w:eastAsia="SimSun" w:hAnsi="Times New Roman" w:cs="Times New Roman"/>
                <w:bCs/>
                <w:kern w:val="0"/>
                <w:sz w:val="24"/>
                <w:szCs w:val="24"/>
                <w14:ligatures w14:val="none"/>
              </w:rPr>
              <w:t>12</w:t>
            </w:r>
            <w:bookmarkEnd w:id="566"/>
            <w:bookmarkEnd w:id="567"/>
            <w:bookmarkEnd w:id="568"/>
            <w:bookmarkEnd w:id="569"/>
            <w:bookmarkEnd w:id="570"/>
          </w:p>
        </w:tc>
        <w:tc>
          <w:tcPr>
            <w:tcW w:w="2112" w:type="dxa"/>
            <w:shd w:val="clear" w:color="auto" w:fill="FFFFFF"/>
            <w:tcMar>
              <w:top w:w="30" w:type="dxa"/>
              <w:left w:w="30" w:type="dxa"/>
              <w:bottom w:w="30" w:type="dxa"/>
              <w:right w:w="30" w:type="dxa"/>
            </w:tcMar>
          </w:tcPr>
          <w:p w14:paraId="71E596BB" w14:textId="77777777" w:rsidR="00C6007A" w:rsidRDefault="004725B4">
            <w:pPr>
              <w:keepNext/>
              <w:keepLines/>
              <w:spacing w:after="0" w:line="240" w:lineRule="auto"/>
              <w:jc w:val="center"/>
              <w:outlineLvl w:val="0"/>
              <w:rPr>
                <w:rFonts w:ascii="Times New Roman" w:eastAsia="SimSun" w:hAnsi="Times New Roman" w:cs="Times New Roman"/>
                <w:bCs/>
                <w:kern w:val="0"/>
                <w:sz w:val="24"/>
                <w:szCs w:val="24"/>
                <w14:ligatures w14:val="none"/>
              </w:rPr>
            </w:pPr>
            <w:bookmarkStart w:id="571" w:name="_Toc163824054"/>
            <w:bookmarkStart w:id="572" w:name="_Toc163821175"/>
            <w:bookmarkStart w:id="573" w:name="_Toc161597018"/>
            <w:bookmarkStart w:id="574" w:name="_Toc161594246"/>
            <w:bookmarkStart w:id="575" w:name="_Toc163925304"/>
            <w:r>
              <w:rPr>
                <w:rFonts w:ascii="Times New Roman" w:eastAsia="SimSun" w:hAnsi="Times New Roman" w:cs="Times New Roman"/>
                <w:bCs/>
                <w:kern w:val="0"/>
                <w:sz w:val="24"/>
                <w:szCs w:val="24"/>
                <w14:ligatures w14:val="none"/>
              </w:rPr>
              <w:t>15.0</w:t>
            </w:r>
            <w:bookmarkEnd w:id="571"/>
            <w:bookmarkEnd w:id="572"/>
            <w:bookmarkEnd w:id="573"/>
            <w:bookmarkEnd w:id="574"/>
            <w:bookmarkEnd w:id="575"/>
          </w:p>
        </w:tc>
      </w:tr>
      <w:tr w:rsidR="00C6007A" w14:paraId="52027296" w14:textId="77777777" w:rsidTr="00904674">
        <w:trPr>
          <w:cantSplit/>
          <w:trHeight w:val="91"/>
        </w:trPr>
        <w:tc>
          <w:tcPr>
            <w:tcW w:w="4060" w:type="dxa"/>
            <w:tcBorders>
              <w:bottom w:val="single" w:sz="4" w:space="0" w:color="auto"/>
            </w:tcBorders>
            <w:shd w:val="clear" w:color="auto" w:fill="FFFFFF"/>
            <w:tcMar>
              <w:top w:w="30" w:type="dxa"/>
              <w:left w:w="30" w:type="dxa"/>
              <w:bottom w:w="30" w:type="dxa"/>
              <w:right w:w="30" w:type="dxa"/>
            </w:tcMar>
          </w:tcPr>
          <w:p w14:paraId="62EA31FC" w14:textId="77777777" w:rsidR="00C6007A" w:rsidRDefault="004725B4">
            <w:pPr>
              <w:keepNext/>
              <w:keepLines/>
              <w:spacing w:after="0" w:line="240" w:lineRule="auto"/>
              <w:jc w:val="both"/>
              <w:outlineLvl w:val="0"/>
              <w:rPr>
                <w:rFonts w:ascii="Times New Roman" w:eastAsia="SimSun" w:hAnsi="Times New Roman" w:cs="Times New Roman"/>
                <w:b/>
                <w:bCs/>
                <w:kern w:val="0"/>
                <w:sz w:val="24"/>
                <w:szCs w:val="24"/>
                <w14:ligatures w14:val="none"/>
              </w:rPr>
            </w:pPr>
            <w:bookmarkStart w:id="576" w:name="_Toc161594247"/>
            <w:bookmarkStart w:id="577" w:name="_Toc163824055"/>
            <w:bookmarkStart w:id="578" w:name="_Toc163821176"/>
            <w:bookmarkStart w:id="579" w:name="_Toc161597019"/>
            <w:bookmarkStart w:id="580" w:name="_Toc163925305"/>
            <w:r>
              <w:rPr>
                <w:rFonts w:ascii="Times New Roman" w:eastAsia="SimSun" w:hAnsi="Times New Roman" w:cs="Times New Roman"/>
                <w:b/>
                <w:bCs/>
                <w:kern w:val="0"/>
                <w:sz w:val="24"/>
                <w:szCs w:val="24"/>
                <w14:ligatures w14:val="none"/>
              </w:rPr>
              <w:t>Total</w:t>
            </w:r>
            <w:bookmarkEnd w:id="576"/>
            <w:bookmarkEnd w:id="577"/>
            <w:bookmarkEnd w:id="578"/>
            <w:bookmarkEnd w:id="579"/>
            <w:bookmarkEnd w:id="580"/>
          </w:p>
        </w:tc>
        <w:tc>
          <w:tcPr>
            <w:tcW w:w="2416" w:type="dxa"/>
            <w:tcBorders>
              <w:bottom w:val="single" w:sz="4" w:space="0" w:color="auto"/>
            </w:tcBorders>
            <w:shd w:val="clear" w:color="auto" w:fill="FFFFFF"/>
            <w:tcMar>
              <w:top w:w="30" w:type="dxa"/>
              <w:left w:w="30" w:type="dxa"/>
              <w:bottom w:w="30" w:type="dxa"/>
              <w:right w:w="30" w:type="dxa"/>
            </w:tcMar>
          </w:tcPr>
          <w:p w14:paraId="4D8C69B6"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581" w:name="_Toc163821177"/>
            <w:bookmarkStart w:id="582" w:name="_Toc163824056"/>
            <w:bookmarkStart w:id="583" w:name="_Toc161597020"/>
            <w:bookmarkStart w:id="584" w:name="_Toc161594248"/>
            <w:bookmarkStart w:id="585" w:name="_Toc163925306"/>
            <w:r>
              <w:rPr>
                <w:rFonts w:ascii="Times New Roman" w:eastAsia="SimSun" w:hAnsi="Times New Roman" w:cs="Times New Roman"/>
                <w:b/>
                <w:bCs/>
                <w:kern w:val="0"/>
                <w:sz w:val="24"/>
                <w:szCs w:val="24"/>
                <w14:ligatures w14:val="none"/>
              </w:rPr>
              <w:t>80</w:t>
            </w:r>
            <w:bookmarkEnd w:id="581"/>
            <w:bookmarkEnd w:id="582"/>
            <w:bookmarkEnd w:id="583"/>
            <w:bookmarkEnd w:id="584"/>
            <w:bookmarkEnd w:id="585"/>
          </w:p>
        </w:tc>
        <w:tc>
          <w:tcPr>
            <w:tcW w:w="2112" w:type="dxa"/>
            <w:tcBorders>
              <w:bottom w:val="single" w:sz="4" w:space="0" w:color="auto"/>
            </w:tcBorders>
            <w:shd w:val="clear" w:color="auto" w:fill="FFFFFF"/>
            <w:tcMar>
              <w:top w:w="30" w:type="dxa"/>
              <w:left w:w="30" w:type="dxa"/>
              <w:bottom w:w="30" w:type="dxa"/>
              <w:right w:w="30" w:type="dxa"/>
            </w:tcMar>
          </w:tcPr>
          <w:p w14:paraId="1EC04ACE" w14:textId="77777777" w:rsidR="00C6007A" w:rsidRDefault="004725B4">
            <w:pPr>
              <w:keepNext/>
              <w:keepLines/>
              <w:spacing w:after="0" w:line="240" w:lineRule="auto"/>
              <w:jc w:val="center"/>
              <w:outlineLvl w:val="0"/>
              <w:rPr>
                <w:rFonts w:ascii="Times New Roman" w:eastAsia="SimSun" w:hAnsi="Times New Roman" w:cs="Times New Roman"/>
                <w:b/>
                <w:bCs/>
                <w:kern w:val="0"/>
                <w:sz w:val="24"/>
                <w:szCs w:val="24"/>
                <w14:ligatures w14:val="none"/>
              </w:rPr>
            </w:pPr>
            <w:bookmarkStart w:id="586" w:name="_Toc161594249"/>
            <w:bookmarkStart w:id="587" w:name="_Toc161597021"/>
            <w:bookmarkStart w:id="588" w:name="_Toc163821178"/>
            <w:bookmarkStart w:id="589" w:name="_Toc163824057"/>
            <w:bookmarkStart w:id="590" w:name="_Toc163925307"/>
            <w:r>
              <w:rPr>
                <w:rFonts w:ascii="Times New Roman" w:eastAsia="SimSun" w:hAnsi="Times New Roman" w:cs="Times New Roman"/>
                <w:b/>
                <w:bCs/>
                <w:kern w:val="0"/>
                <w:sz w:val="24"/>
                <w:szCs w:val="24"/>
                <w14:ligatures w14:val="none"/>
              </w:rPr>
              <w:t>100.0</w:t>
            </w:r>
            <w:bookmarkEnd w:id="586"/>
            <w:bookmarkEnd w:id="587"/>
            <w:bookmarkEnd w:id="588"/>
            <w:bookmarkEnd w:id="589"/>
            <w:bookmarkEnd w:id="590"/>
          </w:p>
        </w:tc>
      </w:tr>
    </w:tbl>
    <w:p w14:paraId="42F2D5B5" w14:textId="77777777" w:rsidR="00C6007A" w:rsidRDefault="00C6007A"/>
    <w:p w14:paraId="78FD6C33" w14:textId="77777777" w:rsidR="00C6007A" w:rsidRDefault="004725B4">
      <w:pPr>
        <w:pStyle w:val="Heading2"/>
        <w:spacing w:before="0" w:line="480" w:lineRule="auto"/>
        <w:rPr>
          <w:rFonts w:ascii="Times New Roman" w:eastAsia="SimSun" w:hAnsi="Times New Roman"/>
          <w:b/>
          <w:bCs/>
          <w:color w:val="auto"/>
          <w:kern w:val="0"/>
          <w:sz w:val="24"/>
          <w:szCs w:val="24"/>
          <w14:ligatures w14:val="none"/>
        </w:rPr>
      </w:pPr>
      <w:bookmarkStart w:id="591" w:name="_Toc163824058"/>
      <w:bookmarkStart w:id="592" w:name="_Toc163925308"/>
      <w:r>
        <w:rPr>
          <w:rFonts w:ascii="Times New Roman" w:eastAsia="SimSun" w:hAnsi="Times New Roman"/>
          <w:b/>
          <w:bCs/>
          <w:color w:val="auto"/>
          <w:kern w:val="0"/>
          <w:sz w:val="24"/>
          <w:szCs w:val="24"/>
          <w14:ligatures w14:val="none"/>
        </w:rPr>
        <w:t>4.3.8 Spending time with their other parent</w:t>
      </w:r>
      <w:bookmarkEnd w:id="591"/>
      <w:bookmarkEnd w:id="592"/>
      <w:r>
        <w:rPr>
          <w:rFonts w:ascii="Times New Roman" w:eastAsia="SimSun" w:hAnsi="Times New Roman"/>
          <w:b/>
          <w:bCs/>
          <w:color w:val="auto"/>
          <w:kern w:val="0"/>
          <w:sz w:val="24"/>
          <w:szCs w:val="24"/>
          <w14:ligatures w14:val="none"/>
        </w:rPr>
        <w:t xml:space="preserve"> </w:t>
      </w:r>
    </w:p>
    <w:p w14:paraId="2D2CCC80" w14:textId="77777777"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4.8 shows responses regarding whether the participants get to spend time with their other parent who does not reside with them. Forty (40) respondents, comprising 50.0% of the total, reported that they do get to spend time with their other parent. Another 40 </w:t>
      </w:r>
      <w:r>
        <w:rPr>
          <w:rFonts w:ascii="Times New Roman" w:hAnsi="Times New Roman" w:cs="Times New Roman"/>
          <w:sz w:val="24"/>
          <w:szCs w:val="24"/>
        </w:rPr>
        <w:lastRenderedPageBreak/>
        <w:t>respondents, also making up 50.0% of the total, indicated that they do not get to spend time with their other parent.</w:t>
      </w:r>
    </w:p>
    <w:p w14:paraId="2AAE1A9A" w14:textId="77777777" w:rsidR="00C6007A" w:rsidRDefault="00C6007A"/>
    <w:p w14:paraId="743F4016" w14:textId="77777777" w:rsidR="00C6007A" w:rsidRDefault="004725B4">
      <w:pPr>
        <w:keepNext/>
        <w:keepLines/>
        <w:spacing w:after="0" w:line="480" w:lineRule="auto"/>
        <w:jc w:val="both"/>
        <w:outlineLvl w:val="0"/>
        <w:rPr>
          <w:rFonts w:ascii="Times New Roman" w:eastAsia="SimSun" w:hAnsi="Times New Roman" w:cs="Times New Roman"/>
          <w:b/>
          <w:bCs/>
          <w:kern w:val="0"/>
          <w:sz w:val="24"/>
          <w:szCs w:val="24"/>
          <w14:ligatures w14:val="none"/>
        </w:rPr>
      </w:pPr>
      <w:bookmarkStart w:id="593" w:name="_Toc163821180"/>
      <w:bookmarkStart w:id="594" w:name="_Toc163824059"/>
      <w:bookmarkStart w:id="595" w:name="_Toc161597023"/>
      <w:bookmarkStart w:id="596" w:name="_Toc161594251"/>
      <w:bookmarkStart w:id="597" w:name="_Toc163925309"/>
      <w:r>
        <w:rPr>
          <w:rFonts w:ascii="Times New Roman" w:eastAsia="SimSun" w:hAnsi="Times New Roman" w:cs="Times New Roman"/>
          <w:b/>
          <w:bCs/>
          <w:kern w:val="0"/>
          <w:sz w:val="24"/>
          <w:szCs w:val="24"/>
          <w14:ligatures w14:val="none"/>
        </w:rPr>
        <w:t>Table 4.8: Spending Time with their other Parent</w:t>
      </w:r>
      <w:bookmarkEnd w:id="593"/>
      <w:bookmarkEnd w:id="594"/>
      <w:bookmarkEnd w:id="595"/>
      <w:bookmarkEnd w:id="596"/>
      <w:bookmarkEnd w:id="597"/>
    </w:p>
    <w:tbl>
      <w:tblPr>
        <w:tblW w:w="8556" w:type="dxa"/>
        <w:tblInd w:w="30" w:type="dxa"/>
        <w:tblLayout w:type="fixed"/>
        <w:tblCellMar>
          <w:left w:w="30" w:type="dxa"/>
          <w:right w:w="30" w:type="dxa"/>
        </w:tblCellMar>
        <w:tblLook w:val="04A0" w:firstRow="1" w:lastRow="0" w:firstColumn="1" w:lastColumn="0" w:noHBand="0" w:noVBand="1"/>
      </w:tblPr>
      <w:tblGrid>
        <w:gridCol w:w="3952"/>
        <w:gridCol w:w="2270"/>
        <w:gridCol w:w="2334"/>
      </w:tblGrid>
      <w:tr w:rsidR="00C6007A" w14:paraId="37BDED9A" w14:textId="77777777" w:rsidTr="00904674">
        <w:trPr>
          <w:cantSplit/>
          <w:trHeight w:val="127"/>
          <w:tblHeader/>
        </w:trPr>
        <w:tc>
          <w:tcPr>
            <w:tcW w:w="3952" w:type="dxa"/>
            <w:tcBorders>
              <w:top w:val="single" w:sz="4" w:space="0" w:color="auto"/>
              <w:bottom w:val="single" w:sz="4" w:space="0" w:color="auto"/>
            </w:tcBorders>
            <w:shd w:val="clear" w:color="auto" w:fill="FFFFFF"/>
            <w:tcMar>
              <w:top w:w="30" w:type="dxa"/>
              <w:left w:w="30" w:type="dxa"/>
              <w:bottom w:w="30" w:type="dxa"/>
              <w:right w:w="30" w:type="dxa"/>
            </w:tcMar>
          </w:tcPr>
          <w:p w14:paraId="398A8A66" w14:textId="77777777" w:rsidR="00C6007A" w:rsidRDefault="004725B4">
            <w:pPr>
              <w:rPr>
                <w:rFonts w:ascii="Times New Roman" w:hAnsi="Times New Roman" w:cs="Times New Roman"/>
                <w:b/>
                <w:sz w:val="24"/>
                <w:szCs w:val="24"/>
              </w:rPr>
            </w:pPr>
            <w:r>
              <w:rPr>
                <w:rFonts w:ascii="Times New Roman" w:hAnsi="Times New Roman" w:cs="Times New Roman"/>
                <w:b/>
                <w:sz w:val="24"/>
                <w:szCs w:val="24"/>
              </w:rPr>
              <w:t>Spending time with their other parent</w:t>
            </w:r>
          </w:p>
        </w:tc>
        <w:tc>
          <w:tcPr>
            <w:tcW w:w="2270"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12EC2F05" w14:textId="77777777" w:rsidR="00C6007A" w:rsidRDefault="004725B4">
            <w:pPr>
              <w:keepNext/>
              <w:keepLines/>
              <w:spacing w:after="0" w:line="480" w:lineRule="auto"/>
              <w:jc w:val="center"/>
              <w:outlineLvl w:val="0"/>
              <w:rPr>
                <w:rFonts w:ascii="Times New Roman" w:eastAsia="SimSun" w:hAnsi="Times New Roman" w:cs="Times New Roman"/>
                <w:b/>
                <w:bCs/>
                <w:kern w:val="0"/>
                <w:sz w:val="24"/>
                <w:szCs w:val="24"/>
                <w14:ligatures w14:val="none"/>
              </w:rPr>
            </w:pPr>
            <w:bookmarkStart w:id="598" w:name="_Toc163821181"/>
            <w:bookmarkStart w:id="599" w:name="_Toc161594252"/>
            <w:bookmarkStart w:id="600" w:name="_Toc163824060"/>
            <w:bookmarkStart w:id="601" w:name="_Toc161597024"/>
            <w:bookmarkStart w:id="602" w:name="_Toc163925310"/>
            <w:r>
              <w:rPr>
                <w:rFonts w:ascii="Times New Roman" w:eastAsia="SimSun" w:hAnsi="Times New Roman" w:cs="Times New Roman"/>
                <w:b/>
                <w:bCs/>
                <w:kern w:val="0"/>
                <w:sz w:val="24"/>
                <w:szCs w:val="24"/>
                <w14:ligatures w14:val="none"/>
              </w:rPr>
              <w:t>Frequency</w:t>
            </w:r>
            <w:bookmarkEnd w:id="598"/>
            <w:bookmarkEnd w:id="599"/>
            <w:bookmarkEnd w:id="600"/>
            <w:bookmarkEnd w:id="601"/>
            <w:bookmarkEnd w:id="602"/>
          </w:p>
        </w:tc>
        <w:tc>
          <w:tcPr>
            <w:tcW w:w="2334"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9D47CA1" w14:textId="77777777" w:rsidR="00C6007A" w:rsidRDefault="004725B4">
            <w:pPr>
              <w:keepNext/>
              <w:keepLines/>
              <w:spacing w:after="0" w:line="480" w:lineRule="auto"/>
              <w:jc w:val="center"/>
              <w:outlineLvl w:val="0"/>
              <w:rPr>
                <w:rFonts w:ascii="Times New Roman" w:eastAsia="SimSun" w:hAnsi="Times New Roman" w:cs="Times New Roman"/>
                <w:b/>
                <w:bCs/>
                <w:kern w:val="0"/>
                <w:sz w:val="24"/>
                <w:szCs w:val="24"/>
                <w14:ligatures w14:val="none"/>
              </w:rPr>
            </w:pPr>
            <w:bookmarkStart w:id="603" w:name="_Toc161594253"/>
            <w:bookmarkStart w:id="604" w:name="_Toc163824061"/>
            <w:bookmarkStart w:id="605" w:name="_Toc161597025"/>
            <w:bookmarkStart w:id="606" w:name="_Toc163821182"/>
            <w:bookmarkStart w:id="607" w:name="_Toc163925311"/>
            <w:r>
              <w:rPr>
                <w:rFonts w:ascii="Times New Roman" w:eastAsia="SimSun" w:hAnsi="Times New Roman" w:cs="Times New Roman"/>
                <w:b/>
                <w:bCs/>
                <w:kern w:val="0"/>
                <w:sz w:val="24"/>
                <w:szCs w:val="24"/>
                <w14:ligatures w14:val="none"/>
              </w:rPr>
              <w:t>Percent</w:t>
            </w:r>
            <w:bookmarkEnd w:id="603"/>
            <w:bookmarkEnd w:id="604"/>
            <w:bookmarkEnd w:id="605"/>
            <w:bookmarkEnd w:id="606"/>
            <w:bookmarkEnd w:id="607"/>
          </w:p>
        </w:tc>
      </w:tr>
      <w:tr w:rsidR="00C6007A" w14:paraId="602DA581" w14:textId="77777777" w:rsidTr="00904674">
        <w:trPr>
          <w:cantSplit/>
          <w:trHeight w:val="440"/>
          <w:tblHeader/>
        </w:trPr>
        <w:tc>
          <w:tcPr>
            <w:tcW w:w="3952" w:type="dxa"/>
            <w:tcBorders>
              <w:top w:val="single" w:sz="4" w:space="0" w:color="auto"/>
            </w:tcBorders>
            <w:shd w:val="clear" w:color="auto" w:fill="FFFFFF"/>
            <w:tcMar>
              <w:top w:w="30" w:type="dxa"/>
              <w:left w:w="30" w:type="dxa"/>
              <w:bottom w:w="30" w:type="dxa"/>
              <w:right w:w="30" w:type="dxa"/>
            </w:tcMar>
          </w:tcPr>
          <w:p w14:paraId="0C5100DE" w14:textId="77777777" w:rsidR="00C6007A" w:rsidRDefault="004725B4">
            <w:pPr>
              <w:rPr>
                <w:rFonts w:ascii="Times New Roman" w:hAnsi="Times New Roman" w:cs="Times New Roman"/>
                <w:sz w:val="24"/>
                <w:szCs w:val="24"/>
              </w:rPr>
            </w:pPr>
            <w:bookmarkStart w:id="608" w:name="_Toc161594254"/>
            <w:r>
              <w:rPr>
                <w:rFonts w:ascii="Times New Roman" w:hAnsi="Times New Roman" w:cs="Times New Roman"/>
                <w:sz w:val="24"/>
                <w:szCs w:val="24"/>
              </w:rPr>
              <w:t>Yes</w:t>
            </w:r>
            <w:bookmarkEnd w:id="608"/>
          </w:p>
        </w:tc>
        <w:tc>
          <w:tcPr>
            <w:tcW w:w="2270" w:type="dxa"/>
            <w:tcBorders>
              <w:top w:val="single" w:sz="4" w:space="0" w:color="auto"/>
            </w:tcBorders>
            <w:shd w:val="clear" w:color="auto" w:fill="FFFFFF"/>
            <w:tcMar>
              <w:top w:w="30" w:type="dxa"/>
              <w:left w:w="30" w:type="dxa"/>
              <w:bottom w:w="30" w:type="dxa"/>
              <w:right w:w="30" w:type="dxa"/>
            </w:tcMar>
          </w:tcPr>
          <w:p w14:paraId="1A9B08E9" w14:textId="77777777" w:rsidR="00C6007A" w:rsidRDefault="004725B4">
            <w:pPr>
              <w:keepNext/>
              <w:keepLines/>
              <w:spacing w:after="0" w:line="480" w:lineRule="auto"/>
              <w:jc w:val="center"/>
              <w:outlineLvl w:val="0"/>
              <w:rPr>
                <w:rFonts w:ascii="Times New Roman" w:eastAsia="SimSun" w:hAnsi="Times New Roman" w:cs="Times New Roman"/>
                <w:bCs/>
                <w:kern w:val="0"/>
                <w:sz w:val="24"/>
                <w:szCs w:val="24"/>
                <w14:ligatures w14:val="none"/>
              </w:rPr>
            </w:pPr>
            <w:bookmarkStart w:id="609" w:name="_Toc161594255"/>
            <w:bookmarkStart w:id="610" w:name="_Toc163821183"/>
            <w:bookmarkStart w:id="611" w:name="_Toc163824062"/>
            <w:bookmarkStart w:id="612" w:name="_Toc161597026"/>
            <w:bookmarkStart w:id="613" w:name="_Toc163925312"/>
            <w:r>
              <w:rPr>
                <w:rFonts w:ascii="Times New Roman" w:eastAsia="SimSun" w:hAnsi="Times New Roman" w:cs="Times New Roman"/>
                <w:bCs/>
                <w:kern w:val="0"/>
                <w:sz w:val="24"/>
                <w:szCs w:val="24"/>
                <w14:ligatures w14:val="none"/>
              </w:rPr>
              <w:t>40</w:t>
            </w:r>
            <w:bookmarkEnd w:id="609"/>
            <w:bookmarkEnd w:id="610"/>
            <w:bookmarkEnd w:id="611"/>
            <w:bookmarkEnd w:id="612"/>
            <w:bookmarkEnd w:id="613"/>
          </w:p>
        </w:tc>
        <w:tc>
          <w:tcPr>
            <w:tcW w:w="2334" w:type="dxa"/>
            <w:tcBorders>
              <w:top w:val="single" w:sz="4" w:space="0" w:color="auto"/>
            </w:tcBorders>
            <w:shd w:val="clear" w:color="auto" w:fill="FFFFFF"/>
            <w:tcMar>
              <w:top w:w="30" w:type="dxa"/>
              <w:left w:w="30" w:type="dxa"/>
              <w:bottom w:w="30" w:type="dxa"/>
              <w:right w:w="30" w:type="dxa"/>
            </w:tcMar>
          </w:tcPr>
          <w:p w14:paraId="48B19854" w14:textId="77777777" w:rsidR="00C6007A" w:rsidRDefault="004725B4">
            <w:pPr>
              <w:keepNext/>
              <w:keepLines/>
              <w:spacing w:after="0" w:line="480" w:lineRule="auto"/>
              <w:jc w:val="center"/>
              <w:outlineLvl w:val="0"/>
              <w:rPr>
                <w:rFonts w:ascii="Times New Roman" w:eastAsia="SimSun" w:hAnsi="Times New Roman" w:cs="Times New Roman"/>
                <w:bCs/>
                <w:kern w:val="0"/>
                <w:sz w:val="24"/>
                <w:szCs w:val="24"/>
                <w14:ligatures w14:val="none"/>
              </w:rPr>
            </w:pPr>
            <w:bookmarkStart w:id="614" w:name="_Toc161594256"/>
            <w:bookmarkStart w:id="615" w:name="_Toc161597027"/>
            <w:bookmarkStart w:id="616" w:name="_Toc163821184"/>
            <w:bookmarkStart w:id="617" w:name="_Toc163824063"/>
            <w:bookmarkStart w:id="618" w:name="_Toc163925313"/>
            <w:r>
              <w:rPr>
                <w:rFonts w:ascii="Times New Roman" w:eastAsia="SimSun" w:hAnsi="Times New Roman" w:cs="Times New Roman"/>
                <w:bCs/>
                <w:kern w:val="0"/>
                <w:sz w:val="24"/>
                <w:szCs w:val="24"/>
                <w14:ligatures w14:val="none"/>
              </w:rPr>
              <w:t>50.0</w:t>
            </w:r>
            <w:bookmarkEnd w:id="614"/>
            <w:bookmarkEnd w:id="615"/>
            <w:bookmarkEnd w:id="616"/>
            <w:bookmarkEnd w:id="617"/>
            <w:bookmarkEnd w:id="618"/>
          </w:p>
        </w:tc>
      </w:tr>
      <w:tr w:rsidR="00C6007A" w14:paraId="495765F8" w14:textId="77777777" w:rsidTr="00904674">
        <w:trPr>
          <w:cantSplit/>
          <w:trHeight w:val="440"/>
          <w:tblHeader/>
        </w:trPr>
        <w:tc>
          <w:tcPr>
            <w:tcW w:w="3952" w:type="dxa"/>
            <w:shd w:val="clear" w:color="auto" w:fill="FFFFFF"/>
            <w:tcMar>
              <w:top w:w="30" w:type="dxa"/>
              <w:left w:w="30" w:type="dxa"/>
              <w:bottom w:w="30" w:type="dxa"/>
              <w:right w:w="30" w:type="dxa"/>
            </w:tcMar>
          </w:tcPr>
          <w:p w14:paraId="523341A5" w14:textId="77777777" w:rsidR="00C6007A" w:rsidRDefault="004725B4">
            <w:pPr>
              <w:rPr>
                <w:rFonts w:ascii="Times New Roman" w:hAnsi="Times New Roman" w:cs="Times New Roman"/>
                <w:sz w:val="24"/>
                <w:szCs w:val="24"/>
              </w:rPr>
            </w:pPr>
            <w:bookmarkStart w:id="619" w:name="_Toc161594257"/>
            <w:r>
              <w:rPr>
                <w:rFonts w:ascii="Times New Roman" w:hAnsi="Times New Roman" w:cs="Times New Roman"/>
                <w:sz w:val="24"/>
                <w:szCs w:val="24"/>
              </w:rPr>
              <w:t>No</w:t>
            </w:r>
            <w:bookmarkEnd w:id="619"/>
          </w:p>
        </w:tc>
        <w:tc>
          <w:tcPr>
            <w:tcW w:w="2270" w:type="dxa"/>
            <w:shd w:val="clear" w:color="auto" w:fill="FFFFFF"/>
            <w:tcMar>
              <w:top w:w="30" w:type="dxa"/>
              <w:left w:w="30" w:type="dxa"/>
              <w:bottom w:w="30" w:type="dxa"/>
              <w:right w:w="30" w:type="dxa"/>
            </w:tcMar>
          </w:tcPr>
          <w:p w14:paraId="136A337B" w14:textId="77777777" w:rsidR="00C6007A" w:rsidRDefault="004725B4">
            <w:pPr>
              <w:keepNext/>
              <w:keepLines/>
              <w:spacing w:after="0" w:line="480" w:lineRule="auto"/>
              <w:jc w:val="center"/>
              <w:outlineLvl w:val="0"/>
              <w:rPr>
                <w:rFonts w:ascii="Times New Roman" w:eastAsia="SimSun" w:hAnsi="Times New Roman" w:cs="Times New Roman"/>
                <w:bCs/>
                <w:kern w:val="0"/>
                <w:sz w:val="24"/>
                <w:szCs w:val="24"/>
                <w14:ligatures w14:val="none"/>
              </w:rPr>
            </w:pPr>
            <w:bookmarkStart w:id="620" w:name="_Toc161597028"/>
            <w:bookmarkStart w:id="621" w:name="_Toc163821185"/>
            <w:bookmarkStart w:id="622" w:name="_Toc161594258"/>
            <w:bookmarkStart w:id="623" w:name="_Toc163824064"/>
            <w:bookmarkStart w:id="624" w:name="_Toc163925314"/>
            <w:r>
              <w:rPr>
                <w:rFonts w:ascii="Times New Roman" w:eastAsia="SimSun" w:hAnsi="Times New Roman" w:cs="Times New Roman"/>
                <w:bCs/>
                <w:kern w:val="0"/>
                <w:sz w:val="24"/>
                <w:szCs w:val="24"/>
                <w14:ligatures w14:val="none"/>
              </w:rPr>
              <w:t>40</w:t>
            </w:r>
            <w:bookmarkEnd w:id="620"/>
            <w:bookmarkEnd w:id="621"/>
            <w:bookmarkEnd w:id="622"/>
            <w:bookmarkEnd w:id="623"/>
            <w:bookmarkEnd w:id="624"/>
          </w:p>
        </w:tc>
        <w:tc>
          <w:tcPr>
            <w:tcW w:w="2334" w:type="dxa"/>
            <w:shd w:val="clear" w:color="auto" w:fill="FFFFFF"/>
            <w:tcMar>
              <w:top w:w="30" w:type="dxa"/>
              <w:left w:w="30" w:type="dxa"/>
              <w:bottom w:w="30" w:type="dxa"/>
              <w:right w:w="30" w:type="dxa"/>
            </w:tcMar>
          </w:tcPr>
          <w:p w14:paraId="6C45B5AC" w14:textId="77777777" w:rsidR="00C6007A" w:rsidRDefault="004725B4">
            <w:pPr>
              <w:keepNext/>
              <w:keepLines/>
              <w:spacing w:after="0" w:line="480" w:lineRule="auto"/>
              <w:jc w:val="center"/>
              <w:outlineLvl w:val="0"/>
              <w:rPr>
                <w:rFonts w:ascii="Times New Roman" w:eastAsia="SimSun" w:hAnsi="Times New Roman" w:cs="Times New Roman"/>
                <w:bCs/>
                <w:kern w:val="0"/>
                <w:sz w:val="24"/>
                <w:szCs w:val="24"/>
                <w14:ligatures w14:val="none"/>
              </w:rPr>
            </w:pPr>
            <w:bookmarkStart w:id="625" w:name="_Toc161597029"/>
            <w:bookmarkStart w:id="626" w:name="_Toc163821186"/>
            <w:bookmarkStart w:id="627" w:name="_Toc163824065"/>
            <w:bookmarkStart w:id="628" w:name="_Toc161594259"/>
            <w:bookmarkStart w:id="629" w:name="_Toc163925315"/>
            <w:r>
              <w:rPr>
                <w:rFonts w:ascii="Times New Roman" w:eastAsia="SimSun" w:hAnsi="Times New Roman" w:cs="Times New Roman"/>
                <w:bCs/>
                <w:kern w:val="0"/>
                <w:sz w:val="24"/>
                <w:szCs w:val="24"/>
                <w14:ligatures w14:val="none"/>
              </w:rPr>
              <w:t>50.0</w:t>
            </w:r>
            <w:bookmarkEnd w:id="625"/>
            <w:bookmarkEnd w:id="626"/>
            <w:bookmarkEnd w:id="627"/>
            <w:bookmarkEnd w:id="628"/>
            <w:bookmarkEnd w:id="629"/>
          </w:p>
        </w:tc>
      </w:tr>
      <w:tr w:rsidR="00C6007A" w14:paraId="62F3A18A" w14:textId="77777777" w:rsidTr="00904674">
        <w:trPr>
          <w:cantSplit/>
          <w:trHeight w:val="258"/>
        </w:trPr>
        <w:tc>
          <w:tcPr>
            <w:tcW w:w="3952" w:type="dxa"/>
            <w:tcBorders>
              <w:bottom w:val="single" w:sz="4" w:space="0" w:color="auto"/>
            </w:tcBorders>
            <w:shd w:val="clear" w:color="auto" w:fill="FFFFFF"/>
            <w:tcMar>
              <w:top w:w="30" w:type="dxa"/>
              <w:left w:w="30" w:type="dxa"/>
              <w:bottom w:w="30" w:type="dxa"/>
              <w:right w:w="30" w:type="dxa"/>
            </w:tcMar>
          </w:tcPr>
          <w:p w14:paraId="38EFB6E2" w14:textId="77777777" w:rsidR="00C6007A" w:rsidRDefault="004725B4">
            <w:pPr>
              <w:rPr>
                <w:rFonts w:ascii="Times New Roman" w:hAnsi="Times New Roman" w:cs="Times New Roman"/>
                <w:b/>
                <w:sz w:val="24"/>
                <w:szCs w:val="24"/>
              </w:rPr>
            </w:pPr>
            <w:bookmarkStart w:id="630" w:name="_Toc161594260"/>
            <w:r>
              <w:rPr>
                <w:rFonts w:ascii="Times New Roman" w:hAnsi="Times New Roman" w:cs="Times New Roman"/>
                <w:b/>
                <w:sz w:val="24"/>
                <w:szCs w:val="24"/>
              </w:rPr>
              <w:t>Total</w:t>
            </w:r>
            <w:bookmarkEnd w:id="630"/>
          </w:p>
        </w:tc>
        <w:tc>
          <w:tcPr>
            <w:tcW w:w="2270" w:type="dxa"/>
            <w:tcBorders>
              <w:bottom w:val="single" w:sz="4" w:space="0" w:color="auto"/>
            </w:tcBorders>
            <w:shd w:val="clear" w:color="auto" w:fill="FFFFFF"/>
            <w:tcMar>
              <w:top w:w="30" w:type="dxa"/>
              <w:left w:w="30" w:type="dxa"/>
              <w:bottom w:w="30" w:type="dxa"/>
              <w:right w:w="30" w:type="dxa"/>
            </w:tcMar>
          </w:tcPr>
          <w:p w14:paraId="5F47C322" w14:textId="77777777" w:rsidR="00C6007A" w:rsidRDefault="004725B4">
            <w:pPr>
              <w:keepNext/>
              <w:keepLines/>
              <w:spacing w:after="0" w:line="480" w:lineRule="auto"/>
              <w:jc w:val="center"/>
              <w:outlineLvl w:val="0"/>
              <w:rPr>
                <w:rFonts w:ascii="Times New Roman" w:eastAsia="SimSun" w:hAnsi="Times New Roman" w:cs="Times New Roman"/>
                <w:b/>
                <w:bCs/>
                <w:kern w:val="0"/>
                <w:sz w:val="24"/>
                <w:szCs w:val="24"/>
                <w14:ligatures w14:val="none"/>
              </w:rPr>
            </w:pPr>
            <w:bookmarkStart w:id="631" w:name="_Toc161597030"/>
            <w:bookmarkStart w:id="632" w:name="_Toc163824066"/>
            <w:bookmarkStart w:id="633" w:name="_Toc161594261"/>
            <w:bookmarkStart w:id="634" w:name="_Toc163821187"/>
            <w:bookmarkStart w:id="635" w:name="_Toc163925316"/>
            <w:r>
              <w:rPr>
                <w:rFonts w:ascii="Times New Roman" w:eastAsia="SimSun" w:hAnsi="Times New Roman" w:cs="Times New Roman"/>
                <w:b/>
                <w:bCs/>
                <w:kern w:val="0"/>
                <w:sz w:val="24"/>
                <w:szCs w:val="24"/>
                <w14:ligatures w14:val="none"/>
              </w:rPr>
              <w:t>80</w:t>
            </w:r>
            <w:bookmarkEnd w:id="631"/>
            <w:bookmarkEnd w:id="632"/>
            <w:bookmarkEnd w:id="633"/>
            <w:bookmarkEnd w:id="634"/>
            <w:bookmarkEnd w:id="635"/>
          </w:p>
        </w:tc>
        <w:tc>
          <w:tcPr>
            <w:tcW w:w="2334" w:type="dxa"/>
            <w:tcBorders>
              <w:bottom w:val="single" w:sz="4" w:space="0" w:color="auto"/>
            </w:tcBorders>
            <w:shd w:val="clear" w:color="auto" w:fill="FFFFFF"/>
            <w:tcMar>
              <w:top w:w="30" w:type="dxa"/>
              <w:left w:w="30" w:type="dxa"/>
              <w:bottom w:w="30" w:type="dxa"/>
              <w:right w:w="30" w:type="dxa"/>
            </w:tcMar>
          </w:tcPr>
          <w:p w14:paraId="5F15D0AF" w14:textId="77777777" w:rsidR="00C6007A" w:rsidRDefault="004725B4">
            <w:pPr>
              <w:keepNext/>
              <w:keepLines/>
              <w:spacing w:after="0" w:line="480" w:lineRule="auto"/>
              <w:jc w:val="center"/>
              <w:outlineLvl w:val="0"/>
              <w:rPr>
                <w:rFonts w:ascii="Times New Roman" w:eastAsia="SimSun" w:hAnsi="Times New Roman" w:cs="Times New Roman"/>
                <w:b/>
                <w:bCs/>
                <w:kern w:val="0"/>
                <w:sz w:val="24"/>
                <w:szCs w:val="24"/>
                <w14:ligatures w14:val="none"/>
              </w:rPr>
            </w:pPr>
            <w:bookmarkStart w:id="636" w:name="_Toc161597031"/>
            <w:bookmarkStart w:id="637" w:name="_Toc163824067"/>
            <w:bookmarkStart w:id="638" w:name="_Toc161594262"/>
            <w:bookmarkStart w:id="639" w:name="_Toc163821188"/>
            <w:bookmarkStart w:id="640" w:name="_Toc163925317"/>
            <w:r>
              <w:rPr>
                <w:rFonts w:ascii="Times New Roman" w:eastAsia="SimSun" w:hAnsi="Times New Roman" w:cs="Times New Roman"/>
                <w:b/>
                <w:bCs/>
                <w:kern w:val="0"/>
                <w:sz w:val="24"/>
                <w:szCs w:val="24"/>
                <w14:ligatures w14:val="none"/>
              </w:rPr>
              <w:t>100.0</w:t>
            </w:r>
            <w:bookmarkEnd w:id="636"/>
            <w:bookmarkEnd w:id="637"/>
            <w:bookmarkEnd w:id="638"/>
            <w:bookmarkEnd w:id="639"/>
            <w:bookmarkEnd w:id="640"/>
          </w:p>
        </w:tc>
      </w:tr>
    </w:tbl>
    <w:p w14:paraId="37890E6A" w14:textId="77777777" w:rsidR="00C6007A" w:rsidRDefault="00C6007A"/>
    <w:p w14:paraId="1FFAC5D6" w14:textId="77777777" w:rsidR="00C6007A" w:rsidRDefault="004725B4">
      <w:pPr>
        <w:pStyle w:val="Heading2"/>
        <w:spacing w:before="0" w:line="480" w:lineRule="auto"/>
        <w:rPr>
          <w:rFonts w:ascii="Times New Roman" w:eastAsia="SimSun" w:hAnsi="Times New Roman"/>
          <w:b/>
          <w:bCs/>
          <w:color w:val="auto"/>
          <w:kern w:val="0"/>
          <w:sz w:val="24"/>
          <w:szCs w:val="24"/>
          <w14:ligatures w14:val="none"/>
        </w:rPr>
      </w:pPr>
      <w:bookmarkStart w:id="641" w:name="_Toc163925318"/>
      <w:r>
        <w:rPr>
          <w:rFonts w:ascii="Times New Roman" w:eastAsia="SimSun" w:hAnsi="Times New Roman"/>
          <w:b/>
          <w:bCs/>
          <w:color w:val="auto"/>
          <w:kern w:val="0"/>
          <w:sz w:val="24"/>
          <w:szCs w:val="24"/>
          <w14:ligatures w14:val="none"/>
        </w:rPr>
        <w:t>4.3.9 Responsibility of Taking Care of Children after Divorce</w:t>
      </w:r>
      <w:bookmarkEnd w:id="641"/>
    </w:p>
    <w:p w14:paraId="72846799" w14:textId="77777777" w:rsidR="00C6007A" w:rsidRDefault="004725B4">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Of the total respondents, fifty (51) or 63.8% said that their mother would be responsible for looking after them following the divorce. Of the total, about 15 respondents (18.8%) said that their father is in charge of this. Of the total, fourteen (14) respondents (17.5%) stated that following the divorce, both parents are equally responsible for providing for their children as shown in Table 4.9. </w:t>
      </w:r>
    </w:p>
    <w:p w14:paraId="5C875603" w14:textId="77777777" w:rsidR="00C6007A" w:rsidRDefault="00C6007A">
      <w:pPr>
        <w:spacing w:after="0" w:line="480" w:lineRule="auto"/>
        <w:jc w:val="both"/>
        <w:rPr>
          <w:rFonts w:ascii="Times New Roman" w:eastAsia="Calibri" w:hAnsi="Times New Roman" w:cs="Times New Roman"/>
          <w:sz w:val="24"/>
          <w:szCs w:val="24"/>
        </w:rPr>
      </w:pPr>
    </w:p>
    <w:p w14:paraId="4EFB8DA0" w14:textId="77777777" w:rsidR="00C6007A" w:rsidRDefault="004725B4">
      <w:pPr>
        <w:spacing w:after="0"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Table 4.9: Responsibility of Taking Care of Children after Divorce</w:t>
      </w:r>
    </w:p>
    <w:tbl>
      <w:tblPr>
        <w:tblW w:w="8601" w:type="dxa"/>
        <w:tblInd w:w="30" w:type="dxa"/>
        <w:tblLayout w:type="fixed"/>
        <w:tblCellMar>
          <w:left w:w="30" w:type="dxa"/>
          <w:right w:w="30" w:type="dxa"/>
        </w:tblCellMar>
        <w:tblLook w:val="04A0" w:firstRow="1" w:lastRow="0" w:firstColumn="1" w:lastColumn="0" w:noHBand="0" w:noVBand="1"/>
      </w:tblPr>
      <w:tblGrid>
        <w:gridCol w:w="5323"/>
        <w:gridCol w:w="1827"/>
        <w:gridCol w:w="1451"/>
      </w:tblGrid>
      <w:tr w:rsidR="00C6007A" w14:paraId="63F4C649" w14:textId="77777777" w:rsidTr="00904674">
        <w:trPr>
          <w:cantSplit/>
          <w:trHeight w:val="158"/>
          <w:tblHeader/>
        </w:trPr>
        <w:tc>
          <w:tcPr>
            <w:tcW w:w="5323" w:type="dxa"/>
            <w:tcBorders>
              <w:top w:val="single" w:sz="4" w:space="0" w:color="auto"/>
              <w:bottom w:val="single" w:sz="4" w:space="0" w:color="auto"/>
            </w:tcBorders>
            <w:shd w:val="clear" w:color="auto" w:fill="FFFFFF"/>
            <w:tcMar>
              <w:top w:w="30" w:type="dxa"/>
              <w:left w:w="30" w:type="dxa"/>
              <w:bottom w:w="30" w:type="dxa"/>
              <w:right w:w="30" w:type="dxa"/>
            </w:tcMar>
          </w:tcPr>
          <w:p w14:paraId="2375197B"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Responsibility of Taking Care of Children after Divorce</w:t>
            </w:r>
          </w:p>
        </w:tc>
        <w:tc>
          <w:tcPr>
            <w:tcW w:w="1827"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5E5F3BCE" w14:textId="77777777" w:rsidR="00C6007A" w:rsidRDefault="004725B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Frequency</w:t>
            </w:r>
          </w:p>
        </w:tc>
        <w:tc>
          <w:tcPr>
            <w:tcW w:w="1451" w:type="dxa"/>
            <w:tcBorders>
              <w:top w:val="single" w:sz="4" w:space="0" w:color="auto"/>
              <w:bottom w:val="single" w:sz="4" w:space="0" w:color="auto"/>
            </w:tcBorders>
            <w:shd w:val="clear" w:color="auto" w:fill="FFFFFF"/>
            <w:tcMar>
              <w:top w:w="30" w:type="dxa"/>
              <w:left w:w="30" w:type="dxa"/>
              <w:bottom w:w="30" w:type="dxa"/>
              <w:right w:w="30" w:type="dxa"/>
            </w:tcMar>
            <w:vAlign w:val="bottom"/>
          </w:tcPr>
          <w:p w14:paraId="0686298D" w14:textId="77777777" w:rsidR="00C6007A" w:rsidRDefault="004725B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Percent</w:t>
            </w:r>
          </w:p>
        </w:tc>
      </w:tr>
      <w:tr w:rsidR="00C6007A" w14:paraId="634444D3" w14:textId="77777777" w:rsidTr="00904674">
        <w:trPr>
          <w:cantSplit/>
          <w:trHeight w:val="383"/>
          <w:tblHeader/>
        </w:trPr>
        <w:tc>
          <w:tcPr>
            <w:tcW w:w="5323" w:type="dxa"/>
            <w:tcBorders>
              <w:top w:val="single" w:sz="4" w:space="0" w:color="auto"/>
            </w:tcBorders>
            <w:shd w:val="clear" w:color="auto" w:fill="FFFFFF"/>
            <w:tcMar>
              <w:top w:w="30" w:type="dxa"/>
              <w:left w:w="30" w:type="dxa"/>
              <w:bottom w:w="30" w:type="dxa"/>
              <w:right w:w="30" w:type="dxa"/>
            </w:tcMar>
          </w:tcPr>
          <w:p w14:paraId="4067C3F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Mother</w:t>
            </w:r>
          </w:p>
        </w:tc>
        <w:tc>
          <w:tcPr>
            <w:tcW w:w="1827" w:type="dxa"/>
            <w:tcBorders>
              <w:top w:val="single" w:sz="4" w:space="0" w:color="auto"/>
            </w:tcBorders>
            <w:shd w:val="clear" w:color="auto" w:fill="FFFFFF"/>
            <w:tcMar>
              <w:top w:w="30" w:type="dxa"/>
              <w:left w:w="30" w:type="dxa"/>
              <w:bottom w:w="30" w:type="dxa"/>
              <w:right w:w="30" w:type="dxa"/>
            </w:tcMar>
          </w:tcPr>
          <w:p w14:paraId="67D5FF0C" w14:textId="77777777" w:rsidR="00C6007A" w:rsidRDefault="004725B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51</w:t>
            </w:r>
          </w:p>
        </w:tc>
        <w:tc>
          <w:tcPr>
            <w:tcW w:w="1451" w:type="dxa"/>
            <w:tcBorders>
              <w:top w:val="single" w:sz="4" w:space="0" w:color="auto"/>
            </w:tcBorders>
            <w:shd w:val="clear" w:color="auto" w:fill="FFFFFF"/>
            <w:tcMar>
              <w:top w:w="30" w:type="dxa"/>
              <w:left w:w="30" w:type="dxa"/>
              <w:bottom w:w="30" w:type="dxa"/>
              <w:right w:w="30" w:type="dxa"/>
            </w:tcMar>
          </w:tcPr>
          <w:p w14:paraId="17A6562A" w14:textId="77777777" w:rsidR="00C6007A" w:rsidRDefault="004725B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63.8</w:t>
            </w:r>
          </w:p>
        </w:tc>
      </w:tr>
      <w:tr w:rsidR="00C6007A" w14:paraId="00D4640A" w14:textId="77777777" w:rsidTr="00904674">
        <w:trPr>
          <w:cantSplit/>
          <w:trHeight w:val="372"/>
          <w:tblHeader/>
        </w:trPr>
        <w:tc>
          <w:tcPr>
            <w:tcW w:w="5323" w:type="dxa"/>
            <w:shd w:val="clear" w:color="auto" w:fill="FFFFFF"/>
            <w:tcMar>
              <w:top w:w="30" w:type="dxa"/>
              <w:left w:w="30" w:type="dxa"/>
              <w:bottom w:w="30" w:type="dxa"/>
              <w:right w:w="30" w:type="dxa"/>
            </w:tcMar>
          </w:tcPr>
          <w:p w14:paraId="4D113C0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Father</w:t>
            </w:r>
          </w:p>
        </w:tc>
        <w:tc>
          <w:tcPr>
            <w:tcW w:w="1827" w:type="dxa"/>
            <w:shd w:val="clear" w:color="auto" w:fill="FFFFFF"/>
            <w:tcMar>
              <w:top w:w="30" w:type="dxa"/>
              <w:left w:w="30" w:type="dxa"/>
              <w:bottom w:w="30" w:type="dxa"/>
              <w:right w:w="30" w:type="dxa"/>
            </w:tcMar>
          </w:tcPr>
          <w:p w14:paraId="2937B4AD" w14:textId="77777777" w:rsidR="00C6007A" w:rsidRDefault="004725B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1451" w:type="dxa"/>
            <w:shd w:val="clear" w:color="auto" w:fill="FFFFFF"/>
            <w:tcMar>
              <w:top w:w="30" w:type="dxa"/>
              <w:left w:w="30" w:type="dxa"/>
              <w:bottom w:w="30" w:type="dxa"/>
              <w:right w:w="30" w:type="dxa"/>
            </w:tcMar>
          </w:tcPr>
          <w:p w14:paraId="591B212B" w14:textId="77777777" w:rsidR="00C6007A" w:rsidRDefault="004725B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18.8</w:t>
            </w:r>
          </w:p>
        </w:tc>
      </w:tr>
      <w:tr w:rsidR="00C6007A" w14:paraId="197E14C8" w14:textId="77777777" w:rsidTr="00904674">
        <w:trPr>
          <w:cantSplit/>
          <w:trHeight w:val="383"/>
          <w:tblHeader/>
        </w:trPr>
        <w:tc>
          <w:tcPr>
            <w:tcW w:w="5323" w:type="dxa"/>
            <w:shd w:val="clear" w:color="auto" w:fill="FFFFFF"/>
            <w:tcMar>
              <w:top w:w="30" w:type="dxa"/>
              <w:left w:w="30" w:type="dxa"/>
              <w:bottom w:w="30" w:type="dxa"/>
              <w:right w:w="30" w:type="dxa"/>
            </w:tcMar>
          </w:tcPr>
          <w:p w14:paraId="6F0E78F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Both</w:t>
            </w:r>
          </w:p>
        </w:tc>
        <w:tc>
          <w:tcPr>
            <w:tcW w:w="1827" w:type="dxa"/>
            <w:shd w:val="clear" w:color="auto" w:fill="FFFFFF"/>
            <w:tcMar>
              <w:top w:w="30" w:type="dxa"/>
              <w:left w:w="30" w:type="dxa"/>
              <w:bottom w:w="30" w:type="dxa"/>
              <w:right w:w="30" w:type="dxa"/>
            </w:tcMar>
          </w:tcPr>
          <w:p w14:paraId="1942C74A" w14:textId="77777777" w:rsidR="00C6007A" w:rsidRDefault="004725B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1451" w:type="dxa"/>
            <w:shd w:val="clear" w:color="auto" w:fill="FFFFFF"/>
            <w:tcMar>
              <w:top w:w="30" w:type="dxa"/>
              <w:left w:w="30" w:type="dxa"/>
              <w:bottom w:w="30" w:type="dxa"/>
              <w:right w:w="30" w:type="dxa"/>
            </w:tcMar>
          </w:tcPr>
          <w:p w14:paraId="31E42C23" w14:textId="77777777" w:rsidR="00C6007A" w:rsidRDefault="004725B4">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17.5</w:t>
            </w:r>
          </w:p>
        </w:tc>
      </w:tr>
      <w:tr w:rsidR="00C6007A" w14:paraId="672ABEBC" w14:textId="77777777" w:rsidTr="00904674">
        <w:trPr>
          <w:cantSplit/>
          <w:trHeight w:val="158"/>
        </w:trPr>
        <w:tc>
          <w:tcPr>
            <w:tcW w:w="5323" w:type="dxa"/>
            <w:tcBorders>
              <w:bottom w:val="single" w:sz="4" w:space="0" w:color="auto"/>
            </w:tcBorders>
            <w:shd w:val="clear" w:color="auto" w:fill="FFFFFF"/>
            <w:tcMar>
              <w:top w:w="30" w:type="dxa"/>
              <w:left w:w="30" w:type="dxa"/>
              <w:bottom w:w="30" w:type="dxa"/>
              <w:right w:w="30" w:type="dxa"/>
            </w:tcMar>
          </w:tcPr>
          <w:p w14:paraId="14EFFCDF"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Total</w:t>
            </w:r>
          </w:p>
        </w:tc>
        <w:tc>
          <w:tcPr>
            <w:tcW w:w="1827" w:type="dxa"/>
            <w:tcBorders>
              <w:bottom w:val="single" w:sz="4" w:space="0" w:color="auto"/>
            </w:tcBorders>
            <w:shd w:val="clear" w:color="auto" w:fill="FFFFFF"/>
            <w:tcMar>
              <w:top w:w="30" w:type="dxa"/>
              <w:left w:w="30" w:type="dxa"/>
              <w:bottom w:w="30" w:type="dxa"/>
              <w:right w:w="30" w:type="dxa"/>
            </w:tcMar>
          </w:tcPr>
          <w:p w14:paraId="55C4C409" w14:textId="77777777" w:rsidR="00C6007A" w:rsidRDefault="004725B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80</w:t>
            </w:r>
          </w:p>
        </w:tc>
        <w:tc>
          <w:tcPr>
            <w:tcW w:w="1451" w:type="dxa"/>
            <w:tcBorders>
              <w:bottom w:val="single" w:sz="4" w:space="0" w:color="auto"/>
            </w:tcBorders>
            <w:shd w:val="clear" w:color="auto" w:fill="FFFFFF"/>
            <w:tcMar>
              <w:top w:w="30" w:type="dxa"/>
              <w:left w:w="30" w:type="dxa"/>
              <w:bottom w:w="30" w:type="dxa"/>
              <w:right w:w="30" w:type="dxa"/>
            </w:tcMar>
          </w:tcPr>
          <w:p w14:paraId="78A182FB" w14:textId="77777777" w:rsidR="00C6007A" w:rsidRDefault="004725B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100.0</w:t>
            </w:r>
          </w:p>
        </w:tc>
      </w:tr>
    </w:tbl>
    <w:bookmarkEnd w:id="209"/>
    <w:p w14:paraId="6DE40D55" w14:textId="77777777" w:rsidR="00C6007A" w:rsidRDefault="004725B4">
      <w:pPr>
        <w:spacing w:after="0" w:line="360" w:lineRule="auto"/>
        <w:jc w:val="both"/>
        <w:rPr>
          <w:rFonts w:ascii="Times New Roman" w:eastAsia="Calibri" w:hAnsi="Times New Roman" w:cs="Times New Roman"/>
          <w:i/>
          <w:kern w:val="0"/>
          <w:sz w:val="24"/>
          <w:szCs w:val="24"/>
          <w14:ligatures w14:val="none"/>
        </w:rPr>
      </w:pPr>
      <w:r>
        <w:rPr>
          <w:rFonts w:ascii="Times New Roman" w:eastAsia="Calibri" w:hAnsi="Times New Roman" w:cs="Times New Roman"/>
          <w:i/>
          <w:kern w:val="0"/>
          <w:sz w:val="24"/>
          <w:szCs w:val="24"/>
          <w14:ligatures w14:val="none"/>
        </w:rPr>
        <w:t>Source; Researcher, 2024</w:t>
      </w:r>
      <w:bookmarkStart w:id="642" w:name="_Toc159497946"/>
    </w:p>
    <w:p w14:paraId="60E06A51" w14:textId="77777777" w:rsidR="00C6007A" w:rsidRDefault="00C6007A">
      <w:pPr>
        <w:spacing w:after="0" w:line="360" w:lineRule="auto"/>
        <w:jc w:val="both"/>
        <w:rPr>
          <w:rFonts w:ascii="Times New Roman" w:eastAsia="Calibri" w:hAnsi="Times New Roman" w:cs="Times New Roman"/>
          <w:b/>
          <w:kern w:val="0"/>
          <w:sz w:val="24"/>
          <w:szCs w:val="24"/>
          <w14:ligatures w14:val="none"/>
        </w:rPr>
      </w:pPr>
    </w:p>
    <w:p w14:paraId="1C5B89C2" w14:textId="77777777" w:rsidR="00C6007A" w:rsidRDefault="004725B4">
      <w:pPr>
        <w:pStyle w:val="Heading2"/>
        <w:spacing w:before="0" w:line="480" w:lineRule="auto"/>
        <w:rPr>
          <w:rFonts w:ascii="Times New Roman" w:eastAsia="Calibri" w:hAnsi="Times New Roman"/>
          <w:b/>
          <w:color w:val="auto"/>
          <w:sz w:val="24"/>
          <w:szCs w:val="24"/>
        </w:rPr>
      </w:pPr>
      <w:bookmarkStart w:id="643" w:name="_Toc163925319"/>
      <w:bookmarkEnd w:id="642"/>
      <w:r>
        <w:rPr>
          <w:rFonts w:ascii="Times New Roman" w:hAnsi="Times New Roman"/>
          <w:b/>
          <w:color w:val="auto"/>
          <w:sz w:val="24"/>
          <w:szCs w:val="24"/>
        </w:rPr>
        <w:t>4.3.10 Effects of Divorce on Academic Performance</w:t>
      </w:r>
      <w:bookmarkStart w:id="644" w:name="_Toc159497947"/>
      <w:bookmarkEnd w:id="643"/>
    </w:p>
    <w:p w14:paraId="7EC09344" w14:textId="77777777" w:rsidR="00C6007A" w:rsidRDefault="004725B4">
      <w:pPr>
        <w:spacing w:after="0" w:line="360" w:lineRule="auto"/>
        <w:jc w:val="both"/>
        <w:rPr>
          <w:rFonts w:ascii="Times New Roman" w:eastAsia="SimSun" w:hAnsi="Times New Roman" w:cs="Times New Roman"/>
          <w:bCs/>
          <w:sz w:val="24"/>
          <w:szCs w:val="24"/>
        </w:rPr>
      </w:pPr>
      <w:r>
        <w:rPr>
          <w:rFonts w:ascii="Times New Roman" w:eastAsia="SimSun" w:hAnsi="Times New Roman" w:cs="Times New Roman"/>
          <w:bCs/>
          <w:sz w:val="24"/>
          <w:szCs w:val="24"/>
        </w:rPr>
        <w:t xml:space="preserve">The study sought responses regarding the perceived effects of divorce on academic performance. Descriptive statistics, including the minimum, maximum, mean, and standard deviation, are provided for each statement in Table 4.10. </w:t>
      </w:r>
    </w:p>
    <w:p w14:paraId="3CDE95F5" w14:textId="77777777" w:rsidR="00C6007A" w:rsidRDefault="00C6007A">
      <w:pPr>
        <w:spacing w:after="0" w:line="360" w:lineRule="auto"/>
        <w:jc w:val="both"/>
        <w:rPr>
          <w:rFonts w:ascii="Times New Roman" w:eastAsia="SimSun" w:hAnsi="Times New Roman" w:cs="Times New Roman"/>
          <w:bCs/>
          <w:sz w:val="24"/>
          <w:szCs w:val="24"/>
        </w:rPr>
      </w:pPr>
    </w:p>
    <w:p w14:paraId="422BB464" w14:textId="77777777" w:rsidR="00C6007A" w:rsidRDefault="004725B4">
      <w:pPr>
        <w:pStyle w:val="Heading1"/>
        <w:rPr>
          <w:rFonts w:ascii="Times New Roman" w:eastAsia="SimSun" w:hAnsi="Times New Roman"/>
          <w:b/>
          <w:bCs/>
          <w:color w:val="auto"/>
          <w:sz w:val="24"/>
          <w:szCs w:val="24"/>
        </w:rPr>
      </w:pPr>
      <w:bookmarkStart w:id="645" w:name="_Toc163925320"/>
      <w:r>
        <w:rPr>
          <w:rFonts w:ascii="Times New Roman" w:eastAsia="SimSun" w:hAnsi="Times New Roman"/>
          <w:b/>
          <w:bCs/>
          <w:color w:val="auto"/>
          <w:sz w:val="24"/>
          <w:szCs w:val="24"/>
        </w:rPr>
        <w:t>4.4 Analysis by Objective</w:t>
      </w:r>
      <w:bookmarkEnd w:id="645"/>
    </w:p>
    <w:p w14:paraId="21B438BF" w14:textId="77777777" w:rsidR="00C6007A" w:rsidRDefault="004725B4">
      <w:pPr>
        <w:pStyle w:val="Heading2"/>
        <w:rPr>
          <w:rFonts w:ascii="Times New Roman" w:eastAsia="SimSun" w:hAnsi="Times New Roman"/>
          <w:b/>
          <w:bCs/>
          <w:color w:val="auto"/>
          <w:kern w:val="0"/>
          <w:sz w:val="24"/>
          <w:szCs w:val="24"/>
          <w14:ligatures w14:val="none"/>
        </w:rPr>
      </w:pPr>
      <w:bookmarkStart w:id="646" w:name="_Toc163925321"/>
      <w:r>
        <w:rPr>
          <w:rFonts w:ascii="Times New Roman" w:eastAsia="SimSun" w:hAnsi="Times New Roman"/>
          <w:b/>
          <w:bCs/>
          <w:color w:val="auto"/>
          <w:kern w:val="0"/>
          <w:sz w:val="24"/>
          <w:szCs w:val="24"/>
          <w14:ligatures w14:val="none"/>
        </w:rPr>
        <w:t>4.4.1 Effects of Divorce on Academic Performance</w:t>
      </w:r>
      <w:bookmarkEnd w:id="646"/>
    </w:p>
    <w:p w14:paraId="19F1B7C1" w14:textId="77777777" w:rsidR="00C6007A" w:rsidRDefault="00C6007A"/>
    <w:p w14:paraId="69231BB6" w14:textId="77777777" w:rsidR="00C6007A" w:rsidRDefault="004725B4">
      <w:pPr>
        <w:keepNext/>
        <w:keepLines/>
        <w:spacing w:after="240" w:line="480" w:lineRule="auto"/>
        <w:jc w:val="both"/>
        <w:outlineLvl w:val="0"/>
        <w:rPr>
          <w:rFonts w:ascii="Times New Roman" w:eastAsia="SimSun" w:hAnsi="Times New Roman" w:cs="Times New Roman"/>
          <w:b/>
          <w:bCs/>
          <w:kern w:val="0"/>
          <w:sz w:val="24"/>
          <w:szCs w:val="24"/>
          <w14:ligatures w14:val="none"/>
        </w:rPr>
      </w:pPr>
      <w:bookmarkStart w:id="647" w:name="_Toc161594265"/>
      <w:bookmarkStart w:id="648" w:name="_Toc163821193"/>
      <w:bookmarkStart w:id="649" w:name="_Toc163824072"/>
      <w:bookmarkStart w:id="650" w:name="_Toc161597034"/>
      <w:bookmarkStart w:id="651" w:name="_Toc163925322"/>
      <w:r>
        <w:rPr>
          <w:rFonts w:ascii="Times New Roman" w:eastAsia="SimSun" w:hAnsi="Times New Roman" w:cs="Times New Roman"/>
          <w:b/>
          <w:bCs/>
          <w:kern w:val="0"/>
          <w:sz w:val="24"/>
          <w:szCs w:val="24"/>
          <w14:ligatures w14:val="none"/>
        </w:rPr>
        <w:t>Table 4.9:</w:t>
      </w:r>
      <w:r>
        <w:rPr>
          <w:rFonts w:ascii="Calibri" w:eastAsia="Calibri" w:hAnsi="Calibri" w:cs="Times New Roman"/>
          <w:b/>
        </w:rPr>
        <w:t xml:space="preserve"> </w:t>
      </w:r>
      <w:r>
        <w:rPr>
          <w:rFonts w:ascii="Times New Roman" w:eastAsia="SimSun" w:hAnsi="Times New Roman" w:cs="Times New Roman"/>
          <w:b/>
          <w:bCs/>
          <w:kern w:val="0"/>
          <w:sz w:val="24"/>
          <w:szCs w:val="24"/>
          <w14:ligatures w14:val="none"/>
        </w:rPr>
        <w:t>Effects of Divorce on Academic Performance</w:t>
      </w:r>
      <w:bookmarkEnd w:id="647"/>
      <w:bookmarkEnd w:id="648"/>
      <w:bookmarkEnd w:id="649"/>
      <w:bookmarkEnd w:id="650"/>
      <w:bookmarkEnd w:id="651"/>
    </w:p>
    <w:tbl>
      <w:tblPr>
        <w:tblStyle w:val="TableGrid"/>
        <w:tblW w:w="8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4"/>
        <w:gridCol w:w="685"/>
        <w:gridCol w:w="1232"/>
        <w:gridCol w:w="1272"/>
        <w:gridCol w:w="797"/>
        <w:gridCol w:w="1450"/>
      </w:tblGrid>
      <w:tr w:rsidR="00C6007A" w14:paraId="5543E30F" w14:textId="77777777" w:rsidTr="00904674">
        <w:trPr>
          <w:trHeight w:val="268"/>
        </w:trPr>
        <w:tc>
          <w:tcPr>
            <w:tcW w:w="3238" w:type="dxa"/>
            <w:tcBorders>
              <w:top w:val="single" w:sz="4" w:space="0" w:color="auto"/>
              <w:bottom w:val="single" w:sz="4" w:space="0" w:color="auto"/>
            </w:tcBorders>
            <w:noWrap/>
          </w:tcPr>
          <w:p w14:paraId="02EB0297" w14:textId="77777777" w:rsidR="00C6007A" w:rsidRDefault="004725B4">
            <w:pPr>
              <w:spacing w:after="0" w:line="240" w:lineRule="auto"/>
              <w:rPr>
                <w:kern w:val="0"/>
                <w:sz w:val="20"/>
                <w:szCs w:val="20"/>
              </w:rPr>
            </w:pPr>
            <w:r>
              <w:rPr>
                <w:kern w:val="0"/>
                <w:sz w:val="20"/>
                <w:szCs w:val="20"/>
              </w:rPr>
              <w:t> </w:t>
            </w:r>
            <w:r>
              <w:rPr>
                <w:b/>
                <w:bCs/>
                <w:kern w:val="0"/>
                <w:sz w:val="24"/>
                <w:szCs w:val="24"/>
                <w14:ligatures w14:val="none"/>
              </w:rPr>
              <w:t>Academic Performance</w:t>
            </w:r>
          </w:p>
        </w:tc>
        <w:tc>
          <w:tcPr>
            <w:tcW w:w="690" w:type="dxa"/>
            <w:tcBorders>
              <w:top w:val="single" w:sz="4" w:space="0" w:color="auto"/>
              <w:bottom w:val="single" w:sz="4" w:space="0" w:color="auto"/>
            </w:tcBorders>
          </w:tcPr>
          <w:p w14:paraId="0CCF1CCC" w14:textId="77777777" w:rsidR="00C6007A" w:rsidRDefault="004725B4">
            <w:pPr>
              <w:keepNext/>
              <w:keepLines/>
              <w:spacing w:after="0" w:line="240" w:lineRule="auto"/>
              <w:jc w:val="both"/>
              <w:outlineLvl w:val="0"/>
              <w:rPr>
                <w:b/>
                <w:bCs/>
                <w:kern w:val="0"/>
                <w:sz w:val="24"/>
                <w:szCs w:val="24"/>
              </w:rPr>
            </w:pPr>
            <w:bookmarkStart w:id="652" w:name="_Toc161597035"/>
            <w:bookmarkStart w:id="653" w:name="_Toc163824073"/>
            <w:bookmarkStart w:id="654" w:name="_Toc161594266"/>
            <w:bookmarkStart w:id="655" w:name="_Toc163821194"/>
            <w:bookmarkStart w:id="656" w:name="_Toc163925323"/>
            <w:r>
              <w:rPr>
                <w:b/>
                <w:bCs/>
                <w:kern w:val="0"/>
                <w:sz w:val="24"/>
                <w:szCs w:val="24"/>
              </w:rPr>
              <w:t>N</w:t>
            </w:r>
            <w:bookmarkEnd w:id="652"/>
            <w:bookmarkEnd w:id="653"/>
            <w:bookmarkEnd w:id="654"/>
            <w:bookmarkEnd w:id="655"/>
            <w:bookmarkEnd w:id="656"/>
          </w:p>
        </w:tc>
        <w:tc>
          <w:tcPr>
            <w:tcW w:w="1172" w:type="dxa"/>
            <w:tcBorders>
              <w:top w:val="single" w:sz="4" w:space="0" w:color="auto"/>
              <w:bottom w:val="single" w:sz="4" w:space="0" w:color="auto"/>
            </w:tcBorders>
          </w:tcPr>
          <w:p w14:paraId="00906B99" w14:textId="77777777" w:rsidR="00C6007A" w:rsidRDefault="004725B4">
            <w:pPr>
              <w:keepNext/>
              <w:keepLines/>
              <w:spacing w:after="0" w:line="240" w:lineRule="auto"/>
              <w:jc w:val="both"/>
              <w:outlineLvl w:val="0"/>
              <w:rPr>
                <w:b/>
                <w:bCs/>
                <w:kern w:val="0"/>
                <w:sz w:val="24"/>
                <w:szCs w:val="24"/>
              </w:rPr>
            </w:pPr>
            <w:bookmarkStart w:id="657" w:name="_Toc163824074"/>
            <w:bookmarkStart w:id="658" w:name="_Toc161597036"/>
            <w:bookmarkStart w:id="659" w:name="_Toc163821195"/>
            <w:bookmarkStart w:id="660" w:name="_Toc161594267"/>
            <w:bookmarkStart w:id="661" w:name="_Toc163925324"/>
            <w:r>
              <w:rPr>
                <w:b/>
                <w:bCs/>
                <w:kern w:val="0"/>
                <w:sz w:val="24"/>
                <w:szCs w:val="24"/>
              </w:rPr>
              <w:t>Minimum</w:t>
            </w:r>
            <w:bookmarkEnd w:id="657"/>
            <w:bookmarkEnd w:id="658"/>
            <w:bookmarkEnd w:id="659"/>
            <w:bookmarkEnd w:id="660"/>
            <w:bookmarkEnd w:id="661"/>
          </w:p>
        </w:tc>
        <w:tc>
          <w:tcPr>
            <w:tcW w:w="1210" w:type="dxa"/>
            <w:tcBorders>
              <w:top w:val="single" w:sz="4" w:space="0" w:color="auto"/>
              <w:bottom w:val="single" w:sz="4" w:space="0" w:color="auto"/>
            </w:tcBorders>
          </w:tcPr>
          <w:p w14:paraId="3F7C7A81" w14:textId="77777777" w:rsidR="00C6007A" w:rsidRDefault="004725B4">
            <w:pPr>
              <w:keepNext/>
              <w:keepLines/>
              <w:spacing w:after="0" w:line="240" w:lineRule="auto"/>
              <w:jc w:val="both"/>
              <w:outlineLvl w:val="0"/>
              <w:rPr>
                <w:b/>
                <w:bCs/>
                <w:kern w:val="0"/>
                <w:sz w:val="24"/>
                <w:szCs w:val="24"/>
              </w:rPr>
            </w:pPr>
            <w:bookmarkStart w:id="662" w:name="_Toc163821196"/>
            <w:bookmarkStart w:id="663" w:name="_Toc161594268"/>
            <w:bookmarkStart w:id="664" w:name="_Toc163824075"/>
            <w:bookmarkStart w:id="665" w:name="_Toc161597037"/>
            <w:bookmarkStart w:id="666" w:name="_Toc163925325"/>
            <w:r>
              <w:rPr>
                <w:b/>
                <w:bCs/>
                <w:kern w:val="0"/>
                <w:sz w:val="24"/>
                <w:szCs w:val="24"/>
              </w:rPr>
              <w:t>Maximum</w:t>
            </w:r>
            <w:bookmarkEnd w:id="662"/>
            <w:bookmarkEnd w:id="663"/>
            <w:bookmarkEnd w:id="664"/>
            <w:bookmarkEnd w:id="665"/>
            <w:bookmarkEnd w:id="666"/>
          </w:p>
        </w:tc>
        <w:tc>
          <w:tcPr>
            <w:tcW w:w="762" w:type="dxa"/>
            <w:tcBorders>
              <w:top w:val="single" w:sz="4" w:space="0" w:color="auto"/>
              <w:bottom w:val="single" w:sz="4" w:space="0" w:color="auto"/>
            </w:tcBorders>
          </w:tcPr>
          <w:p w14:paraId="25747EB6" w14:textId="77777777" w:rsidR="00C6007A" w:rsidRDefault="004725B4">
            <w:pPr>
              <w:keepNext/>
              <w:keepLines/>
              <w:spacing w:after="0" w:line="240" w:lineRule="auto"/>
              <w:jc w:val="both"/>
              <w:outlineLvl w:val="0"/>
              <w:rPr>
                <w:b/>
                <w:bCs/>
                <w:kern w:val="0"/>
                <w:sz w:val="24"/>
                <w:szCs w:val="24"/>
              </w:rPr>
            </w:pPr>
            <w:bookmarkStart w:id="667" w:name="_Toc163824076"/>
            <w:bookmarkStart w:id="668" w:name="_Toc161594269"/>
            <w:bookmarkStart w:id="669" w:name="_Toc163821197"/>
            <w:bookmarkStart w:id="670" w:name="_Toc161597038"/>
            <w:bookmarkStart w:id="671" w:name="_Toc163925326"/>
            <w:r>
              <w:rPr>
                <w:b/>
                <w:bCs/>
                <w:kern w:val="0"/>
                <w:sz w:val="24"/>
                <w:szCs w:val="24"/>
              </w:rPr>
              <w:t>Mean</w:t>
            </w:r>
            <w:bookmarkEnd w:id="667"/>
            <w:bookmarkEnd w:id="668"/>
            <w:bookmarkEnd w:id="669"/>
            <w:bookmarkEnd w:id="670"/>
            <w:bookmarkEnd w:id="671"/>
          </w:p>
        </w:tc>
        <w:tc>
          <w:tcPr>
            <w:tcW w:w="1463" w:type="dxa"/>
            <w:tcBorders>
              <w:top w:val="single" w:sz="4" w:space="0" w:color="auto"/>
              <w:bottom w:val="single" w:sz="4" w:space="0" w:color="auto"/>
            </w:tcBorders>
          </w:tcPr>
          <w:p w14:paraId="012DCDFC" w14:textId="77777777" w:rsidR="00C6007A" w:rsidRDefault="004725B4">
            <w:pPr>
              <w:keepNext/>
              <w:keepLines/>
              <w:spacing w:after="0" w:line="240" w:lineRule="auto"/>
              <w:jc w:val="both"/>
              <w:outlineLvl w:val="0"/>
              <w:rPr>
                <w:b/>
                <w:bCs/>
                <w:kern w:val="0"/>
                <w:sz w:val="24"/>
                <w:szCs w:val="24"/>
              </w:rPr>
            </w:pPr>
            <w:bookmarkStart w:id="672" w:name="_Toc161597039"/>
            <w:bookmarkStart w:id="673" w:name="_Toc163824077"/>
            <w:bookmarkStart w:id="674" w:name="_Toc161594270"/>
            <w:bookmarkStart w:id="675" w:name="_Toc163821198"/>
            <w:bookmarkStart w:id="676" w:name="_Toc163925327"/>
            <w:r>
              <w:rPr>
                <w:b/>
                <w:bCs/>
                <w:kern w:val="0"/>
                <w:sz w:val="24"/>
                <w:szCs w:val="24"/>
              </w:rPr>
              <w:t>Std. Deviation</w:t>
            </w:r>
            <w:bookmarkEnd w:id="672"/>
            <w:bookmarkEnd w:id="673"/>
            <w:bookmarkEnd w:id="674"/>
            <w:bookmarkEnd w:id="675"/>
            <w:bookmarkEnd w:id="676"/>
          </w:p>
        </w:tc>
      </w:tr>
      <w:tr w:rsidR="00C6007A" w14:paraId="426142C7" w14:textId="77777777" w:rsidTr="00904674">
        <w:trPr>
          <w:trHeight w:val="468"/>
        </w:trPr>
        <w:tc>
          <w:tcPr>
            <w:tcW w:w="3238" w:type="dxa"/>
            <w:tcBorders>
              <w:top w:val="single" w:sz="4" w:space="0" w:color="auto"/>
            </w:tcBorders>
          </w:tcPr>
          <w:p w14:paraId="286A9E3A" w14:textId="77777777" w:rsidR="00C6007A" w:rsidRDefault="004725B4">
            <w:pPr>
              <w:spacing w:after="0" w:line="240" w:lineRule="auto"/>
              <w:rPr>
                <w:kern w:val="0"/>
                <w:sz w:val="24"/>
                <w:szCs w:val="24"/>
              </w:rPr>
            </w:pPr>
            <w:bookmarkStart w:id="677" w:name="_Toc161594271"/>
            <w:r>
              <w:rPr>
                <w:kern w:val="0"/>
                <w:sz w:val="24"/>
                <w:szCs w:val="24"/>
              </w:rPr>
              <w:t>Divorce can negatively impact a child's sense of right and wrong.</w:t>
            </w:r>
            <w:bookmarkEnd w:id="677"/>
            <w:r>
              <w:rPr>
                <w:kern w:val="0"/>
                <w:sz w:val="24"/>
                <w:szCs w:val="24"/>
              </w:rPr>
              <w:t xml:space="preserve"> </w:t>
            </w:r>
          </w:p>
        </w:tc>
        <w:tc>
          <w:tcPr>
            <w:tcW w:w="690" w:type="dxa"/>
            <w:tcBorders>
              <w:top w:val="single" w:sz="4" w:space="0" w:color="auto"/>
            </w:tcBorders>
            <w:noWrap/>
          </w:tcPr>
          <w:p w14:paraId="1D44EBF7" w14:textId="77777777" w:rsidR="00C6007A" w:rsidRDefault="004725B4">
            <w:pPr>
              <w:keepNext/>
              <w:keepLines/>
              <w:spacing w:after="0" w:line="240" w:lineRule="auto"/>
              <w:jc w:val="both"/>
              <w:outlineLvl w:val="0"/>
              <w:rPr>
                <w:bCs/>
                <w:kern w:val="0"/>
                <w:sz w:val="24"/>
                <w:szCs w:val="24"/>
              </w:rPr>
            </w:pPr>
            <w:bookmarkStart w:id="678" w:name="_Toc161597040"/>
            <w:bookmarkStart w:id="679" w:name="_Toc163821199"/>
            <w:bookmarkStart w:id="680" w:name="_Toc161594272"/>
            <w:bookmarkStart w:id="681" w:name="_Toc163824078"/>
            <w:bookmarkStart w:id="682" w:name="_Toc163925328"/>
            <w:r>
              <w:rPr>
                <w:bCs/>
                <w:kern w:val="0"/>
                <w:sz w:val="24"/>
                <w:szCs w:val="24"/>
              </w:rPr>
              <w:t>80</w:t>
            </w:r>
            <w:bookmarkEnd w:id="678"/>
            <w:bookmarkEnd w:id="679"/>
            <w:bookmarkEnd w:id="680"/>
            <w:bookmarkEnd w:id="681"/>
            <w:bookmarkEnd w:id="682"/>
          </w:p>
        </w:tc>
        <w:tc>
          <w:tcPr>
            <w:tcW w:w="1172" w:type="dxa"/>
            <w:tcBorders>
              <w:top w:val="single" w:sz="4" w:space="0" w:color="auto"/>
            </w:tcBorders>
            <w:noWrap/>
          </w:tcPr>
          <w:p w14:paraId="781D34D9" w14:textId="77777777" w:rsidR="00C6007A" w:rsidRDefault="004725B4">
            <w:pPr>
              <w:keepNext/>
              <w:keepLines/>
              <w:spacing w:after="0" w:line="240" w:lineRule="auto"/>
              <w:jc w:val="both"/>
              <w:outlineLvl w:val="0"/>
              <w:rPr>
                <w:bCs/>
                <w:kern w:val="0"/>
                <w:sz w:val="24"/>
                <w:szCs w:val="24"/>
              </w:rPr>
            </w:pPr>
            <w:bookmarkStart w:id="683" w:name="_Toc161597041"/>
            <w:bookmarkStart w:id="684" w:name="_Toc163821200"/>
            <w:bookmarkStart w:id="685" w:name="_Toc163824079"/>
            <w:bookmarkStart w:id="686" w:name="_Toc161594273"/>
            <w:bookmarkStart w:id="687" w:name="_Toc163925329"/>
            <w:r>
              <w:rPr>
                <w:bCs/>
                <w:kern w:val="0"/>
                <w:sz w:val="24"/>
                <w:szCs w:val="24"/>
              </w:rPr>
              <w:t>3.00</w:t>
            </w:r>
            <w:bookmarkEnd w:id="683"/>
            <w:bookmarkEnd w:id="684"/>
            <w:bookmarkEnd w:id="685"/>
            <w:bookmarkEnd w:id="686"/>
            <w:bookmarkEnd w:id="687"/>
          </w:p>
        </w:tc>
        <w:tc>
          <w:tcPr>
            <w:tcW w:w="1210" w:type="dxa"/>
            <w:tcBorders>
              <w:top w:val="single" w:sz="4" w:space="0" w:color="auto"/>
            </w:tcBorders>
            <w:noWrap/>
          </w:tcPr>
          <w:p w14:paraId="13816C09" w14:textId="77777777" w:rsidR="00C6007A" w:rsidRDefault="004725B4">
            <w:pPr>
              <w:keepNext/>
              <w:keepLines/>
              <w:spacing w:after="0" w:line="240" w:lineRule="auto"/>
              <w:jc w:val="both"/>
              <w:outlineLvl w:val="0"/>
              <w:rPr>
                <w:bCs/>
                <w:kern w:val="0"/>
                <w:sz w:val="24"/>
                <w:szCs w:val="24"/>
              </w:rPr>
            </w:pPr>
            <w:bookmarkStart w:id="688" w:name="_Toc161594274"/>
            <w:bookmarkStart w:id="689" w:name="_Toc161597042"/>
            <w:bookmarkStart w:id="690" w:name="_Toc163821201"/>
            <w:bookmarkStart w:id="691" w:name="_Toc163824080"/>
            <w:bookmarkStart w:id="692" w:name="_Toc163925330"/>
            <w:r>
              <w:rPr>
                <w:bCs/>
                <w:kern w:val="0"/>
                <w:sz w:val="24"/>
                <w:szCs w:val="24"/>
              </w:rPr>
              <w:t>5.00</w:t>
            </w:r>
            <w:bookmarkEnd w:id="688"/>
            <w:bookmarkEnd w:id="689"/>
            <w:bookmarkEnd w:id="690"/>
            <w:bookmarkEnd w:id="691"/>
            <w:bookmarkEnd w:id="692"/>
          </w:p>
        </w:tc>
        <w:tc>
          <w:tcPr>
            <w:tcW w:w="762" w:type="dxa"/>
            <w:tcBorders>
              <w:top w:val="single" w:sz="4" w:space="0" w:color="auto"/>
            </w:tcBorders>
            <w:noWrap/>
          </w:tcPr>
          <w:p w14:paraId="671A4AD7" w14:textId="77777777" w:rsidR="00C6007A" w:rsidRDefault="004725B4">
            <w:pPr>
              <w:keepNext/>
              <w:keepLines/>
              <w:spacing w:after="0" w:line="240" w:lineRule="auto"/>
              <w:jc w:val="both"/>
              <w:outlineLvl w:val="0"/>
              <w:rPr>
                <w:bCs/>
                <w:kern w:val="0"/>
                <w:sz w:val="24"/>
                <w:szCs w:val="24"/>
              </w:rPr>
            </w:pPr>
            <w:bookmarkStart w:id="693" w:name="_Toc161594275"/>
            <w:bookmarkStart w:id="694" w:name="_Toc161597043"/>
            <w:bookmarkStart w:id="695" w:name="_Toc163821202"/>
            <w:bookmarkStart w:id="696" w:name="_Toc163824081"/>
            <w:bookmarkStart w:id="697" w:name="_Toc163925331"/>
            <w:r>
              <w:rPr>
                <w:bCs/>
                <w:kern w:val="0"/>
                <w:sz w:val="24"/>
                <w:szCs w:val="24"/>
              </w:rPr>
              <w:t>5</w:t>
            </w:r>
            <w:bookmarkEnd w:id="693"/>
            <w:bookmarkEnd w:id="694"/>
            <w:bookmarkEnd w:id="695"/>
            <w:bookmarkEnd w:id="696"/>
            <w:bookmarkEnd w:id="697"/>
          </w:p>
        </w:tc>
        <w:tc>
          <w:tcPr>
            <w:tcW w:w="1463" w:type="dxa"/>
            <w:tcBorders>
              <w:top w:val="single" w:sz="4" w:space="0" w:color="auto"/>
            </w:tcBorders>
            <w:noWrap/>
          </w:tcPr>
          <w:p w14:paraId="76B6156F" w14:textId="77777777" w:rsidR="00C6007A" w:rsidRDefault="004725B4">
            <w:pPr>
              <w:keepNext/>
              <w:keepLines/>
              <w:spacing w:after="0" w:line="240" w:lineRule="auto"/>
              <w:jc w:val="both"/>
              <w:outlineLvl w:val="0"/>
              <w:rPr>
                <w:bCs/>
                <w:kern w:val="0"/>
                <w:sz w:val="24"/>
                <w:szCs w:val="24"/>
              </w:rPr>
            </w:pPr>
            <w:bookmarkStart w:id="698" w:name="_Toc161594276"/>
            <w:bookmarkStart w:id="699" w:name="_Toc163821203"/>
            <w:bookmarkStart w:id="700" w:name="_Toc161597044"/>
            <w:bookmarkStart w:id="701" w:name="_Toc163824082"/>
            <w:bookmarkStart w:id="702" w:name="_Toc163925332"/>
            <w:r>
              <w:rPr>
                <w:bCs/>
                <w:kern w:val="0"/>
                <w:sz w:val="24"/>
                <w:szCs w:val="24"/>
              </w:rPr>
              <w:t>.58</w:t>
            </w:r>
            <w:bookmarkEnd w:id="698"/>
            <w:bookmarkEnd w:id="699"/>
            <w:bookmarkEnd w:id="700"/>
            <w:bookmarkEnd w:id="701"/>
            <w:bookmarkEnd w:id="702"/>
          </w:p>
        </w:tc>
      </w:tr>
      <w:tr w:rsidR="00C6007A" w14:paraId="4205AF9B" w14:textId="77777777" w:rsidTr="00904674">
        <w:trPr>
          <w:trHeight w:val="468"/>
        </w:trPr>
        <w:tc>
          <w:tcPr>
            <w:tcW w:w="3238" w:type="dxa"/>
          </w:tcPr>
          <w:p w14:paraId="284BA516" w14:textId="77777777" w:rsidR="00C6007A" w:rsidRDefault="004725B4">
            <w:pPr>
              <w:spacing w:after="0" w:line="240" w:lineRule="auto"/>
              <w:rPr>
                <w:kern w:val="0"/>
                <w:sz w:val="24"/>
                <w:szCs w:val="24"/>
              </w:rPr>
            </w:pPr>
            <w:bookmarkStart w:id="703" w:name="_Toc161594277"/>
            <w:r>
              <w:rPr>
                <w:kern w:val="0"/>
                <w:sz w:val="24"/>
                <w:szCs w:val="24"/>
              </w:rPr>
              <w:t>Children from divorced families are more likely to engage in unethical behavior.</w:t>
            </w:r>
            <w:bookmarkEnd w:id="703"/>
          </w:p>
        </w:tc>
        <w:tc>
          <w:tcPr>
            <w:tcW w:w="690" w:type="dxa"/>
            <w:noWrap/>
          </w:tcPr>
          <w:p w14:paraId="7908F9D5" w14:textId="77777777" w:rsidR="00C6007A" w:rsidRDefault="004725B4">
            <w:pPr>
              <w:keepNext/>
              <w:keepLines/>
              <w:spacing w:after="0" w:line="240" w:lineRule="auto"/>
              <w:jc w:val="both"/>
              <w:outlineLvl w:val="0"/>
              <w:rPr>
                <w:bCs/>
                <w:kern w:val="0"/>
                <w:sz w:val="24"/>
                <w:szCs w:val="24"/>
              </w:rPr>
            </w:pPr>
            <w:bookmarkStart w:id="704" w:name="_Toc163824083"/>
            <w:bookmarkStart w:id="705" w:name="_Toc161594278"/>
            <w:bookmarkStart w:id="706" w:name="_Toc161597045"/>
            <w:bookmarkStart w:id="707" w:name="_Toc163821204"/>
            <w:bookmarkStart w:id="708" w:name="_Toc163925333"/>
            <w:r>
              <w:rPr>
                <w:bCs/>
                <w:kern w:val="0"/>
                <w:sz w:val="24"/>
                <w:szCs w:val="24"/>
              </w:rPr>
              <w:t>80</w:t>
            </w:r>
            <w:bookmarkEnd w:id="704"/>
            <w:bookmarkEnd w:id="705"/>
            <w:bookmarkEnd w:id="706"/>
            <w:bookmarkEnd w:id="707"/>
            <w:bookmarkEnd w:id="708"/>
          </w:p>
        </w:tc>
        <w:tc>
          <w:tcPr>
            <w:tcW w:w="1172" w:type="dxa"/>
            <w:noWrap/>
          </w:tcPr>
          <w:p w14:paraId="68654D19" w14:textId="77777777" w:rsidR="00C6007A" w:rsidRDefault="004725B4">
            <w:pPr>
              <w:keepNext/>
              <w:keepLines/>
              <w:spacing w:after="0" w:line="240" w:lineRule="auto"/>
              <w:jc w:val="both"/>
              <w:outlineLvl w:val="0"/>
              <w:rPr>
                <w:bCs/>
                <w:kern w:val="0"/>
                <w:sz w:val="24"/>
                <w:szCs w:val="24"/>
              </w:rPr>
            </w:pPr>
            <w:bookmarkStart w:id="709" w:name="_Toc161594279"/>
            <w:bookmarkStart w:id="710" w:name="_Toc163824084"/>
            <w:bookmarkStart w:id="711" w:name="_Toc163821205"/>
            <w:bookmarkStart w:id="712" w:name="_Toc161597046"/>
            <w:bookmarkStart w:id="713" w:name="_Toc163925334"/>
            <w:r>
              <w:rPr>
                <w:bCs/>
                <w:kern w:val="0"/>
                <w:sz w:val="24"/>
                <w:szCs w:val="24"/>
              </w:rPr>
              <w:t>3.00</w:t>
            </w:r>
            <w:bookmarkEnd w:id="709"/>
            <w:bookmarkEnd w:id="710"/>
            <w:bookmarkEnd w:id="711"/>
            <w:bookmarkEnd w:id="712"/>
            <w:bookmarkEnd w:id="713"/>
          </w:p>
        </w:tc>
        <w:tc>
          <w:tcPr>
            <w:tcW w:w="1210" w:type="dxa"/>
            <w:noWrap/>
          </w:tcPr>
          <w:p w14:paraId="114BA781" w14:textId="77777777" w:rsidR="00C6007A" w:rsidRDefault="004725B4">
            <w:pPr>
              <w:keepNext/>
              <w:keepLines/>
              <w:spacing w:after="0" w:line="240" w:lineRule="auto"/>
              <w:jc w:val="both"/>
              <w:outlineLvl w:val="0"/>
              <w:rPr>
                <w:bCs/>
                <w:kern w:val="0"/>
                <w:sz w:val="24"/>
                <w:szCs w:val="24"/>
              </w:rPr>
            </w:pPr>
            <w:bookmarkStart w:id="714" w:name="_Toc163824085"/>
            <w:bookmarkStart w:id="715" w:name="_Toc163821206"/>
            <w:bookmarkStart w:id="716" w:name="_Toc161594280"/>
            <w:bookmarkStart w:id="717" w:name="_Toc161597047"/>
            <w:bookmarkStart w:id="718" w:name="_Toc163925335"/>
            <w:r>
              <w:rPr>
                <w:bCs/>
                <w:kern w:val="0"/>
                <w:sz w:val="24"/>
                <w:szCs w:val="24"/>
              </w:rPr>
              <w:t>5.00</w:t>
            </w:r>
            <w:bookmarkEnd w:id="714"/>
            <w:bookmarkEnd w:id="715"/>
            <w:bookmarkEnd w:id="716"/>
            <w:bookmarkEnd w:id="717"/>
            <w:bookmarkEnd w:id="718"/>
          </w:p>
        </w:tc>
        <w:tc>
          <w:tcPr>
            <w:tcW w:w="762" w:type="dxa"/>
            <w:noWrap/>
          </w:tcPr>
          <w:p w14:paraId="1E65B72A" w14:textId="77777777" w:rsidR="00C6007A" w:rsidRDefault="004725B4">
            <w:pPr>
              <w:keepNext/>
              <w:keepLines/>
              <w:spacing w:after="0" w:line="240" w:lineRule="auto"/>
              <w:jc w:val="both"/>
              <w:outlineLvl w:val="0"/>
              <w:rPr>
                <w:bCs/>
                <w:kern w:val="0"/>
                <w:sz w:val="24"/>
                <w:szCs w:val="24"/>
              </w:rPr>
            </w:pPr>
            <w:bookmarkStart w:id="719" w:name="_Toc161594281"/>
            <w:bookmarkStart w:id="720" w:name="_Toc163821207"/>
            <w:bookmarkStart w:id="721" w:name="_Toc161597048"/>
            <w:bookmarkStart w:id="722" w:name="_Toc163824086"/>
            <w:bookmarkStart w:id="723" w:name="_Toc163925336"/>
            <w:r>
              <w:rPr>
                <w:bCs/>
                <w:kern w:val="0"/>
                <w:sz w:val="24"/>
                <w:szCs w:val="24"/>
              </w:rPr>
              <w:t>4</w:t>
            </w:r>
            <w:bookmarkEnd w:id="719"/>
            <w:bookmarkEnd w:id="720"/>
            <w:bookmarkEnd w:id="721"/>
            <w:bookmarkEnd w:id="722"/>
            <w:bookmarkEnd w:id="723"/>
          </w:p>
        </w:tc>
        <w:tc>
          <w:tcPr>
            <w:tcW w:w="1463" w:type="dxa"/>
            <w:noWrap/>
          </w:tcPr>
          <w:p w14:paraId="3F307BAF" w14:textId="77777777" w:rsidR="00C6007A" w:rsidRDefault="004725B4">
            <w:pPr>
              <w:keepNext/>
              <w:keepLines/>
              <w:spacing w:after="0" w:line="240" w:lineRule="auto"/>
              <w:jc w:val="both"/>
              <w:outlineLvl w:val="0"/>
              <w:rPr>
                <w:bCs/>
                <w:kern w:val="0"/>
                <w:sz w:val="24"/>
                <w:szCs w:val="24"/>
              </w:rPr>
            </w:pPr>
            <w:bookmarkStart w:id="724" w:name="_Toc161597049"/>
            <w:bookmarkStart w:id="725" w:name="_Toc163821208"/>
            <w:bookmarkStart w:id="726" w:name="_Toc163824087"/>
            <w:bookmarkStart w:id="727" w:name="_Toc161594282"/>
            <w:bookmarkStart w:id="728" w:name="_Toc163925337"/>
            <w:r>
              <w:rPr>
                <w:bCs/>
                <w:kern w:val="0"/>
                <w:sz w:val="24"/>
                <w:szCs w:val="24"/>
              </w:rPr>
              <w:t>.75</w:t>
            </w:r>
            <w:bookmarkEnd w:id="724"/>
            <w:bookmarkEnd w:id="725"/>
            <w:bookmarkEnd w:id="726"/>
            <w:bookmarkEnd w:id="727"/>
            <w:bookmarkEnd w:id="728"/>
          </w:p>
        </w:tc>
      </w:tr>
      <w:tr w:rsidR="00C6007A" w14:paraId="32974958" w14:textId="77777777" w:rsidTr="00904674">
        <w:trPr>
          <w:trHeight w:val="468"/>
        </w:trPr>
        <w:tc>
          <w:tcPr>
            <w:tcW w:w="3238" w:type="dxa"/>
          </w:tcPr>
          <w:p w14:paraId="6F2EAEA3" w14:textId="77777777" w:rsidR="00C6007A" w:rsidRDefault="004725B4">
            <w:pPr>
              <w:spacing w:after="0" w:line="240" w:lineRule="auto"/>
              <w:rPr>
                <w:kern w:val="0"/>
                <w:sz w:val="24"/>
                <w:szCs w:val="24"/>
              </w:rPr>
            </w:pPr>
            <w:bookmarkStart w:id="729" w:name="_Toc161594283"/>
            <w:r>
              <w:rPr>
                <w:kern w:val="0"/>
                <w:sz w:val="24"/>
                <w:szCs w:val="24"/>
              </w:rPr>
              <w:t>Divorce can lead to a decrease in empathy and compassion in children.</w:t>
            </w:r>
            <w:bookmarkEnd w:id="729"/>
          </w:p>
        </w:tc>
        <w:tc>
          <w:tcPr>
            <w:tcW w:w="690" w:type="dxa"/>
            <w:noWrap/>
          </w:tcPr>
          <w:p w14:paraId="6CEEA18B" w14:textId="77777777" w:rsidR="00C6007A" w:rsidRDefault="004725B4">
            <w:pPr>
              <w:keepNext/>
              <w:keepLines/>
              <w:spacing w:after="0" w:line="240" w:lineRule="auto"/>
              <w:jc w:val="both"/>
              <w:outlineLvl w:val="0"/>
              <w:rPr>
                <w:bCs/>
                <w:kern w:val="0"/>
                <w:sz w:val="24"/>
                <w:szCs w:val="24"/>
              </w:rPr>
            </w:pPr>
            <w:bookmarkStart w:id="730" w:name="_Toc163824088"/>
            <w:bookmarkStart w:id="731" w:name="_Toc161597050"/>
            <w:bookmarkStart w:id="732" w:name="_Toc161594284"/>
            <w:bookmarkStart w:id="733" w:name="_Toc163821209"/>
            <w:bookmarkStart w:id="734" w:name="_Toc163925338"/>
            <w:r>
              <w:rPr>
                <w:bCs/>
                <w:kern w:val="0"/>
                <w:sz w:val="24"/>
                <w:szCs w:val="24"/>
              </w:rPr>
              <w:t>80</w:t>
            </w:r>
            <w:bookmarkEnd w:id="730"/>
            <w:bookmarkEnd w:id="731"/>
            <w:bookmarkEnd w:id="732"/>
            <w:bookmarkEnd w:id="733"/>
            <w:bookmarkEnd w:id="734"/>
          </w:p>
        </w:tc>
        <w:tc>
          <w:tcPr>
            <w:tcW w:w="1172" w:type="dxa"/>
            <w:noWrap/>
          </w:tcPr>
          <w:p w14:paraId="19B834EE" w14:textId="77777777" w:rsidR="00C6007A" w:rsidRDefault="004725B4">
            <w:pPr>
              <w:keepNext/>
              <w:keepLines/>
              <w:spacing w:after="0" w:line="240" w:lineRule="auto"/>
              <w:jc w:val="both"/>
              <w:outlineLvl w:val="0"/>
              <w:rPr>
                <w:bCs/>
                <w:kern w:val="0"/>
                <w:sz w:val="24"/>
                <w:szCs w:val="24"/>
              </w:rPr>
            </w:pPr>
            <w:bookmarkStart w:id="735" w:name="_Toc163821210"/>
            <w:bookmarkStart w:id="736" w:name="_Toc161594285"/>
            <w:bookmarkStart w:id="737" w:name="_Toc163824089"/>
            <w:bookmarkStart w:id="738" w:name="_Toc161597051"/>
            <w:bookmarkStart w:id="739" w:name="_Toc163925339"/>
            <w:r>
              <w:rPr>
                <w:bCs/>
                <w:kern w:val="0"/>
                <w:sz w:val="24"/>
                <w:szCs w:val="24"/>
              </w:rPr>
              <w:t>2.00</w:t>
            </w:r>
            <w:bookmarkEnd w:id="735"/>
            <w:bookmarkEnd w:id="736"/>
            <w:bookmarkEnd w:id="737"/>
            <w:bookmarkEnd w:id="738"/>
            <w:bookmarkEnd w:id="739"/>
          </w:p>
        </w:tc>
        <w:tc>
          <w:tcPr>
            <w:tcW w:w="1210" w:type="dxa"/>
            <w:noWrap/>
          </w:tcPr>
          <w:p w14:paraId="4AD3436F" w14:textId="77777777" w:rsidR="00C6007A" w:rsidRDefault="004725B4">
            <w:pPr>
              <w:keepNext/>
              <w:keepLines/>
              <w:spacing w:after="0" w:line="240" w:lineRule="auto"/>
              <w:jc w:val="both"/>
              <w:outlineLvl w:val="0"/>
              <w:rPr>
                <w:bCs/>
                <w:kern w:val="0"/>
                <w:sz w:val="24"/>
                <w:szCs w:val="24"/>
              </w:rPr>
            </w:pPr>
            <w:bookmarkStart w:id="740" w:name="_Toc163824090"/>
            <w:bookmarkStart w:id="741" w:name="_Toc161597052"/>
            <w:bookmarkStart w:id="742" w:name="_Toc161594286"/>
            <w:bookmarkStart w:id="743" w:name="_Toc163821211"/>
            <w:bookmarkStart w:id="744" w:name="_Toc163925340"/>
            <w:r>
              <w:rPr>
                <w:bCs/>
                <w:kern w:val="0"/>
                <w:sz w:val="24"/>
                <w:szCs w:val="24"/>
              </w:rPr>
              <w:t>5.00</w:t>
            </w:r>
            <w:bookmarkEnd w:id="740"/>
            <w:bookmarkEnd w:id="741"/>
            <w:bookmarkEnd w:id="742"/>
            <w:bookmarkEnd w:id="743"/>
            <w:bookmarkEnd w:id="744"/>
          </w:p>
        </w:tc>
        <w:tc>
          <w:tcPr>
            <w:tcW w:w="762" w:type="dxa"/>
            <w:noWrap/>
          </w:tcPr>
          <w:p w14:paraId="25CEE346" w14:textId="77777777" w:rsidR="00C6007A" w:rsidRDefault="004725B4">
            <w:pPr>
              <w:keepNext/>
              <w:keepLines/>
              <w:spacing w:after="0" w:line="240" w:lineRule="auto"/>
              <w:jc w:val="both"/>
              <w:outlineLvl w:val="0"/>
              <w:rPr>
                <w:bCs/>
                <w:kern w:val="0"/>
                <w:sz w:val="24"/>
                <w:szCs w:val="24"/>
              </w:rPr>
            </w:pPr>
            <w:bookmarkStart w:id="745" w:name="_Toc161594287"/>
            <w:bookmarkStart w:id="746" w:name="_Toc163821212"/>
            <w:bookmarkStart w:id="747" w:name="_Toc163824091"/>
            <w:bookmarkStart w:id="748" w:name="_Toc161597053"/>
            <w:bookmarkStart w:id="749" w:name="_Toc163925341"/>
            <w:r>
              <w:rPr>
                <w:bCs/>
                <w:kern w:val="0"/>
                <w:sz w:val="24"/>
                <w:szCs w:val="24"/>
              </w:rPr>
              <w:t>4</w:t>
            </w:r>
            <w:bookmarkEnd w:id="745"/>
            <w:bookmarkEnd w:id="746"/>
            <w:bookmarkEnd w:id="747"/>
            <w:bookmarkEnd w:id="748"/>
            <w:bookmarkEnd w:id="749"/>
          </w:p>
        </w:tc>
        <w:tc>
          <w:tcPr>
            <w:tcW w:w="1463" w:type="dxa"/>
            <w:noWrap/>
          </w:tcPr>
          <w:p w14:paraId="0CF1C821" w14:textId="77777777" w:rsidR="00C6007A" w:rsidRDefault="004725B4">
            <w:pPr>
              <w:keepNext/>
              <w:keepLines/>
              <w:spacing w:after="0" w:line="240" w:lineRule="auto"/>
              <w:jc w:val="both"/>
              <w:outlineLvl w:val="0"/>
              <w:rPr>
                <w:bCs/>
                <w:kern w:val="0"/>
                <w:sz w:val="24"/>
                <w:szCs w:val="24"/>
              </w:rPr>
            </w:pPr>
            <w:bookmarkStart w:id="750" w:name="_Toc161594288"/>
            <w:bookmarkStart w:id="751" w:name="_Toc163821213"/>
            <w:bookmarkStart w:id="752" w:name="_Toc161597054"/>
            <w:bookmarkStart w:id="753" w:name="_Toc163824092"/>
            <w:bookmarkStart w:id="754" w:name="_Toc163925342"/>
            <w:r>
              <w:rPr>
                <w:bCs/>
                <w:kern w:val="0"/>
                <w:sz w:val="24"/>
                <w:szCs w:val="24"/>
              </w:rPr>
              <w:t>.77</w:t>
            </w:r>
            <w:bookmarkEnd w:id="750"/>
            <w:bookmarkEnd w:id="751"/>
            <w:bookmarkEnd w:id="752"/>
            <w:bookmarkEnd w:id="753"/>
            <w:bookmarkEnd w:id="754"/>
          </w:p>
        </w:tc>
      </w:tr>
      <w:tr w:rsidR="00C6007A" w14:paraId="68A7A914" w14:textId="77777777" w:rsidTr="00904674">
        <w:trPr>
          <w:trHeight w:val="468"/>
        </w:trPr>
        <w:tc>
          <w:tcPr>
            <w:tcW w:w="3238" w:type="dxa"/>
          </w:tcPr>
          <w:p w14:paraId="70E58703" w14:textId="77777777" w:rsidR="00C6007A" w:rsidRDefault="004725B4">
            <w:pPr>
              <w:spacing w:after="0" w:line="240" w:lineRule="auto"/>
              <w:rPr>
                <w:kern w:val="0"/>
                <w:sz w:val="24"/>
                <w:szCs w:val="24"/>
              </w:rPr>
            </w:pPr>
            <w:bookmarkStart w:id="755" w:name="_Toc161594289"/>
            <w:r>
              <w:rPr>
                <w:kern w:val="0"/>
                <w:sz w:val="24"/>
                <w:szCs w:val="24"/>
              </w:rPr>
              <w:t>Children from divorced families may struggle with understanding the consequences of their actions.</w:t>
            </w:r>
            <w:bookmarkEnd w:id="755"/>
          </w:p>
        </w:tc>
        <w:tc>
          <w:tcPr>
            <w:tcW w:w="690" w:type="dxa"/>
            <w:noWrap/>
          </w:tcPr>
          <w:p w14:paraId="30797A52" w14:textId="77777777" w:rsidR="00C6007A" w:rsidRDefault="004725B4">
            <w:pPr>
              <w:keepNext/>
              <w:keepLines/>
              <w:spacing w:after="0" w:line="240" w:lineRule="auto"/>
              <w:jc w:val="both"/>
              <w:outlineLvl w:val="0"/>
              <w:rPr>
                <w:bCs/>
                <w:kern w:val="0"/>
                <w:sz w:val="24"/>
                <w:szCs w:val="24"/>
              </w:rPr>
            </w:pPr>
            <w:bookmarkStart w:id="756" w:name="_Toc161594290"/>
            <w:bookmarkStart w:id="757" w:name="_Toc161597055"/>
            <w:bookmarkStart w:id="758" w:name="_Toc163821214"/>
            <w:bookmarkStart w:id="759" w:name="_Toc163824093"/>
            <w:bookmarkStart w:id="760" w:name="_Toc163925343"/>
            <w:r>
              <w:rPr>
                <w:bCs/>
                <w:kern w:val="0"/>
                <w:sz w:val="24"/>
                <w:szCs w:val="24"/>
              </w:rPr>
              <w:t>80</w:t>
            </w:r>
            <w:bookmarkEnd w:id="756"/>
            <w:bookmarkEnd w:id="757"/>
            <w:bookmarkEnd w:id="758"/>
            <w:bookmarkEnd w:id="759"/>
            <w:bookmarkEnd w:id="760"/>
          </w:p>
        </w:tc>
        <w:tc>
          <w:tcPr>
            <w:tcW w:w="1172" w:type="dxa"/>
            <w:noWrap/>
          </w:tcPr>
          <w:p w14:paraId="3F567BEC" w14:textId="77777777" w:rsidR="00C6007A" w:rsidRDefault="004725B4">
            <w:pPr>
              <w:keepNext/>
              <w:keepLines/>
              <w:spacing w:after="0" w:line="240" w:lineRule="auto"/>
              <w:jc w:val="both"/>
              <w:outlineLvl w:val="0"/>
              <w:rPr>
                <w:bCs/>
                <w:kern w:val="0"/>
                <w:sz w:val="24"/>
                <w:szCs w:val="24"/>
              </w:rPr>
            </w:pPr>
            <w:bookmarkStart w:id="761" w:name="_Toc161597056"/>
            <w:bookmarkStart w:id="762" w:name="_Toc163821215"/>
            <w:bookmarkStart w:id="763" w:name="_Toc161594291"/>
            <w:bookmarkStart w:id="764" w:name="_Toc163824094"/>
            <w:bookmarkStart w:id="765" w:name="_Toc163925344"/>
            <w:r>
              <w:rPr>
                <w:bCs/>
                <w:kern w:val="0"/>
                <w:sz w:val="24"/>
                <w:szCs w:val="24"/>
              </w:rPr>
              <w:t>3.00</w:t>
            </w:r>
            <w:bookmarkEnd w:id="761"/>
            <w:bookmarkEnd w:id="762"/>
            <w:bookmarkEnd w:id="763"/>
            <w:bookmarkEnd w:id="764"/>
            <w:bookmarkEnd w:id="765"/>
          </w:p>
        </w:tc>
        <w:tc>
          <w:tcPr>
            <w:tcW w:w="1210" w:type="dxa"/>
            <w:noWrap/>
          </w:tcPr>
          <w:p w14:paraId="73DCE84B" w14:textId="77777777" w:rsidR="00C6007A" w:rsidRDefault="004725B4">
            <w:pPr>
              <w:keepNext/>
              <w:keepLines/>
              <w:spacing w:after="0" w:line="240" w:lineRule="auto"/>
              <w:jc w:val="both"/>
              <w:outlineLvl w:val="0"/>
              <w:rPr>
                <w:bCs/>
                <w:kern w:val="0"/>
                <w:sz w:val="24"/>
                <w:szCs w:val="24"/>
              </w:rPr>
            </w:pPr>
            <w:bookmarkStart w:id="766" w:name="_Toc163821216"/>
            <w:bookmarkStart w:id="767" w:name="_Toc161597057"/>
            <w:bookmarkStart w:id="768" w:name="_Toc161594292"/>
            <w:bookmarkStart w:id="769" w:name="_Toc163824095"/>
            <w:bookmarkStart w:id="770" w:name="_Toc163925345"/>
            <w:r>
              <w:rPr>
                <w:bCs/>
                <w:kern w:val="0"/>
                <w:sz w:val="24"/>
                <w:szCs w:val="24"/>
              </w:rPr>
              <w:t>5.00</w:t>
            </w:r>
            <w:bookmarkEnd w:id="766"/>
            <w:bookmarkEnd w:id="767"/>
            <w:bookmarkEnd w:id="768"/>
            <w:bookmarkEnd w:id="769"/>
            <w:bookmarkEnd w:id="770"/>
          </w:p>
        </w:tc>
        <w:tc>
          <w:tcPr>
            <w:tcW w:w="762" w:type="dxa"/>
            <w:noWrap/>
          </w:tcPr>
          <w:p w14:paraId="7CC88419" w14:textId="77777777" w:rsidR="00C6007A" w:rsidRDefault="004725B4">
            <w:pPr>
              <w:keepNext/>
              <w:keepLines/>
              <w:spacing w:after="0" w:line="240" w:lineRule="auto"/>
              <w:jc w:val="both"/>
              <w:outlineLvl w:val="0"/>
              <w:rPr>
                <w:bCs/>
                <w:kern w:val="0"/>
                <w:sz w:val="24"/>
                <w:szCs w:val="24"/>
              </w:rPr>
            </w:pPr>
            <w:bookmarkStart w:id="771" w:name="_Toc161594293"/>
            <w:bookmarkStart w:id="772" w:name="_Toc161597058"/>
            <w:bookmarkStart w:id="773" w:name="_Toc163824096"/>
            <w:bookmarkStart w:id="774" w:name="_Toc163821217"/>
            <w:bookmarkStart w:id="775" w:name="_Toc163925346"/>
            <w:r>
              <w:rPr>
                <w:bCs/>
                <w:kern w:val="0"/>
                <w:sz w:val="24"/>
                <w:szCs w:val="24"/>
              </w:rPr>
              <w:t>4</w:t>
            </w:r>
            <w:bookmarkEnd w:id="771"/>
            <w:bookmarkEnd w:id="772"/>
            <w:bookmarkEnd w:id="773"/>
            <w:bookmarkEnd w:id="774"/>
            <w:bookmarkEnd w:id="775"/>
          </w:p>
        </w:tc>
        <w:tc>
          <w:tcPr>
            <w:tcW w:w="1463" w:type="dxa"/>
            <w:noWrap/>
          </w:tcPr>
          <w:p w14:paraId="3380A0DA" w14:textId="77777777" w:rsidR="00C6007A" w:rsidRDefault="004725B4">
            <w:pPr>
              <w:keepNext/>
              <w:keepLines/>
              <w:spacing w:after="0" w:line="240" w:lineRule="auto"/>
              <w:jc w:val="both"/>
              <w:outlineLvl w:val="0"/>
              <w:rPr>
                <w:bCs/>
                <w:kern w:val="0"/>
                <w:sz w:val="24"/>
                <w:szCs w:val="24"/>
              </w:rPr>
            </w:pPr>
            <w:bookmarkStart w:id="776" w:name="_Toc163824097"/>
            <w:bookmarkStart w:id="777" w:name="_Toc161597059"/>
            <w:bookmarkStart w:id="778" w:name="_Toc161594294"/>
            <w:bookmarkStart w:id="779" w:name="_Toc163821218"/>
            <w:bookmarkStart w:id="780" w:name="_Toc163925347"/>
            <w:r>
              <w:rPr>
                <w:bCs/>
                <w:kern w:val="0"/>
                <w:sz w:val="24"/>
                <w:szCs w:val="24"/>
              </w:rPr>
              <w:t>.66</w:t>
            </w:r>
            <w:bookmarkEnd w:id="776"/>
            <w:bookmarkEnd w:id="777"/>
            <w:bookmarkEnd w:id="778"/>
            <w:bookmarkEnd w:id="779"/>
            <w:bookmarkEnd w:id="780"/>
          </w:p>
        </w:tc>
      </w:tr>
      <w:tr w:rsidR="00C6007A" w14:paraId="6AF1263D" w14:textId="77777777" w:rsidTr="00904674">
        <w:trPr>
          <w:trHeight w:val="468"/>
        </w:trPr>
        <w:tc>
          <w:tcPr>
            <w:tcW w:w="3238" w:type="dxa"/>
          </w:tcPr>
          <w:p w14:paraId="030E54F6" w14:textId="77777777" w:rsidR="00C6007A" w:rsidRDefault="004725B4">
            <w:pPr>
              <w:spacing w:after="0" w:line="240" w:lineRule="auto"/>
              <w:rPr>
                <w:kern w:val="0"/>
                <w:sz w:val="24"/>
                <w:szCs w:val="24"/>
              </w:rPr>
            </w:pPr>
            <w:bookmarkStart w:id="781" w:name="_Toc161594295"/>
            <w:r>
              <w:rPr>
                <w:kern w:val="0"/>
                <w:sz w:val="24"/>
                <w:szCs w:val="24"/>
              </w:rPr>
              <w:t>Divorce can disrupt the development of moral values in children.</w:t>
            </w:r>
            <w:bookmarkEnd w:id="781"/>
          </w:p>
        </w:tc>
        <w:tc>
          <w:tcPr>
            <w:tcW w:w="690" w:type="dxa"/>
            <w:noWrap/>
          </w:tcPr>
          <w:p w14:paraId="57DE1C09" w14:textId="77777777" w:rsidR="00C6007A" w:rsidRDefault="004725B4">
            <w:pPr>
              <w:keepNext/>
              <w:keepLines/>
              <w:spacing w:after="0" w:line="240" w:lineRule="auto"/>
              <w:jc w:val="both"/>
              <w:outlineLvl w:val="0"/>
              <w:rPr>
                <w:bCs/>
                <w:kern w:val="0"/>
                <w:sz w:val="24"/>
                <w:szCs w:val="24"/>
              </w:rPr>
            </w:pPr>
            <w:bookmarkStart w:id="782" w:name="_Toc163824098"/>
            <w:bookmarkStart w:id="783" w:name="_Toc163821219"/>
            <w:bookmarkStart w:id="784" w:name="_Toc161594296"/>
            <w:bookmarkStart w:id="785" w:name="_Toc161597060"/>
            <w:bookmarkStart w:id="786" w:name="_Toc163925348"/>
            <w:r>
              <w:rPr>
                <w:bCs/>
                <w:kern w:val="0"/>
                <w:sz w:val="24"/>
                <w:szCs w:val="24"/>
              </w:rPr>
              <w:t>80</w:t>
            </w:r>
            <w:bookmarkEnd w:id="782"/>
            <w:bookmarkEnd w:id="783"/>
            <w:bookmarkEnd w:id="784"/>
            <w:bookmarkEnd w:id="785"/>
            <w:bookmarkEnd w:id="786"/>
          </w:p>
        </w:tc>
        <w:tc>
          <w:tcPr>
            <w:tcW w:w="1172" w:type="dxa"/>
            <w:noWrap/>
          </w:tcPr>
          <w:p w14:paraId="7EE667B9" w14:textId="77777777" w:rsidR="00C6007A" w:rsidRDefault="004725B4">
            <w:pPr>
              <w:keepNext/>
              <w:keepLines/>
              <w:spacing w:after="0" w:line="240" w:lineRule="auto"/>
              <w:jc w:val="both"/>
              <w:outlineLvl w:val="0"/>
              <w:rPr>
                <w:bCs/>
                <w:kern w:val="0"/>
                <w:sz w:val="24"/>
                <w:szCs w:val="24"/>
              </w:rPr>
            </w:pPr>
            <w:bookmarkStart w:id="787" w:name="_Toc161597061"/>
            <w:bookmarkStart w:id="788" w:name="_Toc161594297"/>
            <w:bookmarkStart w:id="789" w:name="_Toc163821220"/>
            <w:bookmarkStart w:id="790" w:name="_Toc163824099"/>
            <w:bookmarkStart w:id="791" w:name="_Toc163925349"/>
            <w:r>
              <w:rPr>
                <w:bCs/>
                <w:kern w:val="0"/>
                <w:sz w:val="24"/>
                <w:szCs w:val="24"/>
              </w:rPr>
              <w:t>2.00</w:t>
            </w:r>
            <w:bookmarkEnd w:id="787"/>
            <w:bookmarkEnd w:id="788"/>
            <w:bookmarkEnd w:id="789"/>
            <w:bookmarkEnd w:id="790"/>
            <w:bookmarkEnd w:id="791"/>
          </w:p>
        </w:tc>
        <w:tc>
          <w:tcPr>
            <w:tcW w:w="1210" w:type="dxa"/>
            <w:noWrap/>
          </w:tcPr>
          <w:p w14:paraId="68262EF9" w14:textId="77777777" w:rsidR="00C6007A" w:rsidRDefault="004725B4">
            <w:pPr>
              <w:keepNext/>
              <w:keepLines/>
              <w:spacing w:after="0" w:line="240" w:lineRule="auto"/>
              <w:jc w:val="both"/>
              <w:outlineLvl w:val="0"/>
              <w:rPr>
                <w:bCs/>
                <w:kern w:val="0"/>
                <w:sz w:val="24"/>
                <w:szCs w:val="24"/>
              </w:rPr>
            </w:pPr>
            <w:bookmarkStart w:id="792" w:name="_Toc161594298"/>
            <w:bookmarkStart w:id="793" w:name="_Toc161597062"/>
            <w:bookmarkStart w:id="794" w:name="_Toc163821221"/>
            <w:bookmarkStart w:id="795" w:name="_Toc163824100"/>
            <w:bookmarkStart w:id="796" w:name="_Toc163925350"/>
            <w:r>
              <w:rPr>
                <w:bCs/>
                <w:kern w:val="0"/>
                <w:sz w:val="24"/>
                <w:szCs w:val="24"/>
              </w:rPr>
              <w:t>5.00</w:t>
            </w:r>
            <w:bookmarkEnd w:id="792"/>
            <w:bookmarkEnd w:id="793"/>
            <w:bookmarkEnd w:id="794"/>
            <w:bookmarkEnd w:id="795"/>
            <w:bookmarkEnd w:id="796"/>
          </w:p>
        </w:tc>
        <w:tc>
          <w:tcPr>
            <w:tcW w:w="762" w:type="dxa"/>
            <w:noWrap/>
          </w:tcPr>
          <w:p w14:paraId="1BE4EF95" w14:textId="77777777" w:rsidR="00C6007A" w:rsidRDefault="004725B4">
            <w:pPr>
              <w:keepNext/>
              <w:keepLines/>
              <w:spacing w:after="0" w:line="240" w:lineRule="auto"/>
              <w:jc w:val="both"/>
              <w:outlineLvl w:val="0"/>
              <w:rPr>
                <w:bCs/>
                <w:kern w:val="0"/>
                <w:sz w:val="24"/>
                <w:szCs w:val="24"/>
              </w:rPr>
            </w:pPr>
            <w:bookmarkStart w:id="797" w:name="_Toc163821222"/>
            <w:bookmarkStart w:id="798" w:name="_Toc163824101"/>
            <w:bookmarkStart w:id="799" w:name="_Toc161597063"/>
            <w:bookmarkStart w:id="800" w:name="_Toc161594299"/>
            <w:bookmarkStart w:id="801" w:name="_Toc163925351"/>
            <w:r>
              <w:rPr>
                <w:bCs/>
                <w:kern w:val="0"/>
                <w:sz w:val="24"/>
                <w:szCs w:val="24"/>
              </w:rPr>
              <w:t>4</w:t>
            </w:r>
            <w:bookmarkEnd w:id="797"/>
            <w:bookmarkEnd w:id="798"/>
            <w:bookmarkEnd w:id="799"/>
            <w:bookmarkEnd w:id="800"/>
            <w:bookmarkEnd w:id="801"/>
          </w:p>
        </w:tc>
        <w:tc>
          <w:tcPr>
            <w:tcW w:w="1463" w:type="dxa"/>
            <w:noWrap/>
          </w:tcPr>
          <w:p w14:paraId="38C7FAE6" w14:textId="77777777" w:rsidR="00C6007A" w:rsidRDefault="004725B4">
            <w:pPr>
              <w:keepNext/>
              <w:keepLines/>
              <w:spacing w:after="0" w:line="240" w:lineRule="auto"/>
              <w:jc w:val="both"/>
              <w:outlineLvl w:val="0"/>
              <w:rPr>
                <w:bCs/>
                <w:kern w:val="0"/>
                <w:sz w:val="24"/>
                <w:szCs w:val="24"/>
              </w:rPr>
            </w:pPr>
            <w:bookmarkStart w:id="802" w:name="_Toc161594300"/>
            <w:bookmarkStart w:id="803" w:name="_Toc163821223"/>
            <w:bookmarkStart w:id="804" w:name="_Toc163824102"/>
            <w:bookmarkStart w:id="805" w:name="_Toc161597064"/>
            <w:bookmarkStart w:id="806" w:name="_Toc163925352"/>
            <w:r>
              <w:rPr>
                <w:bCs/>
                <w:kern w:val="0"/>
                <w:sz w:val="24"/>
                <w:szCs w:val="24"/>
              </w:rPr>
              <w:t>.79</w:t>
            </w:r>
            <w:bookmarkEnd w:id="802"/>
            <w:bookmarkEnd w:id="803"/>
            <w:bookmarkEnd w:id="804"/>
            <w:bookmarkEnd w:id="805"/>
            <w:bookmarkEnd w:id="806"/>
          </w:p>
        </w:tc>
      </w:tr>
      <w:tr w:rsidR="00C6007A" w14:paraId="0D77EAC6" w14:textId="77777777" w:rsidTr="00904674">
        <w:trPr>
          <w:trHeight w:val="468"/>
        </w:trPr>
        <w:tc>
          <w:tcPr>
            <w:tcW w:w="3238" w:type="dxa"/>
            <w:tcBorders>
              <w:bottom w:val="single" w:sz="4" w:space="0" w:color="auto"/>
            </w:tcBorders>
          </w:tcPr>
          <w:p w14:paraId="4054E673" w14:textId="77777777" w:rsidR="00C6007A" w:rsidRDefault="004725B4">
            <w:pPr>
              <w:spacing w:after="0" w:line="240" w:lineRule="auto"/>
              <w:rPr>
                <w:kern w:val="0"/>
                <w:sz w:val="24"/>
                <w:szCs w:val="24"/>
              </w:rPr>
            </w:pPr>
            <w:bookmarkStart w:id="807" w:name="_Toc161594301"/>
            <w:r>
              <w:rPr>
                <w:kern w:val="0"/>
                <w:sz w:val="24"/>
                <w:szCs w:val="24"/>
              </w:rPr>
              <w:t>Children from divorced families are more likely to engage in dishonest behavior.</w:t>
            </w:r>
            <w:bookmarkEnd w:id="807"/>
          </w:p>
        </w:tc>
        <w:tc>
          <w:tcPr>
            <w:tcW w:w="690" w:type="dxa"/>
            <w:tcBorders>
              <w:bottom w:val="single" w:sz="4" w:space="0" w:color="auto"/>
            </w:tcBorders>
            <w:noWrap/>
          </w:tcPr>
          <w:p w14:paraId="1419A006" w14:textId="77777777" w:rsidR="00C6007A" w:rsidRDefault="004725B4">
            <w:pPr>
              <w:keepNext/>
              <w:keepLines/>
              <w:spacing w:after="0" w:line="240" w:lineRule="auto"/>
              <w:jc w:val="both"/>
              <w:outlineLvl w:val="0"/>
              <w:rPr>
                <w:bCs/>
                <w:kern w:val="0"/>
                <w:sz w:val="24"/>
                <w:szCs w:val="24"/>
              </w:rPr>
            </w:pPr>
            <w:bookmarkStart w:id="808" w:name="_Toc163821224"/>
            <w:bookmarkStart w:id="809" w:name="_Toc161597065"/>
            <w:bookmarkStart w:id="810" w:name="_Toc163824103"/>
            <w:bookmarkStart w:id="811" w:name="_Toc161594302"/>
            <w:bookmarkStart w:id="812" w:name="_Toc163925353"/>
            <w:r>
              <w:rPr>
                <w:bCs/>
                <w:kern w:val="0"/>
                <w:sz w:val="24"/>
                <w:szCs w:val="24"/>
              </w:rPr>
              <w:t>80</w:t>
            </w:r>
            <w:bookmarkEnd w:id="808"/>
            <w:bookmarkEnd w:id="809"/>
            <w:bookmarkEnd w:id="810"/>
            <w:bookmarkEnd w:id="811"/>
            <w:bookmarkEnd w:id="812"/>
          </w:p>
        </w:tc>
        <w:tc>
          <w:tcPr>
            <w:tcW w:w="1172" w:type="dxa"/>
            <w:tcBorders>
              <w:bottom w:val="single" w:sz="4" w:space="0" w:color="auto"/>
            </w:tcBorders>
            <w:noWrap/>
          </w:tcPr>
          <w:p w14:paraId="361CBC47" w14:textId="77777777" w:rsidR="00C6007A" w:rsidRDefault="004725B4">
            <w:pPr>
              <w:keepNext/>
              <w:keepLines/>
              <w:spacing w:after="0" w:line="240" w:lineRule="auto"/>
              <w:jc w:val="both"/>
              <w:outlineLvl w:val="0"/>
              <w:rPr>
                <w:bCs/>
                <w:kern w:val="0"/>
                <w:sz w:val="24"/>
                <w:szCs w:val="24"/>
              </w:rPr>
            </w:pPr>
            <w:bookmarkStart w:id="813" w:name="_Toc161597066"/>
            <w:bookmarkStart w:id="814" w:name="_Toc163824104"/>
            <w:bookmarkStart w:id="815" w:name="_Toc161594303"/>
            <w:bookmarkStart w:id="816" w:name="_Toc163821225"/>
            <w:bookmarkStart w:id="817" w:name="_Toc163925354"/>
            <w:r>
              <w:rPr>
                <w:bCs/>
                <w:kern w:val="0"/>
                <w:sz w:val="24"/>
                <w:szCs w:val="24"/>
              </w:rPr>
              <w:t>2.00</w:t>
            </w:r>
            <w:bookmarkEnd w:id="813"/>
            <w:bookmarkEnd w:id="814"/>
            <w:bookmarkEnd w:id="815"/>
            <w:bookmarkEnd w:id="816"/>
            <w:bookmarkEnd w:id="817"/>
          </w:p>
        </w:tc>
        <w:tc>
          <w:tcPr>
            <w:tcW w:w="1210" w:type="dxa"/>
            <w:tcBorders>
              <w:bottom w:val="single" w:sz="4" w:space="0" w:color="auto"/>
            </w:tcBorders>
            <w:noWrap/>
          </w:tcPr>
          <w:p w14:paraId="076FCF2E" w14:textId="77777777" w:rsidR="00C6007A" w:rsidRDefault="004725B4">
            <w:pPr>
              <w:keepNext/>
              <w:keepLines/>
              <w:spacing w:after="0" w:line="240" w:lineRule="auto"/>
              <w:jc w:val="both"/>
              <w:outlineLvl w:val="0"/>
              <w:rPr>
                <w:bCs/>
                <w:kern w:val="0"/>
                <w:sz w:val="24"/>
                <w:szCs w:val="24"/>
              </w:rPr>
            </w:pPr>
            <w:bookmarkStart w:id="818" w:name="_Toc161594304"/>
            <w:bookmarkStart w:id="819" w:name="_Toc161597067"/>
            <w:bookmarkStart w:id="820" w:name="_Toc163821226"/>
            <w:bookmarkStart w:id="821" w:name="_Toc163824105"/>
            <w:bookmarkStart w:id="822" w:name="_Toc163925355"/>
            <w:r>
              <w:rPr>
                <w:bCs/>
                <w:kern w:val="0"/>
                <w:sz w:val="24"/>
                <w:szCs w:val="24"/>
              </w:rPr>
              <w:t>5.00</w:t>
            </w:r>
            <w:bookmarkEnd w:id="818"/>
            <w:bookmarkEnd w:id="819"/>
            <w:bookmarkEnd w:id="820"/>
            <w:bookmarkEnd w:id="821"/>
            <w:bookmarkEnd w:id="822"/>
          </w:p>
        </w:tc>
        <w:tc>
          <w:tcPr>
            <w:tcW w:w="762" w:type="dxa"/>
            <w:tcBorders>
              <w:bottom w:val="single" w:sz="4" w:space="0" w:color="auto"/>
            </w:tcBorders>
            <w:noWrap/>
          </w:tcPr>
          <w:p w14:paraId="676BD3F4" w14:textId="77777777" w:rsidR="00C6007A" w:rsidRDefault="004725B4">
            <w:pPr>
              <w:keepNext/>
              <w:keepLines/>
              <w:spacing w:after="0" w:line="240" w:lineRule="auto"/>
              <w:jc w:val="both"/>
              <w:outlineLvl w:val="0"/>
              <w:rPr>
                <w:bCs/>
                <w:kern w:val="0"/>
                <w:sz w:val="24"/>
                <w:szCs w:val="24"/>
              </w:rPr>
            </w:pPr>
            <w:bookmarkStart w:id="823" w:name="_Toc161597068"/>
            <w:bookmarkStart w:id="824" w:name="_Toc163824106"/>
            <w:bookmarkStart w:id="825" w:name="_Toc161594305"/>
            <w:bookmarkStart w:id="826" w:name="_Toc163821227"/>
            <w:bookmarkStart w:id="827" w:name="_Toc163925356"/>
            <w:r>
              <w:rPr>
                <w:bCs/>
                <w:kern w:val="0"/>
                <w:sz w:val="24"/>
                <w:szCs w:val="24"/>
              </w:rPr>
              <w:t>4</w:t>
            </w:r>
            <w:bookmarkEnd w:id="823"/>
            <w:bookmarkEnd w:id="824"/>
            <w:bookmarkEnd w:id="825"/>
            <w:bookmarkEnd w:id="826"/>
            <w:bookmarkEnd w:id="827"/>
          </w:p>
        </w:tc>
        <w:tc>
          <w:tcPr>
            <w:tcW w:w="1463" w:type="dxa"/>
            <w:tcBorders>
              <w:bottom w:val="single" w:sz="4" w:space="0" w:color="auto"/>
            </w:tcBorders>
            <w:noWrap/>
          </w:tcPr>
          <w:p w14:paraId="2EAF12FB" w14:textId="77777777" w:rsidR="00C6007A" w:rsidRDefault="004725B4">
            <w:pPr>
              <w:keepNext/>
              <w:keepLines/>
              <w:spacing w:after="0" w:line="240" w:lineRule="auto"/>
              <w:jc w:val="both"/>
              <w:outlineLvl w:val="0"/>
              <w:rPr>
                <w:bCs/>
                <w:kern w:val="0"/>
                <w:sz w:val="24"/>
                <w:szCs w:val="24"/>
              </w:rPr>
            </w:pPr>
            <w:bookmarkStart w:id="828" w:name="_Toc163824107"/>
            <w:bookmarkStart w:id="829" w:name="_Toc161594306"/>
            <w:bookmarkStart w:id="830" w:name="_Toc161597069"/>
            <w:bookmarkStart w:id="831" w:name="_Toc163821228"/>
            <w:bookmarkStart w:id="832" w:name="_Toc163925357"/>
            <w:r>
              <w:rPr>
                <w:bCs/>
                <w:kern w:val="0"/>
                <w:sz w:val="24"/>
                <w:szCs w:val="24"/>
              </w:rPr>
              <w:t>.80</w:t>
            </w:r>
            <w:bookmarkEnd w:id="828"/>
            <w:bookmarkEnd w:id="829"/>
            <w:bookmarkEnd w:id="830"/>
            <w:bookmarkEnd w:id="831"/>
            <w:bookmarkEnd w:id="832"/>
          </w:p>
        </w:tc>
      </w:tr>
    </w:tbl>
    <w:p w14:paraId="4C765B43" w14:textId="77777777" w:rsidR="00C6007A" w:rsidRDefault="00C6007A"/>
    <w:p w14:paraId="7397EF0E" w14:textId="0ADF10FF" w:rsidR="00C6007A" w:rsidRDefault="004725B4">
      <w:pPr>
        <w:spacing w:line="480" w:lineRule="auto"/>
        <w:jc w:val="both"/>
        <w:rPr>
          <w:rFonts w:ascii="Times New Roman" w:eastAsia="SimSun" w:hAnsi="Times New Roman" w:cs="Times New Roman"/>
          <w:bCs/>
          <w:kern w:val="0"/>
          <w:sz w:val="24"/>
          <w:szCs w:val="24"/>
          <w14:ligatures w14:val="none"/>
        </w:rPr>
      </w:pPr>
      <w:r>
        <w:rPr>
          <w:rFonts w:ascii="Times New Roman" w:eastAsia="SimSun" w:hAnsi="Times New Roman" w:cs="Times New Roman"/>
          <w:bCs/>
          <w:kern w:val="0"/>
          <w:sz w:val="24"/>
          <w:szCs w:val="24"/>
          <w14:ligatures w14:val="none"/>
        </w:rPr>
        <w:t xml:space="preserve">The findings show that the respondents' perceptions of the effects of the separation of their parents on their academic achievement vary. The average ratings for every statement </w:t>
      </w:r>
      <w:r>
        <w:rPr>
          <w:rFonts w:ascii="Times New Roman" w:eastAsia="SimSun" w:hAnsi="Times New Roman" w:cs="Times New Roman"/>
          <w:bCs/>
          <w:kern w:val="0"/>
          <w:sz w:val="24"/>
          <w:szCs w:val="24"/>
          <w14:ligatures w14:val="none"/>
        </w:rPr>
        <w:lastRenderedPageBreak/>
        <w:t xml:space="preserve">indicate a moderate degree of agreement with all factors </w:t>
      </w:r>
      <w:r w:rsidR="00A608D9">
        <w:rPr>
          <w:rFonts w:ascii="Times New Roman" w:eastAsia="SimSun" w:hAnsi="Times New Roman" w:cs="Times New Roman"/>
          <w:bCs/>
          <w:kern w:val="0"/>
          <w:sz w:val="24"/>
          <w:szCs w:val="24"/>
          <w14:ligatures w14:val="none"/>
        </w:rPr>
        <w:t>considered</w:t>
      </w:r>
      <w:r>
        <w:rPr>
          <w:rFonts w:ascii="Times New Roman" w:eastAsia="SimSun" w:hAnsi="Times New Roman" w:cs="Times New Roman"/>
          <w:bCs/>
          <w:kern w:val="0"/>
          <w:sz w:val="24"/>
          <w:szCs w:val="24"/>
          <w14:ligatures w14:val="none"/>
        </w:rPr>
        <w:t>, ranging from 3 to 4. This implies that respondents generally acknowledge the impact divorce has on academic achievement. With mean scores of 3 and standard deviations ranging from 1.24 to 1.32, respondents, for example, reported difficulty focusing on schoolwork and disruptions to academic routines owing to changes in living arrangements. With a mean score of 3 and a standard deviation of 1.27, respondents also stated that the financial burden brought on by divorce has restricted access to educational resources. Moreover, with a mean score of 4 and a lower standard deviation of 1.14, respondents indicated better consistency in their view that persistent parental conflict negatively influences motivation to thrive academically.</w:t>
      </w:r>
      <w:r>
        <w:rPr>
          <w:rFonts w:ascii="Calibri" w:eastAsia="Calibri" w:hAnsi="Calibri" w:cs="Times New Roman"/>
        </w:rPr>
        <w:t xml:space="preserve"> </w:t>
      </w:r>
      <w:r>
        <w:rPr>
          <w:rFonts w:ascii="Times New Roman" w:eastAsia="SimSun" w:hAnsi="Times New Roman" w:cs="Times New Roman"/>
          <w:bCs/>
          <w:kern w:val="0"/>
          <w:sz w:val="24"/>
          <w:szCs w:val="24"/>
          <w14:ligatures w14:val="none"/>
        </w:rPr>
        <w:t>The findings </w:t>
      </w:r>
      <w:r w:rsidR="00855EC7">
        <w:rPr>
          <w:rFonts w:ascii="Times New Roman" w:eastAsia="SimSun" w:hAnsi="Times New Roman" w:cs="Times New Roman"/>
          <w:bCs/>
          <w:kern w:val="0"/>
          <w:sz w:val="24"/>
          <w:szCs w:val="24"/>
          <w14:ligatures w14:val="none"/>
        </w:rPr>
        <w:t>show</w:t>
      </w:r>
      <w:r>
        <w:rPr>
          <w:rFonts w:ascii="Times New Roman" w:eastAsia="SimSun" w:hAnsi="Times New Roman" w:cs="Times New Roman"/>
          <w:bCs/>
          <w:kern w:val="0"/>
          <w:sz w:val="24"/>
          <w:szCs w:val="24"/>
          <w14:ligatures w14:val="none"/>
        </w:rPr>
        <w:t xml:space="preserve"> a widespread recognition that divorce can have a substantial impact on academic achievement, despite variations in individual experiences and perspectives. </w:t>
      </w:r>
    </w:p>
    <w:p w14:paraId="26BAE47F" w14:textId="77777777" w:rsidR="00C6007A" w:rsidRDefault="004725B4">
      <w:pPr>
        <w:ind w:left="720"/>
        <w:jc w:val="both"/>
        <w:rPr>
          <w:rFonts w:ascii="Times New Roman" w:eastAsia="SimSun" w:hAnsi="Times New Roman" w:cs="Times New Roman"/>
          <w:bCs/>
          <w:kern w:val="0"/>
          <w:sz w:val="24"/>
          <w:szCs w:val="24"/>
          <w14:ligatures w14:val="none"/>
        </w:rPr>
      </w:pPr>
      <w:r>
        <w:rPr>
          <w:rFonts w:ascii="Times New Roman" w:eastAsia="SimSun" w:hAnsi="Times New Roman" w:cs="Times New Roman"/>
          <w:bCs/>
          <w:kern w:val="0"/>
          <w:sz w:val="24"/>
          <w:szCs w:val="24"/>
          <w14:ligatures w14:val="none"/>
        </w:rPr>
        <w:t>The key informants also shared perspective on how their parents’ divorce affected their academic performance. To this end, one of the respondents said: "</w:t>
      </w:r>
      <w:r>
        <w:rPr>
          <w:rFonts w:ascii="Times New Roman" w:eastAsia="SimSun" w:hAnsi="Times New Roman" w:cs="Times New Roman"/>
          <w:bCs/>
          <w:i/>
          <w:kern w:val="0"/>
          <w:sz w:val="24"/>
          <w:szCs w:val="24"/>
          <w14:ligatures w14:val="none"/>
        </w:rPr>
        <w:t>I've seen a big difference in my ability to focus on my academics since my parents' divorce. It's been difficult to concentrate, particularly since my living situation has changed so much. It has been difficult to get used to new habits and move between my parents' homes. In addition, money has been tight, which makes it challenging for me to get the textbooks and tutoring I require for my studies. My desire to perform well academically has also been negatively impacted by the constant hostility between my parents. When there's constant conflict and stress, it's difficult to remain motivated</w:t>
      </w:r>
      <w:r>
        <w:rPr>
          <w:rFonts w:ascii="Times New Roman" w:eastAsia="SimSun" w:hAnsi="Times New Roman" w:cs="Times New Roman"/>
          <w:bCs/>
          <w:kern w:val="0"/>
          <w:sz w:val="24"/>
          <w:szCs w:val="24"/>
          <w14:ligatures w14:val="none"/>
        </w:rPr>
        <w:t>" (Respondent One).</w:t>
      </w:r>
    </w:p>
    <w:p w14:paraId="6ADCB214" w14:textId="77777777" w:rsidR="00C6007A" w:rsidRDefault="004725B4">
      <w:pPr>
        <w:rPr>
          <w:rFonts w:ascii="Times New Roman" w:eastAsia="SimSun" w:hAnsi="Times New Roman" w:cs="Times New Roman"/>
          <w:bCs/>
          <w:kern w:val="0"/>
          <w:sz w:val="24"/>
          <w:szCs w:val="24"/>
          <w14:ligatures w14:val="none"/>
        </w:rPr>
      </w:pPr>
      <w:r>
        <w:rPr>
          <w:rFonts w:ascii="Times New Roman" w:eastAsia="SimSun" w:hAnsi="Times New Roman" w:cs="Times New Roman"/>
          <w:bCs/>
          <w:kern w:val="0"/>
          <w:sz w:val="24"/>
          <w:szCs w:val="24"/>
          <w14:ligatures w14:val="none"/>
        </w:rPr>
        <w:t>Another respondent opined that:</w:t>
      </w:r>
    </w:p>
    <w:p w14:paraId="2FA89038" w14:textId="0C5D5FD5" w:rsidR="00C6007A" w:rsidRDefault="004725B4">
      <w:pPr>
        <w:ind w:left="720"/>
        <w:rPr>
          <w:rFonts w:ascii="Times New Roman" w:eastAsia="SimSun" w:hAnsi="Times New Roman" w:cs="Times New Roman"/>
          <w:bCs/>
          <w:i/>
          <w:kern w:val="0"/>
          <w:sz w:val="24"/>
          <w:szCs w:val="24"/>
          <w14:ligatures w14:val="none"/>
        </w:rPr>
      </w:pPr>
      <w:r>
        <w:rPr>
          <w:rFonts w:ascii="Times New Roman" w:eastAsia="SimSun" w:hAnsi="Times New Roman" w:cs="Times New Roman"/>
          <w:bCs/>
          <w:i/>
          <w:kern w:val="0"/>
          <w:sz w:val="24"/>
          <w:szCs w:val="24"/>
          <w14:ligatures w14:val="none"/>
        </w:rPr>
        <w:t xml:space="preserve">"It really has been difficult. Since the divorce, I've been finding it difficult to focus in class. My ability to maintain a regular pattern has been hampered by alterations in my living situation, which has an impact on my study habits. Due to financial difficulties, I had to reduce my participation in extracurricular activities and my use of resources that could improve my academic performance. However, I believe that managing the discord between my parents has been the most </w:t>
      </w:r>
      <w:r>
        <w:rPr>
          <w:rFonts w:ascii="Times New Roman" w:eastAsia="SimSun" w:hAnsi="Times New Roman" w:cs="Times New Roman"/>
          <w:bCs/>
          <w:i/>
          <w:kern w:val="0"/>
          <w:sz w:val="24"/>
          <w:szCs w:val="24"/>
          <w14:ligatures w14:val="none"/>
        </w:rPr>
        <w:lastRenderedPageBreak/>
        <w:t xml:space="preserve">difficult aspect. It drains my emotions and makes it difficult for me to concentrate on my academics. All things </w:t>
      </w:r>
      <w:r w:rsidR="00855EC7">
        <w:rPr>
          <w:rFonts w:ascii="Times New Roman" w:eastAsia="SimSun" w:hAnsi="Times New Roman" w:cs="Times New Roman"/>
          <w:bCs/>
          <w:i/>
          <w:kern w:val="0"/>
          <w:sz w:val="24"/>
          <w:szCs w:val="24"/>
          <w14:ligatures w14:val="none"/>
        </w:rPr>
        <w:t>considered;</w:t>
      </w:r>
      <w:r>
        <w:rPr>
          <w:rFonts w:ascii="Times New Roman" w:eastAsia="SimSun" w:hAnsi="Times New Roman" w:cs="Times New Roman"/>
          <w:bCs/>
          <w:i/>
          <w:kern w:val="0"/>
          <w:sz w:val="24"/>
          <w:szCs w:val="24"/>
          <w14:ligatures w14:val="none"/>
        </w:rPr>
        <w:t xml:space="preserve"> I would argue that the divorce has adversely affected my academic achievement" </w:t>
      </w:r>
      <w:r>
        <w:rPr>
          <w:rFonts w:ascii="Times New Roman" w:eastAsia="SimSun" w:hAnsi="Times New Roman" w:cs="Times New Roman"/>
          <w:bCs/>
          <w:kern w:val="0"/>
          <w:sz w:val="24"/>
          <w:szCs w:val="24"/>
          <w14:ligatures w14:val="none"/>
        </w:rPr>
        <w:t>(Respondent Two)</w:t>
      </w:r>
    </w:p>
    <w:p w14:paraId="70B17DFF" w14:textId="77777777" w:rsidR="00C6007A" w:rsidRDefault="00C6007A"/>
    <w:p w14:paraId="643B8EAE" w14:textId="77777777" w:rsidR="00C6007A" w:rsidRDefault="004725B4">
      <w:pPr>
        <w:keepNext/>
        <w:keepLines/>
        <w:spacing w:before="40" w:after="0"/>
        <w:outlineLvl w:val="1"/>
        <w:rPr>
          <w:rFonts w:ascii="Times New Roman" w:eastAsia="SimSun" w:hAnsi="Times New Roman" w:cs="Times New Roman"/>
          <w:b/>
          <w:bCs/>
          <w:kern w:val="0"/>
          <w:sz w:val="24"/>
          <w:szCs w:val="24"/>
          <w14:ligatures w14:val="none"/>
        </w:rPr>
      </w:pPr>
      <w:bookmarkStart w:id="833" w:name="_Toc163925358"/>
      <w:r>
        <w:rPr>
          <w:rFonts w:ascii="Times New Roman" w:eastAsia="SimSun" w:hAnsi="Times New Roman" w:cs="Times New Roman"/>
          <w:b/>
          <w:bCs/>
          <w:kern w:val="0"/>
          <w:sz w:val="24"/>
          <w:szCs w:val="24"/>
          <w14:ligatures w14:val="none"/>
        </w:rPr>
        <w:t xml:space="preserve">4.4.2 </w:t>
      </w:r>
      <w:bookmarkEnd w:id="644"/>
      <w:r>
        <w:rPr>
          <w:rFonts w:ascii="Times New Roman" w:eastAsia="SimSun" w:hAnsi="Times New Roman" w:cs="Times New Roman"/>
          <w:b/>
          <w:bCs/>
          <w:kern w:val="0"/>
          <w:sz w:val="24"/>
          <w:szCs w:val="24"/>
          <w14:ligatures w14:val="none"/>
        </w:rPr>
        <w:t>Effects of Divorce on Moral Behavior</w:t>
      </w:r>
      <w:bookmarkEnd w:id="833"/>
    </w:p>
    <w:p w14:paraId="5BDD8A8B" w14:textId="77777777" w:rsidR="00C6007A" w:rsidRDefault="004725B4">
      <w:pPr>
        <w:spacing w:line="48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objective of the study was to determine the effects of divorce on moral behavior. The respondents were required to indicate their level of agreement with each statement by selecting the appropriate response on a scale of 1 to 5, where 1 represents "Strongly Disagree" and 5 represents "Strongly Agree." The results are presented in Table 4.11.</w:t>
      </w:r>
    </w:p>
    <w:p w14:paraId="5D18CE76" w14:textId="19E7C83C" w:rsidR="00C6007A" w:rsidRDefault="00C6007A">
      <w:pPr>
        <w:rPr>
          <w:rFonts w:ascii="Times New Roman" w:eastAsia="Calibri" w:hAnsi="Times New Roman" w:cs="Times New Roman"/>
          <w:b/>
          <w:i/>
          <w:color w:val="000000"/>
          <w:sz w:val="24"/>
          <w:szCs w:val="24"/>
        </w:rPr>
      </w:pPr>
    </w:p>
    <w:p w14:paraId="1BB56826" w14:textId="77777777" w:rsidR="00C6007A" w:rsidRPr="00A608D9" w:rsidRDefault="004725B4">
      <w:pPr>
        <w:spacing w:line="480" w:lineRule="auto"/>
        <w:jc w:val="both"/>
        <w:rPr>
          <w:rFonts w:ascii="Times New Roman" w:eastAsia="Calibri" w:hAnsi="Times New Roman" w:cs="Times New Roman"/>
          <w:b/>
          <w:i/>
          <w:sz w:val="24"/>
          <w:szCs w:val="24"/>
        </w:rPr>
      </w:pPr>
      <w:r w:rsidRPr="00A608D9">
        <w:rPr>
          <w:rFonts w:ascii="Times New Roman" w:eastAsia="Calibri" w:hAnsi="Times New Roman" w:cs="Times New Roman"/>
          <w:b/>
          <w:i/>
          <w:sz w:val="24"/>
          <w:szCs w:val="24"/>
        </w:rPr>
        <w:t>Table 4.11: Effects of Divorce on Moral Behavior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4"/>
        <w:gridCol w:w="835"/>
        <w:gridCol w:w="1174"/>
        <w:gridCol w:w="1162"/>
        <w:gridCol w:w="745"/>
        <w:gridCol w:w="1090"/>
      </w:tblGrid>
      <w:tr w:rsidR="00A608D9" w:rsidRPr="00A608D9" w14:paraId="67DA89F8" w14:textId="77777777">
        <w:trPr>
          <w:trHeight w:val="278"/>
        </w:trPr>
        <w:tc>
          <w:tcPr>
            <w:tcW w:w="4070" w:type="dxa"/>
            <w:tcBorders>
              <w:top w:val="single" w:sz="4" w:space="0" w:color="auto"/>
              <w:bottom w:val="single" w:sz="4" w:space="0" w:color="auto"/>
            </w:tcBorders>
            <w:noWrap/>
          </w:tcPr>
          <w:p w14:paraId="19694722" w14:textId="77777777" w:rsidR="00C6007A" w:rsidRPr="00A608D9" w:rsidRDefault="004725B4">
            <w:pPr>
              <w:spacing w:after="0" w:line="240" w:lineRule="auto"/>
              <w:rPr>
                <w:b/>
                <w:kern w:val="0"/>
                <w:sz w:val="24"/>
                <w:szCs w:val="24"/>
              </w:rPr>
            </w:pPr>
            <w:r w:rsidRPr="00A608D9">
              <w:rPr>
                <w:rFonts w:eastAsia="Calibri"/>
                <w:b/>
                <w:i/>
                <w:kern w:val="0"/>
                <w:sz w:val="24"/>
                <w:szCs w:val="24"/>
              </w:rPr>
              <w:t>Divorce on Moral Behavior</w:t>
            </w:r>
          </w:p>
        </w:tc>
        <w:tc>
          <w:tcPr>
            <w:tcW w:w="914" w:type="dxa"/>
            <w:tcBorders>
              <w:top w:val="single" w:sz="4" w:space="0" w:color="auto"/>
              <w:bottom w:val="single" w:sz="4" w:space="0" w:color="auto"/>
            </w:tcBorders>
          </w:tcPr>
          <w:p w14:paraId="76DAA835" w14:textId="77777777" w:rsidR="00C6007A" w:rsidRPr="00A608D9" w:rsidRDefault="004725B4">
            <w:pPr>
              <w:spacing w:after="0" w:line="240" w:lineRule="auto"/>
              <w:rPr>
                <w:b/>
                <w:kern w:val="0"/>
                <w:sz w:val="24"/>
                <w:szCs w:val="24"/>
              </w:rPr>
            </w:pPr>
            <w:r w:rsidRPr="00A608D9">
              <w:rPr>
                <w:b/>
                <w:kern w:val="0"/>
                <w:sz w:val="24"/>
                <w:szCs w:val="24"/>
              </w:rPr>
              <w:t>N</w:t>
            </w:r>
          </w:p>
        </w:tc>
        <w:tc>
          <w:tcPr>
            <w:tcW w:w="1296" w:type="dxa"/>
            <w:tcBorders>
              <w:top w:val="single" w:sz="4" w:space="0" w:color="auto"/>
              <w:bottom w:val="single" w:sz="4" w:space="0" w:color="auto"/>
            </w:tcBorders>
          </w:tcPr>
          <w:p w14:paraId="3D73F6AF" w14:textId="77777777" w:rsidR="00C6007A" w:rsidRPr="00A608D9" w:rsidRDefault="004725B4">
            <w:pPr>
              <w:spacing w:after="0" w:line="240" w:lineRule="auto"/>
              <w:rPr>
                <w:b/>
                <w:kern w:val="0"/>
                <w:sz w:val="24"/>
                <w:szCs w:val="24"/>
              </w:rPr>
            </w:pPr>
            <w:r w:rsidRPr="00A608D9">
              <w:rPr>
                <w:b/>
                <w:kern w:val="0"/>
                <w:sz w:val="24"/>
                <w:szCs w:val="24"/>
              </w:rPr>
              <w:t>Minimum</w:t>
            </w:r>
          </w:p>
        </w:tc>
        <w:tc>
          <w:tcPr>
            <w:tcW w:w="1282" w:type="dxa"/>
            <w:tcBorders>
              <w:top w:val="single" w:sz="4" w:space="0" w:color="auto"/>
              <w:bottom w:val="single" w:sz="4" w:space="0" w:color="auto"/>
            </w:tcBorders>
          </w:tcPr>
          <w:p w14:paraId="24CB741D" w14:textId="77777777" w:rsidR="00C6007A" w:rsidRPr="00A608D9" w:rsidRDefault="004725B4">
            <w:pPr>
              <w:spacing w:after="0" w:line="240" w:lineRule="auto"/>
              <w:rPr>
                <w:b/>
                <w:kern w:val="0"/>
                <w:sz w:val="24"/>
                <w:szCs w:val="24"/>
              </w:rPr>
            </w:pPr>
            <w:r w:rsidRPr="00A608D9">
              <w:rPr>
                <w:b/>
                <w:kern w:val="0"/>
                <w:sz w:val="24"/>
                <w:szCs w:val="24"/>
              </w:rPr>
              <w:t>Maximum</w:t>
            </w:r>
          </w:p>
        </w:tc>
        <w:tc>
          <w:tcPr>
            <w:tcW w:w="812" w:type="dxa"/>
            <w:tcBorders>
              <w:top w:val="single" w:sz="4" w:space="0" w:color="auto"/>
              <w:bottom w:val="single" w:sz="4" w:space="0" w:color="auto"/>
            </w:tcBorders>
          </w:tcPr>
          <w:p w14:paraId="2C323C87" w14:textId="77777777" w:rsidR="00C6007A" w:rsidRPr="00A608D9" w:rsidRDefault="004725B4">
            <w:pPr>
              <w:spacing w:after="0" w:line="240" w:lineRule="auto"/>
              <w:rPr>
                <w:b/>
                <w:kern w:val="0"/>
                <w:sz w:val="24"/>
                <w:szCs w:val="24"/>
              </w:rPr>
            </w:pPr>
            <w:r w:rsidRPr="00A608D9">
              <w:rPr>
                <w:b/>
                <w:kern w:val="0"/>
                <w:sz w:val="24"/>
                <w:szCs w:val="24"/>
              </w:rPr>
              <w:t>Mean</w:t>
            </w:r>
          </w:p>
        </w:tc>
        <w:tc>
          <w:tcPr>
            <w:tcW w:w="1202" w:type="dxa"/>
            <w:tcBorders>
              <w:top w:val="single" w:sz="4" w:space="0" w:color="auto"/>
              <w:bottom w:val="single" w:sz="4" w:space="0" w:color="auto"/>
            </w:tcBorders>
          </w:tcPr>
          <w:p w14:paraId="1E48BF2B" w14:textId="77777777" w:rsidR="00C6007A" w:rsidRPr="00A608D9" w:rsidRDefault="004725B4">
            <w:pPr>
              <w:spacing w:after="0" w:line="240" w:lineRule="auto"/>
              <w:rPr>
                <w:b/>
                <w:kern w:val="0"/>
                <w:sz w:val="24"/>
                <w:szCs w:val="24"/>
              </w:rPr>
            </w:pPr>
            <w:r w:rsidRPr="00A608D9">
              <w:rPr>
                <w:b/>
                <w:kern w:val="0"/>
                <w:sz w:val="24"/>
                <w:szCs w:val="24"/>
              </w:rPr>
              <w:t>Std. Dev.</w:t>
            </w:r>
          </w:p>
        </w:tc>
      </w:tr>
      <w:tr w:rsidR="00A608D9" w:rsidRPr="00A608D9" w14:paraId="30E4F189" w14:textId="77777777">
        <w:trPr>
          <w:trHeight w:val="480"/>
        </w:trPr>
        <w:tc>
          <w:tcPr>
            <w:tcW w:w="4070" w:type="dxa"/>
            <w:tcBorders>
              <w:top w:val="single" w:sz="4" w:space="0" w:color="auto"/>
            </w:tcBorders>
          </w:tcPr>
          <w:p w14:paraId="45EBD585" w14:textId="77777777" w:rsidR="00C6007A" w:rsidRPr="00A608D9" w:rsidRDefault="004725B4">
            <w:pPr>
              <w:spacing w:after="0" w:line="240" w:lineRule="auto"/>
              <w:rPr>
                <w:kern w:val="0"/>
                <w:sz w:val="24"/>
                <w:szCs w:val="24"/>
              </w:rPr>
            </w:pPr>
            <w:r w:rsidRPr="00A608D9">
              <w:rPr>
                <w:kern w:val="0"/>
                <w:sz w:val="24"/>
                <w:szCs w:val="24"/>
              </w:rPr>
              <w:t xml:space="preserve">Divorce can negatively impact a child's sense of right and wrong.                                 </w:t>
            </w:r>
          </w:p>
        </w:tc>
        <w:tc>
          <w:tcPr>
            <w:tcW w:w="914" w:type="dxa"/>
            <w:tcBorders>
              <w:top w:val="single" w:sz="4" w:space="0" w:color="auto"/>
            </w:tcBorders>
            <w:noWrap/>
          </w:tcPr>
          <w:p w14:paraId="036B34C6" w14:textId="77777777" w:rsidR="00C6007A" w:rsidRPr="00A608D9" w:rsidRDefault="004725B4">
            <w:pPr>
              <w:spacing w:after="0" w:line="240" w:lineRule="auto"/>
              <w:rPr>
                <w:kern w:val="0"/>
                <w:sz w:val="24"/>
                <w:szCs w:val="24"/>
              </w:rPr>
            </w:pPr>
            <w:r w:rsidRPr="00A608D9">
              <w:rPr>
                <w:kern w:val="0"/>
                <w:sz w:val="24"/>
                <w:szCs w:val="24"/>
              </w:rPr>
              <w:t>80</w:t>
            </w:r>
          </w:p>
        </w:tc>
        <w:tc>
          <w:tcPr>
            <w:tcW w:w="1296" w:type="dxa"/>
            <w:tcBorders>
              <w:top w:val="single" w:sz="4" w:space="0" w:color="auto"/>
            </w:tcBorders>
            <w:noWrap/>
          </w:tcPr>
          <w:p w14:paraId="42D44128" w14:textId="77777777" w:rsidR="00C6007A" w:rsidRPr="00A608D9" w:rsidRDefault="004725B4">
            <w:pPr>
              <w:spacing w:after="0" w:line="240" w:lineRule="auto"/>
              <w:rPr>
                <w:kern w:val="0"/>
                <w:sz w:val="24"/>
                <w:szCs w:val="24"/>
              </w:rPr>
            </w:pPr>
            <w:r w:rsidRPr="00A608D9">
              <w:rPr>
                <w:kern w:val="0"/>
                <w:sz w:val="24"/>
                <w:szCs w:val="24"/>
              </w:rPr>
              <w:t>3.00</w:t>
            </w:r>
          </w:p>
        </w:tc>
        <w:tc>
          <w:tcPr>
            <w:tcW w:w="1282" w:type="dxa"/>
            <w:tcBorders>
              <w:top w:val="single" w:sz="4" w:space="0" w:color="auto"/>
            </w:tcBorders>
            <w:noWrap/>
          </w:tcPr>
          <w:p w14:paraId="63D48255" w14:textId="77777777" w:rsidR="00C6007A" w:rsidRPr="00A608D9" w:rsidRDefault="004725B4">
            <w:pPr>
              <w:spacing w:after="0" w:line="240" w:lineRule="auto"/>
              <w:rPr>
                <w:kern w:val="0"/>
                <w:sz w:val="24"/>
                <w:szCs w:val="24"/>
              </w:rPr>
            </w:pPr>
            <w:r w:rsidRPr="00A608D9">
              <w:rPr>
                <w:kern w:val="0"/>
                <w:sz w:val="24"/>
                <w:szCs w:val="24"/>
              </w:rPr>
              <w:t>5.00</w:t>
            </w:r>
          </w:p>
        </w:tc>
        <w:tc>
          <w:tcPr>
            <w:tcW w:w="812" w:type="dxa"/>
            <w:tcBorders>
              <w:top w:val="single" w:sz="4" w:space="0" w:color="auto"/>
            </w:tcBorders>
            <w:noWrap/>
          </w:tcPr>
          <w:p w14:paraId="6A98D8CF" w14:textId="77777777" w:rsidR="00C6007A" w:rsidRPr="00A608D9" w:rsidRDefault="004725B4">
            <w:pPr>
              <w:spacing w:after="0" w:line="240" w:lineRule="auto"/>
              <w:rPr>
                <w:kern w:val="0"/>
                <w:sz w:val="24"/>
                <w:szCs w:val="24"/>
              </w:rPr>
            </w:pPr>
            <w:r w:rsidRPr="00A608D9">
              <w:rPr>
                <w:kern w:val="0"/>
                <w:sz w:val="24"/>
                <w:szCs w:val="24"/>
              </w:rPr>
              <w:t>5</w:t>
            </w:r>
          </w:p>
        </w:tc>
        <w:tc>
          <w:tcPr>
            <w:tcW w:w="1202" w:type="dxa"/>
            <w:tcBorders>
              <w:top w:val="single" w:sz="4" w:space="0" w:color="auto"/>
            </w:tcBorders>
            <w:noWrap/>
          </w:tcPr>
          <w:p w14:paraId="04C2668D" w14:textId="77777777" w:rsidR="00C6007A" w:rsidRPr="00A608D9" w:rsidRDefault="004725B4">
            <w:pPr>
              <w:spacing w:after="0" w:line="240" w:lineRule="auto"/>
              <w:rPr>
                <w:kern w:val="0"/>
                <w:sz w:val="24"/>
                <w:szCs w:val="24"/>
              </w:rPr>
            </w:pPr>
            <w:r w:rsidRPr="00A608D9">
              <w:rPr>
                <w:kern w:val="0"/>
                <w:sz w:val="24"/>
                <w:szCs w:val="24"/>
              </w:rPr>
              <w:t>.58</w:t>
            </w:r>
          </w:p>
        </w:tc>
      </w:tr>
      <w:tr w:rsidR="00A608D9" w:rsidRPr="00A608D9" w14:paraId="114BC1DE" w14:textId="77777777">
        <w:trPr>
          <w:trHeight w:val="480"/>
        </w:trPr>
        <w:tc>
          <w:tcPr>
            <w:tcW w:w="4070" w:type="dxa"/>
          </w:tcPr>
          <w:p w14:paraId="5A12E517" w14:textId="77777777" w:rsidR="00C6007A" w:rsidRPr="00A608D9" w:rsidRDefault="004725B4">
            <w:pPr>
              <w:spacing w:after="0" w:line="240" w:lineRule="auto"/>
              <w:rPr>
                <w:kern w:val="0"/>
                <w:sz w:val="24"/>
                <w:szCs w:val="24"/>
              </w:rPr>
            </w:pPr>
            <w:r w:rsidRPr="00A608D9">
              <w:rPr>
                <w:kern w:val="0"/>
                <w:sz w:val="24"/>
                <w:szCs w:val="24"/>
              </w:rPr>
              <w:t>Children from divorced families are more likely to engage in unethical behavior.</w:t>
            </w:r>
          </w:p>
        </w:tc>
        <w:tc>
          <w:tcPr>
            <w:tcW w:w="914" w:type="dxa"/>
            <w:noWrap/>
          </w:tcPr>
          <w:p w14:paraId="21EB98C5" w14:textId="77777777" w:rsidR="00C6007A" w:rsidRPr="00A608D9" w:rsidRDefault="004725B4">
            <w:pPr>
              <w:spacing w:after="0" w:line="240" w:lineRule="auto"/>
              <w:rPr>
                <w:kern w:val="0"/>
                <w:sz w:val="24"/>
                <w:szCs w:val="24"/>
              </w:rPr>
            </w:pPr>
            <w:r w:rsidRPr="00A608D9">
              <w:rPr>
                <w:kern w:val="0"/>
                <w:sz w:val="24"/>
                <w:szCs w:val="24"/>
              </w:rPr>
              <w:t>80</w:t>
            </w:r>
          </w:p>
        </w:tc>
        <w:tc>
          <w:tcPr>
            <w:tcW w:w="1296" w:type="dxa"/>
            <w:noWrap/>
          </w:tcPr>
          <w:p w14:paraId="6650893E" w14:textId="77777777" w:rsidR="00C6007A" w:rsidRPr="00A608D9" w:rsidRDefault="004725B4">
            <w:pPr>
              <w:spacing w:after="0" w:line="240" w:lineRule="auto"/>
              <w:rPr>
                <w:kern w:val="0"/>
                <w:sz w:val="24"/>
                <w:szCs w:val="24"/>
              </w:rPr>
            </w:pPr>
            <w:r w:rsidRPr="00A608D9">
              <w:rPr>
                <w:kern w:val="0"/>
                <w:sz w:val="24"/>
                <w:szCs w:val="24"/>
              </w:rPr>
              <w:t>3.00</w:t>
            </w:r>
          </w:p>
        </w:tc>
        <w:tc>
          <w:tcPr>
            <w:tcW w:w="1282" w:type="dxa"/>
            <w:noWrap/>
          </w:tcPr>
          <w:p w14:paraId="3AADFAE5" w14:textId="77777777" w:rsidR="00C6007A" w:rsidRPr="00A608D9" w:rsidRDefault="004725B4">
            <w:pPr>
              <w:spacing w:after="0" w:line="240" w:lineRule="auto"/>
              <w:rPr>
                <w:kern w:val="0"/>
                <w:sz w:val="24"/>
                <w:szCs w:val="24"/>
              </w:rPr>
            </w:pPr>
            <w:r w:rsidRPr="00A608D9">
              <w:rPr>
                <w:kern w:val="0"/>
                <w:sz w:val="24"/>
                <w:szCs w:val="24"/>
              </w:rPr>
              <w:t>5.00</w:t>
            </w:r>
          </w:p>
        </w:tc>
        <w:tc>
          <w:tcPr>
            <w:tcW w:w="812" w:type="dxa"/>
            <w:noWrap/>
          </w:tcPr>
          <w:p w14:paraId="3F7F0832" w14:textId="77777777" w:rsidR="00C6007A" w:rsidRPr="00A608D9" w:rsidRDefault="004725B4">
            <w:pPr>
              <w:spacing w:after="0" w:line="240" w:lineRule="auto"/>
              <w:rPr>
                <w:kern w:val="0"/>
                <w:sz w:val="24"/>
                <w:szCs w:val="24"/>
              </w:rPr>
            </w:pPr>
            <w:r w:rsidRPr="00A608D9">
              <w:rPr>
                <w:kern w:val="0"/>
                <w:sz w:val="24"/>
                <w:szCs w:val="24"/>
              </w:rPr>
              <w:t>4</w:t>
            </w:r>
          </w:p>
        </w:tc>
        <w:tc>
          <w:tcPr>
            <w:tcW w:w="1202" w:type="dxa"/>
            <w:noWrap/>
          </w:tcPr>
          <w:p w14:paraId="076A3A50" w14:textId="77777777" w:rsidR="00C6007A" w:rsidRPr="00A608D9" w:rsidRDefault="004725B4">
            <w:pPr>
              <w:spacing w:after="0" w:line="240" w:lineRule="auto"/>
              <w:rPr>
                <w:kern w:val="0"/>
                <w:sz w:val="24"/>
                <w:szCs w:val="24"/>
              </w:rPr>
            </w:pPr>
            <w:r w:rsidRPr="00A608D9">
              <w:rPr>
                <w:kern w:val="0"/>
                <w:sz w:val="24"/>
                <w:szCs w:val="24"/>
              </w:rPr>
              <w:t>.75</w:t>
            </w:r>
          </w:p>
        </w:tc>
      </w:tr>
      <w:tr w:rsidR="00A608D9" w:rsidRPr="00A608D9" w14:paraId="61A2A46B" w14:textId="77777777">
        <w:trPr>
          <w:trHeight w:val="480"/>
        </w:trPr>
        <w:tc>
          <w:tcPr>
            <w:tcW w:w="4070" w:type="dxa"/>
          </w:tcPr>
          <w:p w14:paraId="22591AF9" w14:textId="77777777" w:rsidR="00C6007A" w:rsidRPr="00A608D9" w:rsidRDefault="004725B4">
            <w:pPr>
              <w:spacing w:after="0" w:line="240" w:lineRule="auto"/>
              <w:rPr>
                <w:kern w:val="0"/>
                <w:sz w:val="24"/>
                <w:szCs w:val="24"/>
              </w:rPr>
            </w:pPr>
            <w:r w:rsidRPr="00A608D9">
              <w:rPr>
                <w:kern w:val="0"/>
                <w:sz w:val="24"/>
                <w:szCs w:val="24"/>
              </w:rPr>
              <w:t>Divorce can lead to a decrease in empathy and compassion in children.</w:t>
            </w:r>
          </w:p>
        </w:tc>
        <w:tc>
          <w:tcPr>
            <w:tcW w:w="914" w:type="dxa"/>
            <w:noWrap/>
          </w:tcPr>
          <w:p w14:paraId="4F6C7435" w14:textId="77777777" w:rsidR="00C6007A" w:rsidRPr="00A608D9" w:rsidRDefault="004725B4">
            <w:pPr>
              <w:spacing w:after="0" w:line="240" w:lineRule="auto"/>
              <w:rPr>
                <w:kern w:val="0"/>
                <w:sz w:val="24"/>
                <w:szCs w:val="24"/>
              </w:rPr>
            </w:pPr>
            <w:r w:rsidRPr="00A608D9">
              <w:rPr>
                <w:kern w:val="0"/>
                <w:sz w:val="24"/>
                <w:szCs w:val="24"/>
              </w:rPr>
              <w:t>80</w:t>
            </w:r>
          </w:p>
        </w:tc>
        <w:tc>
          <w:tcPr>
            <w:tcW w:w="1296" w:type="dxa"/>
            <w:noWrap/>
          </w:tcPr>
          <w:p w14:paraId="0EB30679" w14:textId="77777777" w:rsidR="00C6007A" w:rsidRPr="00A608D9" w:rsidRDefault="004725B4">
            <w:pPr>
              <w:spacing w:after="0" w:line="240" w:lineRule="auto"/>
              <w:rPr>
                <w:kern w:val="0"/>
                <w:sz w:val="24"/>
                <w:szCs w:val="24"/>
              </w:rPr>
            </w:pPr>
            <w:r w:rsidRPr="00A608D9">
              <w:rPr>
                <w:kern w:val="0"/>
                <w:sz w:val="24"/>
                <w:szCs w:val="24"/>
              </w:rPr>
              <w:t>2.00</w:t>
            </w:r>
          </w:p>
        </w:tc>
        <w:tc>
          <w:tcPr>
            <w:tcW w:w="1282" w:type="dxa"/>
            <w:noWrap/>
          </w:tcPr>
          <w:p w14:paraId="050C150B" w14:textId="77777777" w:rsidR="00C6007A" w:rsidRPr="00A608D9" w:rsidRDefault="004725B4">
            <w:pPr>
              <w:spacing w:after="0" w:line="240" w:lineRule="auto"/>
              <w:rPr>
                <w:kern w:val="0"/>
                <w:sz w:val="24"/>
                <w:szCs w:val="24"/>
              </w:rPr>
            </w:pPr>
            <w:r w:rsidRPr="00A608D9">
              <w:rPr>
                <w:kern w:val="0"/>
                <w:sz w:val="24"/>
                <w:szCs w:val="24"/>
              </w:rPr>
              <w:t>5.00</w:t>
            </w:r>
          </w:p>
        </w:tc>
        <w:tc>
          <w:tcPr>
            <w:tcW w:w="812" w:type="dxa"/>
            <w:noWrap/>
          </w:tcPr>
          <w:p w14:paraId="3B900C9B" w14:textId="77777777" w:rsidR="00C6007A" w:rsidRPr="00A608D9" w:rsidRDefault="004725B4">
            <w:pPr>
              <w:spacing w:after="0" w:line="240" w:lineRule="auto"/>
              <w:rPr>
                <w:kern w:val="0"/>
                <w:sz w:val="24"/>
                <w:szCs w:val="24"/>
              </w:rPr>
            </w:pPr>
            <w:r w:rsidRPr="00A608D9">
              <w:rPr>
                <w:kern w:val="0"/>
                <w:sz w:val="24"/>
                <w:szCs w:val="24"/>
              </w:rPr>
              <w:t>4</w:t>
            </w:r>
          </w:p>
        </w:tc>
        <w:tc>
          <w:tcPr>
            <w:tcW w:w="1202" w:type="dxa"/>
            <w:noWrap/>
          </w:tcPr>
          <w:p w14:paraId="20406656" w14:textId="77777777" w:rsidR="00C6007A" w:rsidRPr="00A608D9" w:rsidRDefault="004725B4">
            <w:pPr>
              <w:spacing w:after="0" w:line="240" w:lineRule="auto"/>
              <w:rPr>
                <w:kern w:val="0"/>
                <w:sz w:val="24"/>
                <w:szCs w:val="24"/>
              </w:rPr>
            </w:pPr>
            <w:r w:rsidRPr="00A608D9">
              <w:rPr>
                <w:kern w:val="0"/>
                <w:sz w:val="24"/>
                <w:szCs w:val="24"/>
              </w:rPr>
              <w:t>.77</w:t>
            </w:r>
          </w:p>
        </w:tc>
      </w:tr>
      <w:tr w:rsidR="00A608D9" w:rsidRPr="00A608D9" w14:paraId="34DDC4CF" w14:textId="77777777">
        <w:trPr>
          <w:trHeight w:val="480"/>
        </w:trPr>
        <w:tc>
          <w:tcPr>
            <w:tcW w:w="4070" w:type="dxa"/>
          </w:tcPr>
          <w:p w14:paraId="378A7909" w14:textId="77777777" w:rsidR="00C6007A" w:rsidRPr="00A608D9" w:rsidRDefault="004725B4">
            <w:pPr>
              <w:spacing w:after="0" w:line="240" w:lineRule="auto"/>
              <w:rPr>
                <w:kern w:val="0"/>
                <w:sz w:val="24"/>
                <w:szCs w:val="24"/>
              </w:rPr>
            </w:pPr>
            <w:r w:rsidRPr="00A608D9">
              <w:rPr>
                <w:kern w:val="0"/>
                <w:sz w:val="24"/>
                <w:szCs w:val="24"/>
              </w:rPr>
              <w:t>Children from divorced families may struggle with understanding the consequences of their actions.</w:t>
            </w:r>
          </w:p>
        </w:tc>
        <w:tc>
          <w:tcPr>
            <w:tcW w:w="914" w:type="dxa"/>
            <w:noWrap/>
          </w:tcPr>
          <w:p w14:paraId="565211C7" w14:textId="77777777" w:rsidR="00C6007A" w:rsidRPr="00A608D9" w:rsidRDefault="004725B4">
            <w:pPr>
              <w:spacing w:after="0" w:line="240" w:lineRule="auto"/>
              <w:rPr>
                <w:kern w:val="0"/>
                <w:sz w:val="24"/>
                <w:szCs w:val="24"/>
              </w:rPr>
            </w:pPr>
            <w:r w:rsidRPr="00A608D9">
              <w:rPr>
                <w:kern w:val="0"/>
                <w:sz w:val="24"/>
                <w:szCs w:val="24"/>
              </w:rPr>
              <w:t>80</w:t>
            </w:r>
          </w:p>
        </w:tc>
        <w:tc>
          <w:tcPr>
            <w:tcW w:w="1296" w:type="dxa"/>
            <w:noWrap/>
          </w:tcPr>
          <w:p w14:paraId="2580F262" w14:textId="77777777" w:rsidR="00C6007A" w:rsidRPr="00A608D9" w:rsidRDefault="004725B4">
            <w:pPr>
              <w:spacing w:after="0" w:line="240" w:lineRule="auto"/>
              <w:rPr>
                <w:kern w:val="0"/>
                <w:sz w:val="24"/>
                <w:szCs w:val="24"/>
              </w:rPr>
            </w:pPr>
            <w:r w:rsidRPr="00A608D9">
              <w:rPr>
                <w:kern w:val="0"/>
                <w:sz w:val="24"/>
                <w:szCs w:val="24"/>
              </w:rPr>
              <w:t>3.00</w:t>
            </w:r>
          </w:p>
        </w:tc>
        <w:tc>
          <w:tcPr>
            <w:tcW w:w="1282" w:type="dxa"/>
            <w:noWrap/>
          </w:tcPr>
          <w:p w14:paraId="5EDF7370" w14:textId="77777777" w:rsidR="00C6007A" w:rsidRPr="00A608D9" w:rsidRDefault="004725B4">
            <w:pPr>
              <w:spacing w:after="0" w:line="240" w:lineRule="auto"/>
              <w:rPr>
                <w:kern w:val="0"/>
                <w:sz w:val="24"/>
                <w:szCs w:val="24"/>
              </w:rPr>
            </w:pPr>
            <w:r w:rsidRPr="00A608D9">
              <w:rPr>
                <w:kern w:val="0"/>
                <w:sz w:val="24"/>
                <w:szCs w:val="24"/>
              </w:rPr>
              <w:t>5.00</w:t>
            </w:r>
          </w:p>
        </w:tc>
        <w:tc>
          <w:tcPr>
            <w:tcW w:w="812" w:type="dxa"/>
            <w:noWrap/>
          </w:tcPr>
          <w:p w14:paraId="3D5C87B9" w14:textId="77777777" w:rsidR="00C6007A" w:rsidRPr="00A608D9" w:rsidRDefault="004725B4">
            <w:pPr>
              <w:spacing w:after="0" w:line="240" w:lineRule="auto"/>
              <w:rPr>
                <w:kern w:val="0"/>
                <w:sz w:val="24"/>
                <w:szCs w:val="24"/>
              </w:rPr>
            </w:pPr>
            <w:r w:rsidRPr="00A608D9">
              <w:rPr>
                <w:kern w:val="0"/>
                <w:sz w:val="24"/>
                <w:szCs w:val="24"/>
              </w:rPr>
              <w:t>4</w:t>
            </w:r>
          </w:p>
        </w:tc>
        <w:tc>
          <w:tcPr>
            <w:tcW w:w="1202" w:type="dxa"/>
            <w:noWrap/>
          </w:tcPr>
          <w:p w14:paraId="21CF9D99" w14:textId="77777777" w:rsidR="00C6007A" w:rsidRPr="00A608D9" w:rsidRDefault="004725B4">
            <w:pPr>
              <w:spacing w:after="0" w:line="240" w:lineRule="auto"/>
              <w:rPr>
                <w:kern w:val="0"/>
                <w:sz w:val="24"/>
                <w:szCs w:val="24"/>
              </w:rPr>
            </w:pPr>
            <w:r w:rsidRPr="00A608D9">
              <w:rPr>
                <w:kern w:val="0"/>
                <w:sz w:val="24"/>
                <w:szCs w:val="24"/>
              </w:rPr>
              <w:t>.66</w:t>
            </w:r>
          </w:p>
        </w:tc>
      </w:tr>
      <w:tr w:rsidR="00A608D9" w:rsidRPr="00A608D9" w14:paraId="39B4AFD6" w14:textId="77777777">
        <w:trPr>
          <w:trHeight w:val="480"/>
        </w:trPr>
        <w:tc>
          <w:tcPr>
            <w:tcW w:w="4070" w:type="dxa"/>
          </w:tcPr>
          <w:p w14:paraId="3AD404F4" w14:textId="77777777" w:rsidR="00C6007A" w:rsidRPr="00A608D9" w:rsidRDefault="004725B4">
            <w:pPr>
              <w:spacing w:after="0" w:line="240" w:lineRule="auto"/>
              <w:rPr>
                <w:kern w:val="0"/>
                <w:sz w:val="24"/>
                <w:szCs w:val="24"/>
              </w:rPr>
            </w:pPr>
            <w:r w:rsidRPr="00A608D9">
              <w:rPr>
                <w:kern w:val="0"/>
                <w:sz w:val="24"/>
                <w:szCs w:val="24"/>
              </w:rPr>
              <w:t>Divorce can disrupt the development of moral values in children.</w:t>
            </w:r>
          </w:p>
        </w:tc>
        <w:tc>
          <w:tcPr>
            <w:tcW w:w="914" w:type="dxa"/>
            <w:noWrap/>
          </w:tcPr>
          <w:p w14:paraId="72CED09D" w14:textId="77777777" w:rsidR="00C6007A" w:rsidRPr="00A608D9" w:rsidRDefault="004725B4">
            <w:pPr>
              <w:spacing w:after="0" w:line="240" w:lineRule="auto"/>
              <w:rPr>
                <w:kern w:val="0"/>
                <w:sz w:val="24"/>
                <w:szCs w:val="24"/>
              </w:rPr>
            </w:pPr>
            <w:r w:rsidRPr="00A608D9">
              <w:rPr>
                <w:kern w:val="0"/>
                <w:sz w:val="24"/>
                <w:szCs w:val="24"/>
              </w:rPr>
              <w:t>80</w:t>
            </w:r>
          </w:p>
        </w:tc>
        <w:tc>
          <w:tcPr>
            <w:tcW w:w="1296" w:type="dxa"/>
            <w:noWrap/>
          </w:tcPr>
          <w:p w14:paraId="03261E49" w14:textId="77777777" w:rsidR="00C6007A" w:rsidRPr="00A608D9" w:rsidRDefault="004725B4">
            <w:pPr>
              <w:spacing w:after="0" w:line="240" w:lineRule="auto"/>
              <w:rPr>
                <w:kern w:val="0"/>
                <w:sz w:val="24"/>
                <w:szCs w:val="24"/>
              </w:rPr>
            </w:pPr>
            <w:r w:rsidRPr="00A608D9">
              <w:rPr>
                <w:kern w:val="0"/>
                <w:sz w:val="24"/>
                <w:szCs w:val="24"/>
              </w:rPr>
              <w:t>2.00</w:t>
            </w:r>
          </w:p>
        </w:tc>
        <w:tc>
          <w:tcPr>
            <w:tcW w:w="1282" w:type="dxa"/>
            <w:noWrap/>
          </w:tcPr>
          <w:p w14:paraId="686484C0" w14:textId="77777777" w:rsidR="00C6007A" w:rsidRPr="00A608D9" w:rsidRDefault="004725B4">
            <w:pPr>
              <w:spacing w:after="0" w:line="240" w:lineRule="auto"/>
              <w:rPr>
                <w:kern w:val="0"/>
                <w:sz w:val="24"/>
                <w:szCs w:val="24"/>
              </w:rPr>
            </w:pPr>
            <w:r w:rsidRPr="00A608D9">
              <w:rPr>
                <w:kern w:val="0"/>
                <w:sz w:val="24"/>
                <w:szCs w:val="24"/>
              </w:rPr>
              <w:t>5.00</w:t>
            </w:r>
          </w:p>
        </w:tc>
        <w:tc>
          <w:tcPr>
            <w:tcW w:w="812" w:type="dxa"/>
            <w:noWrap/>
          </w:tcPr>
          <w:p w14:paraId="7345965C" w14:textId="77777777" w:rsidR="00C6007A" w:rsidRPr="00A608D9" w:rsidRDefault="004725B4">
            <w:pPr>
              <w:spacing w:after="0" w:line="240" w:lineRule="auto"/>
              <w:rPr>
                <w:kern w:val="0"/>
                <w:sz w:val="24"/>
                <w:szCs w:val="24"/>
              </w:rPr>
            </w:pPr>
            <w:r w:rsidRPr="00A608D9">
              <w:rPr>
                <w:kern w:val="0"/>
                <w:sz w:val="24"/>
                <w:szCs w:val="24"/>
              </w:rPr>
              <w:t>4</w:t>
            </w:r>
          </w:p>
        </w:tc>
        <w:tc>
          <w:tcPr>
            <w:tcW w:w="1202" w:type="dxa"/>
            <w:noWrap/>
          </w:tcPr>
          <w:p w14:paraId="4FA64BBF" w14:textId="77777777" w:rsidR="00C6007A" w:rsidRPr="00A608D9" w:rsidRDefault="004725B4">
            <w:pPr>
              <w:spacing w:after="0" w:line="240" w:lineRule="auto"/>
              <w:rPr>
                <w:kern w:val="0"/>
                <w:sz w:val="24"/>
                <w:szCs w:val="24"/>
              </w:rPr>
            </w:pPr>
            <w:r w:rsidRPr="00A608D9">
              <w:rPr>
                <w:kern w:val="0"/>
                <w:sz w:val="24"/>
                <w:szCs w:val="24"/>
              </w:rPr>
              <w:t>.79</w:t>
            </w:r>
          </w:p>
        </w:tc>
      </w:tr>
      <w:tr w:rsidR="00A608D9" w:rsidRPr="00A608D9" w14:paraId="6AC188C6" w14:textId="77777777">
        <w:trPr>
          <w:trHeight w:val="480"/>
        </w:trPr>
        <w:tc>
          <w:tcPr>
            <w:tcW w:w="4070" w:type="dxa"/>
          </w:tcPr>
          <w:p w14:paraId="63CA693A" w14:textId="77777777" w:rsidR="00C6007A" w:rsidRPr="00A608D9" w:rsidRDefault="004725B4">
            <w:pPr>
              <w:spacing w:after="0" w:line="240" w:lineRule="auto"/>
              <w:rPr>
                <w:kern w:val="0"/>
                <w:sz w:val="24"/>
                <w:szCs w:val="24"/>
              </w:rPr>
            </w:pPr>
            <w:r w:rsidRPr="00A608D9">
              <w:rPr>
                <w:kern w:val="0"/>
                <w:sz w:val="24"/>
                <w:szCs w:val="24"/>
              </w:rPr>
              <w:t>Children from divorced families are more likely to engage in dishonest behavior.</w:t>
            </w:r>
          </w:p>
        </w:tc>
        <w:tc>
          <w:tcPr>
            <w:tcW w:w="914" w:type="dxa"/>
            <w:noWrap/>
          </w:tcPr>
          <w:p w14:paraId="6733B0A8" w14:textId="77777777" w:rsidR="00C6007A" w:rsidRPr="00A608D9" w:rsidRDefault="004725B4">
            <w:pPr>
              <w:spacing w:after="0" w:line="240" w:lineRule="auto"/>
              <w:rPr>
                <w:kern w:val="0"/>
                <w:sz w:val="24"/>
                <w:szCs w:val="24"/>
              </w:rPr>
            </w:pPr>
            <w:r w:rsidRPr="00A608D9">
              <w:rPr>
                <w:kern w:val="0"/>
                <w:sz w:val="24"/>
                <w:szCs w:val="24"/>
              </w:rPr>
              <w:t>80</w:t>
            </w:r>
          </w:p>
        </w:tc>
        <w:tc>
          <w:tcPr>
            <w:tcW w:w="1296" w:type="dxa"/>
            <w:noWrap/>
          </w:tcPr>
          <w:p w14:paraId="450D0E06" w14:textId="77777777" w:rsidR="00C6007A" w:rsidRPr="00A608D9" w:rsidRDefault="004725B4">
            <w:pPr>
              <w:spacing w:after="0" w:line="240" w:lineRule="auto"/>
              <w:rPr>
                <w:kern w:val="0"/>
                <w:sz w:val="24"/>
                <w:szCs w:val="24"/>
              </w:rPr>
            </w:pPr>
            <w:r w:rsidRPr="00A608D9">
              <w:rPr>
                <w:kern w:val="0"/>
                <w:sz w:val="24"/>
                <w:szCs w:val="24"/>
              </w:rPr>
              <w:t>2.00</w:t>
            </w:r>
          </w:p>
        </w:tc>
        <w:tc>
          <w:tcPr>
            <w:tcW w:w="1282" w:type="dxa"/>
            <w:noWrap/>
          </w:tcPr>
          <w:p w14:paraId="20DFD2B9" w14:textId="77777777" w:rsidR="00C6007A" w:rsidRPr="00A608D9" w:rsidRDefault="004725B4">
            <w:pPr>
              <w:spacing w:after="0" w:line="240" w:lineRule="auto"/>
              <w:rPr>
                <w:kern w:val="0"/>
                <w:sz w:val="24"/>
                <w:szCs w:val="24"/>
              </w:rPr>
            </w:pPr>
            <w:r w:rsidRPr="00A608D9">
              <w:rPr>
                <w:kern w:val="0"/>
                <w:sz w:val="24"/>
                <w:szCs w:val="24"/>
              </w:rPr>
              <w:t>5.00</w:t>
            </w:r>
          </w:p>
        </w:tc>
        <w:tc>
          <w:tcPr>
            <w:tcW w:w="812" w:type="dxa"/>
            <w:noWrap/>
          </w:tcPr>
          <w:p w14:paraId="45A3D52E" w14:textId="77777777" w:rsidR="00C6007A" w:rsidRPr="00A608D9" w:rsidRDefault="004725B4">
            <w:pPr>
              <w:spacing w:after="0" w:line="240" w:lineRule="auto"/>
              <w:rPr>
                <w:kern w:val="0"/>
                <w:sz w:val="24"/>
                <w:szCs w:val="24"/>
              </w:rPr>
            </w:pPr>
            <w:r w:rsidRPr="00A608D9">
              <w:rPr>
                <w:kern w:val="0"/>
                <w:sz w:val="24"/>
                <w:szCs w:val="24"/>
              </w:rPr>
              <w:t>4</w:t>
            </w:r>
          </w:p>
        </w:tc>
        <w:tc>
          <w:tcPr>
            <w:tcW w:w="1202" w:type="dxa"/>
            <w:noWrap/>
          </w:tcPr>
          <w:p w14:paraId="3936149C" w14:textId="77777777" w:rsidR="00C6007A" w:rsidRPr="00A608D9" w:rsidRDefault="004725B4">
            <w:pPr>
              <w:spacing w:after="0" w:line="240" w:lineRule="auto"/>
              <w:rPr>
                <w:kern w:val="0"/>
                <w:sz w:val="24"/>
                <w:szCs w:val="24"/>
              </w:rPr>
            </w:pPr>
            <w:r w:rsidRPr="00A608D9">
              <w:rPr>
                <w:kern w:val="0"/>
                <w:sz w:val="24"/>
                <w:szCs w:val="24"/>
              </w:rPr>
              <w:t>.80</w:t>
            </w:r>
          </w:p>
        </w:tc>
      </w:tr>
      <w:tr w:rsidR="00C6007A" w:rsidRPr="00A608D9" w14:paraId="3D09D5D2" w14:textId="77777777">
        <w:trPr>
          <w:trHeight w:val="315"/>
        </w:trPr>
        <w:tc>
          <w:tcPr>
            <w:tcW w:w="4070" w:type="dxa"/>
            <w:tcBorders>
              <w:bottom w:val="single" w:sz="4" w:space="0" w:color="auto"/>
            </w:tcBorders>
          </w:tcPr>
          <w:p w14:paraId="1DA9078C" w14:textId="02000669" w:rsidR="00C6007A" w:rsidRPr="00A608D9" w:rsidRDefault="004725B4">
            <w:pPr>
              <w:spacing w:after="0" w:line="240" w:lineRule="auto"/>
              <w:rPr>
                <w:kern w:val="0"/>
                <w:sz w:val="24"/>
                <w:szCs w:val="24"/>
              </w:rPr>
            </w:pPr>
            <w:r w:rsidRPr="00A608D9">
              <w:rPr>
                <w:kern w:val="0"/>
                <w:sz w:val="24"/>
                <w:szCs w:val="24"/>
              </w:rPr>
              <w:t>Valid N (</w:t>
            </w:r>
            <w:r w:rsidR="00420074" w:rsidRPr="00A608D9">
              <w:rPr>
                <w:kern w:val="0"/>
                <w:sz w:val="24"/>
                <w:szCs w:val="24"/>
              </w:rPr>
              <w:t>list wise</w:t>
            </w:r>
            <w:r w:rsidRPr="00A608D9">
              <w:rPr>
                <w:kern w:val="0"/>
                <w:sz w:val="24"/>
                <w:szCs w:val="24"/>
              </w:rPr>
              <w:t>)</w:t>
            </w:r>
          </w:p>
        </w:tc>
        <w:tc>
          <w:tcPr>
            <w:tcW w:w="914" w:type="dxa"/>
            <w:tcBorders>
              <w:bottom w:val="single" w:sz="4" w:space="0" w:color="auto"/>
            </w:tcBorders>
            <w:noWrap/>
          </w:tcPr>
          <w:p w14:paraId="789343BF" w14:textId="77777777" w:rsidR="00C6007A" w:rsidRPr="00A608D9" w:rsidRDefault="004725B4">
            <w:pPr>
              <w:spacing w:after="0" w:line="240" w:lineRule="auto"/>
              <w:rPr>
                <w:kern w:val="0"/>
                <w:sz w:val="24"/>
                <w:szCs w:val="24"/>
              </w:rPr>
            </w:pPr>
            <w:r w:rsidRPr="00A608D9">
              <w:rPr>
                <w:kern w:val="0"/>
                <w:sz w:val="24"/>
                <w:szCs w:val="24"/>
              </w:rPr>
              <w:t>80</w:t>
            </w:r>
          </w:p>
        </w:tc>
        <w:tc>
          <w:tcPr>
            <w:tcW w:w="1296" w:type="dxa"/>
            <w:tcBorders>
              <w:bottom w:val="single" w:sz="4" w:space="0" w:color="auto"/>
            </w:tcBorders>
            <w:noWrap/>
          </w:tcPr>
          <w:p w14:paraId="449AF7F0" w14:textId="77777777" w:rsidR="00C6007A" w:rsidRPr="00A608D9" w:rsidRDefault="004725B4">
            <w:pPr>
              <w:spacing w:after="0" w:line="240" w:lineRule="auto"/>
              <w:rPr>
                <w:kern w:val="0"/>
                <w:sz w:val="24"/>
                <w:szCs w:val="24"/>
              </w:rPr>
            </w:pPr>
            <w:r w:rsidRPr="00A608D9">
              <w:rPr>
                <w:kern w:val="0"/>
                <w:sz w:val="24"/>
                <w:szCs w:val="24"/>
              </w:rPr>
              <w:t> </w:t>
            </w:r>
          </w:p>
        </w:tc>
        <w:tc>
          <w:tcPr>
            <w:tcW w:w="1282" w:type="dxa"/>
            <w:tcBorders>
              <w:bottom w:val="single" w:sz="4" w:space="0" w:color="auto"/>
            </w:tcBorders>
            <w:noWrap/>
          </w:tcPr>
          <w:p w14:paraId="08268E47" w14:textId="77777777" w:rsidR="00C6007A" w:rsidRPr="00A608D9" w:rsidRDefault="004725B4">
            <w:pPr>
              <w:spacing w:after="0" w:line="240" w:lineRule="auto"/>
              <w:rPr>
                <w:kern w:val="0"/>
                <w:sz w:val="24"/>
                <w:szCs w:val="24"/>
              </w:rPr>
            </w:pPr>
            <w:r w:rsidRPr="00A608D9">
              <w:rPr>
                <w:kern w:val="0"/>
                <w:sz w:val="24"/>
                <w:szCs w:val="24"/>
              </w:rPr>
              <w:t> </w:t>
            </w:r>
          </w:p>
        </w:tc>
        <w:tc>
          <w:tcPr>
            <w:tcW w:w="812" w:type="dxa"/>
            <w:tcBorders>
              <w:bottom w:val="single" w:sz="4" w:space="0" w:color="auto"/>
            </w:tcBorders>
            <w:noWrap/>
          </w:tcPr>
          <w:p w14:paraId="4A2CF656" w14:textId="77777777" w:rsidR="00C6007A" w:rsidRPr="00A608D9" w:rsidRDefault="004725B4">
            <w:pPr>
              <w:spacing w:after="0" w:line="240" w:lineRule="auto"/>
              <w:rPr>
                <w:kern w:val="0"/>
                <w:sz w:val="24"/>
                <w:szCs w:val="24"/>
              </w:rPr>
            </w:pPr>
            <w:r w:rsidRPr="00A608D9">
              <w:rPr>
                <w:kern w:val="0"/>
                <w:sz w:val="24"/>
                <w:szCs w:val="24"/>
              </w:rPr>
              <w:t> </w:t>
            </w:r>
          </w:p>
        </w:tc>
        <w:tc>
          <w:tcPr>
            <w:tcW w:w="1202" w:type="dxa"/>
            <w:tcBorders>
              <w:bottom w:val="single" w:sz="4" w:space="0" w:color="auto"/>
            </w:tcBorders>
            <w:noWrap/>
          </w:tcPr>
          <w:p w14:paraId="39F31217" w14:textId="77777777" w:rsidR="00C6007A" w:rsidRPr="00A608D9" w:rsidRDefault="004725B4">
            <w:pPr>
              <w:spacing w:after="0" w:line="240" w:lineRule="auto"/>
              <w:rPr>
                <w:kern w:val="0"/>
                <w:sz w:val="24"/>
                <w:szCs w:val="24"/>
              </w:rPr>
            </w:pPr>
            <w:r w:rsidRPr="00A608D9">
              <w:rPr>
                <w:kern w:val="0"/>
                <w:sz w:val="24"/>
                <w:szCs w:val="24"/>
              </w:rPr>
              <w:t> </w:t>
            </w:r>
          </w:p>
        </w:tc>
      </w:tr>
    </w:tbl>
    <w:p w14:paraId="3D5CAE7C" w14:textId="77777777" w:rsidR="00C6007A" w:rsidRPr="00A608D9" w:rsidRDefault="00C6007A">
      <w:pPr>
        <w:rPr>
          <w:rFonts w:ascii="Times New Roman" w:eastAsia="Calibri" w:hAnsi="Times New Roman" w:cs="Times New Roman"/>
          <w:kern w:val="0"/>
          <w:sz w:val="24"/>
          <w:szCs w:val="24"/>
          <w14:ligatures w14:val="none"/>
        </w:rPr>
      </w:pPr>
      <w:bookmarkStart w:id="834" w:name="_Toc159497948"/>
    </w:p>
    <w:p w14:paraId="279E92AE" w14:textId="77777777" w:rsidR="00C6007A" w:rsidRPr="00A608D9" w:rsidRDefault="004725B4">
      <w:pPr>
        <w:spacing w:line="480" w:lineRule="auto"/>
        <w:jc w:val="both"/>
        <w:rPr>
          <w:rFonts w:ascii="Times New Roman" w:eastAsia="Calibri" w:hAnsi="Times New Roman" w:cs="Times New Roman"/>
          <w:kern w:val="0"/>
          <w:sz w:val="24"/>
          <w:szCs w:val="24"/>
          <w14:ligatures w14:val="none"/>
        </w:rPr>
      </w:pPr>
      <w:r w:rsidRPr="00A608D9">
        <w:rPr>
          <w:rFonts w:ascii="Times New Roman" w:eastAsia="Calibri" w:hAnsi="Times New Roman" w:cs="Times New Roman"/>
          <w:kern w:val="0"/>
          <w:sz w:val="24"/>
          <w:szCs w:val="24"/>
          <w14:ligatures w14:val="none"/>
        </w:rPr>
        <w:t xml:space="preserve">Table 4.11 presents the findings, which show that the respondents strongly agreed that divorce can negatively impact children's moral behavior (mean = 5, std deviation = 0.58). </w:t>
      </w:r>
      <w:r w:rsidRPr="00A608D9">
        <w:rPr>
          <w:rFonts w:ascii="Times New Roman" w:eastAsia="Calibri" w:hAnsi="Times New Roman" w:cs="Times New Roman"/>
          <w:kern w:val="0"/>
          <w:sz w:val="24"/>
          <w:szCs w:val="24"/>
          <w14:ligatures w14:val="none"/>
        </w:rPr>
        <w:lastRenderedPageBreak/>
        <w:t>In particularly, respondents agreed (mean = 4, std deviation = 0.75) that a child's moral compass may be adversely affected by divorce. They also strongly agreed (mean = 4, std deviation = 0.77) that children of divorced parents are more prone to act unethically and dishonestly, and that they may find it difficult to comprehend the repercussions of their actions and to show empathy and compassion. Moreover, they agreed (Mean: 4, Std Deviation= 0.66) that children from divorced families may struggle with understanding the consequences of their actions, indicating potential challenges in moral reasoning and decision-making. Furthermore, they agreed (Mean= 4, Std Deviation=0.79) that divorce can disrupt the development of moral values in children. Finally, they agreed (Mean= 4, Std Deviation =0.80) that children from divorced families are more likely to engage in dishonest behavior, reflecting concerns about integrity and ethical conduct.</w:t>
      </w:r>
      <w:r w:rsidRPr="00A608D9">
        <w:rPr>
          <w:rFonts w:ascii="Calibri" w:eastAsia="Calibri" w:hAnsi="Calibri" w:cs="Times New Roman"/>
        </w:rPr>
        <w:t xml:space="preserve"> </w:t>
      </w:r>
      <w:r w:rsidRPr="00A608D9">
        <w:rPr>
          <w:rFonts w:ascii="Times New Roman" w:eastAsia="Calibri" w:hAnsi="Times New Roman" w:cs="Times New Roman"/>
          <w:kern w:val="0"/>
          <w:sz w:val="24"/>
          <w:szCs w:val="24"/>
          <w14:ligatures w14:val="none"/>
        </w:rPr>
        <w:t xml:space="preserve">These findings highlight the significance of taking into account the wider societal ramifications of divorce as well as the possible need for focused interventions to promote the moral growth of children from separated households. </w:t>
      </w:r>
    </w:p>
    <w:p w14:paraId="096DE991" w14:textId="77777777" w:rsidR="00C6007A" w:rsidRPr="00A608D9" w:rsidRDefault="004725B4">
      <w:pPr>
        <w:spacing w:after="0" w:line="480" w:lineRule="auto"/>
        <w:jc w:val="both"/>
        <w:rPr>
          <w:rFonts w:ascii="Times New Roman" w:eastAsia="Calibri" w:hAnsi="Times New Roman" w:cs="Times New Roman"/>
          <w:kern w:val="0"/>
          <w:sz w:val="24"/>
          <w:szCs w:val="24"/>
          <w14:ligatures w14:val="none"/>
        </w:rPr>
      </w:pPr>
      <w:r w:rsidRPr="00A608D9">
        <w:rPr>
          <w:rFonts w:ascii="Times New Roman" w:eastAsia="Calibri" w:hAnsi="Times New Roman" w:cs="Times New Roman"/>
          <w:kern w:val="0"/>
          <w:sz w:val="24"/>
          <w:szCs w:val="24"/>
          <w14:ligatures w14:val="none"/>
        </w:rPr>
        <w:t>The interview findings show that the moral behavior of children is greatly impacted by their parents’ divorce. To this, one of the respondents said:</w:t>
      </w:r>
    </w:p>
    <w:p w14:paraId="58A616AC" w14:textId="3221B955" w:rsidR="00C6007A" w:rsidRPr="00A608D9" w:rsidRDefault="004725B4">
      <w:pPr>
        <w:spacing w:after="0" w:line="240" w:lineRule="auto"/>
        <w:ind w:left="720"/>
        <w:jc w:val="both"/>
        <w:rPr>
          <w:rFonts w:ascii="Times New Roman" w:eastAsia="Calibri" w:hAnsi="Times New Roman" w:cs="Times New Roman"/>
          <w:i/>
          <w:kern w:val="0"/>
          <w:sz w:val="24"/>
          <w:szCs w:val="24"/>
          <w14:ligatures w14:val="none"/>
        </w:rPr>
      </w:pPr>
      <w:r w:rsidRPr="00A608D9">
        <w:rPr>
          <w:rFonts w:ascii="Times New Roman" w:eastAsia="Calibri" w:hAnsi="Times New Roman" w:cs="Times New Roman"/>
          <w:i/>
          <w:kern w:val="0"/>
          <w:sz w:val="24"/>
          <w:szCs w:val="24"/>
          <w14:ligatures w14:val="none"/>
        </w:rPr>
        <w:t xml:space="preserve">"I've observed certain shifts in my understanding of good and wrong since my parents' divorce. My perspective of moral principles seems to have been disrupted by the divorce. I notice that I'm starting to doubt things more and that I'm not always sure </w:t>
      </w:r>
      <w:r w:rsidR="00420074" w:rsidRPr="00A608D9">
        <w:rPr>
          <w:rFonts w:ascii="Times New Roman" w:eastAsia="Calibri" w:hAnsi="Times New Roman" w:cs="Times New Roman"/>
          <w:i/>
          <w:kern w:val="0"/>
          <w:sz w:val="24"/>
          <w:szCs w:val="24"/>
          <w14:ligatures w14:val="none"/>
        </w:rPr>
        <w:t>what am</w:t>
      </w:r>
      <w:r w:rsidRPr="00A608D9">
        <w:rPr>
          <w:rFonts w:ascii="Times New Roman" w:eastAsia="Calibri" w:hAnsi="Times New Roman" w:cs="Times New Roman"/>
          <w:i/>
          <w:kern w:val="0"/>
          <w:sz w:val="24"/>
          <w:szCs w:val="24"/>
          <w14:ligatures w14:val="none"/>
        </w:rPr>
        <w:t xml:space="preserve"> right or bad. My parents' horrible experience has, I believe, increased my cynicism toward the outside world and caused me to doubt the value of principles good moral </w:t>
      </w:r>
      <w:r w:rsidR="00A608D9" w:rsidRPr="00A608D9">
        <w:rPr>
          <w:rFonts w:ascii="Times New Roman" w:eastAsia="Calibri" w:hAnsi="Times New Roman" w:cs="Times New Roman"/>
          <w:i/>
          <w:kern w:val="0"/>
          <w:sz w:val="24"/>
          <w:szCs w:val="24"/>
          <w14:ligatures w14:val="none"/>
        </w:rPr>
        <w:t>behavior</w:t>
      </w:r>
      <w:r w:rsidRPr="00A608D9">
        <w:rPr>
          <w:rFonts w:ascii="Times New Roman" w:eastAsia="Calibri" w:hAnsi="Times New Roman" w:cs="Times New Roman"/>
          <w:i/>
          <w:kern w:val="0"/>
          <w:sz w:val="24"/>
          <w:szCs w:val="24"/>
          <w14:ligatures w14:val="none"/>
        </w:rPr>
        <w:t xml:space="preserve">" </w:t>
      </w:r>
      <w:r w:rsidRPr="00A608D9">
        <w:rPr>
          <w:rFonts w:ascii="Times New Roman" w:eastAsia="Calibri" w:hAnsi="Times New Roman" w:cs="Times New Roman"/>
          <w:kern w:val="0"/>
          <w:sz w:val="24"/>
          <w:szCs w:val="24"/>
          <w14:ligatures w14:val="none"/>
        </w:rPr>
        <w:t>(Respondent Three).</w:t>
      </w:r>
    </w:p>
    <w:p w14:paraId="76C0AAC2" w14:textId="77777777" w:rsidR="00C6007A" w:rsidRPr="00A608D9" w:rsidRDefault="00C6007A">
      <w:pPr>
        <w:spacing w:after="0" w:line="480" w:lineRule="auto"/>
        <w:jc w:val="both"/>
        <w:rPr>
          <w:rFonts w:ascii="Times New Roman" w:eastAsia="Calibri" w:hAnsi="Times New Roman" w:cs="Times New Roman"/>
          <w:kern w:val="0"/>
          <w:sz w:val="24"/>
          <w:szCs w:val="24"/>
          <w14:ligatures w14:val="none"/>
        </w:rPr>
      </w:pPr>
    </w:p>
    <w:p w14:paraId="09961A35" w14:textId="77777777" w:rsidR="00A608D9" w:rsidRDefault="00A608D9">
      <w:pPr>
        <w:spacing w:after="0" w:line="480" w:lineRule="auto"/>
        <w:jc w:val="both"/>
        <w:rPr>
          <w:rFonts w:ascii="Times New Roman" w:eastAsia="Calibri" w:hAnsi="Times New Roman" w:cs="Times New Roman"/>
          <w:kern w:val="0"/>
          <w:sz w:val="24"/>
          <w:szCs w:val="24"/>
          <w14:ligatures w14:val="none"/>
        </w:rPr>
      </w:pPr>
    </w:p>
    <w:p w14:paraId="418284CB" w14:textId="77777777" w:rsidR="00A608D9" w:rsidRDefault="00A608D9">
      <w:pPr>
        <w:spacing w:after="0" w:line="480" w:lineRule="auto"/>
        <w:jc w:val="both"/>
        <w:rPr>
          <w:rFonts w:ascii="Times New Roman" w:eastAsia="Calibri" w:hAnsi="Times New Roman" w:cs="Times New Roman"/>
          <w:kern w:val="0"/>
          <w:sz w:val="24"/>
          <w:szCs w:val="24"/>
          <w14:ligatures w14:val="none"/>
        </w:rPr>
      </w:pPr>
    </w:p>
    <w:p w14:paraId="5863D25B" w14:textId="5E782078" w:rsidR="00C6007A" w:rsidRPr="00A608D9" w:rsidRDefault="004725B4">
      <w:pPr>
        <w:spacing w:after="0" w:line="480" w:lineRule="auto"/>
        <w:jc w:val="both"/>
        <w:rPr>
          <w:rFonts w:ascii="Times New Roman" w:eastAsia="Calibri" w:hAnsi="Times New Roman" w:cs="Times New Roman"/>
          <w:kern w:val="0"/>
          <w:sz w:val="24"/>
          <w:szCs w:val="24"/>
          <w14:ligatures w14:val="none"/>
        </w:rPr>
      </w:pPr>
      <w:r w:rsidRPr="00A608D9">
        <w:rPr>
          <w:rFonts w:ascii="Times New Roman" w:eastAsia="Calibri" w:hAnsi="Times New Roman" w:cs="Times New Roman"/>
          <w:kern w:val="0"/>
          <w:sz w:val="24"/>
          <w:szCs w:val="24"/>
          <w14:ligatures w14:val="none"/>
        </w:rPr>
        <w:lastRenderedPageBreak/>
        <w:t>Another participant opined that:</w:t>
      </w:r>
    </w:p>
    <w:p w14:paraId="0889CCE5" w14:textId="77777777" w:rsidR="00C6007A" w:rsidRPr="00A608D9" w:rsidRDefault="004725B4">
      <w:pPr>
        <w:spacing w:after="0" w:line="240" w:lineRule="auto"/>
        <w:ind w:left="720"/>
        <w:jc w:val="both"/>
        <w:rPr>
          <w:rFonts w:ascii="Times New Roman" w:eastAsia="Calibri" w:hAnsi="Times New Roman" w:cs="Times New Roman"/>
          <w:i/>
          <w:kern w:val="0"/>
          <w:sz w:val="24"/>
          <w:szCs w:val="24"/>
          <w14:ligatures w14:val="none"/>
        </w:rPr>
      </w:pPr>
      <w:r w:rsidRPr="00A608D9">
        <w:rPr>
          <w:rFonts w:ascii="Times New Roman" w:eastAsia="Calibri" w:hAnsi="Times New Roman" w:cs="Times New Roman"/>
          <w:i/>
          <w:kern w:val="0"/>
          <w:sz w:val="24"/>
          <w:szCs w:val="24"/>
          <w14:ligatures w14:val="none"/>
        </w:rPr>
        <w:t xml:space="preserve">"I became less sympathetic toward other people and more cynical after my parents' divorce. It seems like I've grown less worried about the repercussions of my behavior and more self-centered. As if the divorce has made it harder for me to distinguish between right and wrong, I find myself rationalizing actions that I know are morally repugnant" </w:t>
      </w:r>
      <w:r w:rsidRPr="00A608D9">
        <w:rPr>
          <w:rFonts w:ascii="Times New Roman" w:eastAsia="Calibri" w:hAnsi="Times New Roman" w:cs="Times New Roman"/>
          <w:kern w:val="0"/>
          <w:sz w:val="24"/>
          <w:szCs w:val="24"/>
          <w14:ligatures w14:val="none"/>
        </w:rPr>
        <w:t>(Respondent Four).</w:t>
      </w:r>
    </w:p>
    <w:p w14:paraId="29862CE2" w14:textId="77777777" w:rsidR="00C6007A" w:rsidRPr="00A608D9" w:rsidRDefault="00C6007A">
      <w:pPr>
        <w:spacing w:after="0" w:line="480" w:lineRule="auto"/>
        <w:jc w:val="both"/>
        <w:rPr>
          <w:rFonts w:ascii="Times New Roman" w:eastAsia="Calibri" w:hAnsi="Times New Roman" w:cs="Times New Roman"/>
          <w:kern w:val="0"/>
          <w:sz w:val="24"/>
          <w:szCs w:val="24"/>
          <w14:ligatures w14:val="none"/>
        </w:rPr>
      </w:pPr>
    </w:p>
    <w:p w14:paraId="1B749CB7" w14:textId="77777777" w:rsidR="00C6007A" w:rsidRPr="00A608D9" w:rsidRDefault="004725B4">
      <w:pPr>
        <w:spacing w:after="0" w:line="480" w:lineRule="auto"/>
        <w:jc w:val="both"/>
        <w:rPr>
          <w:rFonts w:ascii="Times New Roman" w:eastAsia="Calibri" w:hAnsi="Times New Roman" w:cs="Times New Roman"/>
          <w:kern w:val="0"/>
          <w:sz w:val="24"/>
          <w:szCs w:val="24"/>
          <w14:ligatures w14:val="none"/>
        </w:rPr>
      </w:pPr>
      <w:r w:rsidRPr="00A608D9">
        <w:rPr>
          <w:rFonts w:ascii="Times New Roman" w:eastAsia="Calibri" w:hAnsi="Times New Roman" w:cs="Times New Roman"/>
          <w:kern w:val="0"/>
          <w:sz w:val="24"/>
          <w:szCs w:val="24"/>
          <w14:ligatures w14:val="none"/>
        </w:rPr>
        <w:t>These interview responses provide insight into the interviews' subjective perceptions of how divorce affects moral behavior.</w:t>
      </w:r>
    </w:p>
    <w:p w14:paraId="63ACDE50" w14:textId="77777777" w:rsidR="00C6007A" w:rsidRDefault="004725B4">
      <w:pPr>
        <w:keepNext/>
        <w:keepLines/>
        <w:spacing w:before="40" w:after="0"/>
        <w:outlineLvl w:val="1"/>
        <w:rPr>
          <w:rFonts w:ascii="Times New Roman" w:eastAsia="SimSun" w:hAnsi="Times New Roman" w:cs="Times New Roman"/>
          <w:b/>
          <w:bCs/>
          <w:kern w:val="0"/>
          <w:sz w:val="24"/>
          <w:szCs w:val="24"/>
          <w14:ligatures w14:val="none"/>
        </w:rPr>
      </w:pPr>
      <w:bookmarkStart w:id="835" w:name="_Toc163925359"/>
      <w:r>
        <w:rPr>
          <w:rFonts w:ascii="Times New Roman" w:eastAsia="SimSun" w:hAnsi="Times New Roman" w:cs="Times New Roman"/>
          <w:b/>
          <w:bCs/>
          <w:kern w:val="0"/>
          <w:sz w:val="24"/>
          <w:szCs w:val="24"/>
          <w14:ligatures w14:val="none"/>
        </w:rPr>
        <w:t xml:space="preserve">4.4.3 </w:t>
      </w:r>
      <w:bookmarkEnd w:id="834"/>
      <w:r>
        <w:rPr>
          <w:rFonts w:ascii="Times New Roman" w:eastAsia="SimSun" w:hAnsi="Times New Roman" w:cs="Times New Roman"/>
          <w:b/>
          <w:bCs/>
          <w:kern w:val="0"/>
          <w:sz w:val="24"/>
          <w:szCs w:val="24"/>
          <w14:ligatures w14:val="none"/>
        </w:rPr>
        <w:t>Effects of Counseling on Academic Performance</w:t>
      </w:r>
      <w:bookmarkEnd w:id="835"/>
    </w:p>
    <w:p w14:paraId="79D987FD" w14:textId="77777777" w:rsidR="00C6007A" w:rsidRDefault="004725B4">
      <w:pPr>
        <w:spacing w:after="0" w:line="480" w:lineRule="auto"/>
        <w:jc w:val="both"/>
        <w:rPr>
          <w:rFonts w:ascii="Times New Roman" w:eastAsia="SimSun" w:hAnsi="Times New Roman" w:cs="Times New Roman"/>
          <w:bCs/>
          <w:kern w:val="0"/>
          <w:sz w:val="24"/>
          <w:szCs w:val="24"/>
          <w14:ligatures w14:val="none"/>
        </w:rPr>
      </w:pPr>
      <w:r>
        <w:rPr>
          <w:rFonts w:ascii="Times New Roman" w:eastAsia="SimSun" w:hAnsi="Times New Roman" w:cs="Times New Roman"/>
          <w:bCs/>
          <w:kern w:val="0"/>
          <w:sz w:val="24"/>
          <w:szCs w:val="24"/>
          <w14:ligatures w14:val="none"/>
        </w:rPr>
        <w:t>Table 4.12 shows effects of counseling on academic performance as rated on a Likert scale from 1 to 5, with 1 being "Strongly Disagree" and 5 represents "Strongly Agree."</w:t>
      </w:r>
    </w:p>
    <w:p w14:paraId="2942E874" w14:textId="6BF9767E" w:rsidR="00C6007A" w:rsidRDefault="00C6007A">
      <w:pPr>
        <w:rPr>
          <w:rFonts w:ascii="Times New Roman" w:eastAsia="SimSun" w:hAnsi="Times New Roman" w:cs="Times New Roman"/>
          <w:b/>
          <w:bCs/>
          <w:i/>
          <w:kern w:val="0"/>
          <w:sz w:val="24"/>
          <w:szCs w:val="24"/>
          <w14:ligatures w14:val="none"/>
        </w:rPr>
      </w:pPr>
    </w:p>
    <w:p w14:paraId="06DC6137" w14:textId="77777777" w:rsidR="00C6007A" w:rsidRDefault="004725B4">
      <w:pPr>
        <w:spacing w:after="0" w:line="480" w:lineRule="auto"/>
        <w:jc w:val="both"/>
        <w:rPr>
          <w:rFonts w:ascii="Times New Roman" w:eastAsia="SimSun" w:hAnsi="Times New Roman" w:cs="Times New Roman"/>
          <w:b/>
          <w:bCs/>
          <w:kern w:val="0"/>
          <w:sz w:val="24"/>
          <w:szCs w:val="24"/>
          <w14:ligatures w14:val="none"/>
        </w:rPr>
      </w:pPr>
      <w:r>
        <w:rPr>
          <w:rFonts w:ascii="Times New Roman" w:eastAsia="SimSun" w:hAnsi="Times New Roman" w:cs="Times New Roman"/>
          <w:b/>
          <w:bCs/>
          <w:kern w:val="0"/>
          <w:sz w:val="24"/>
          <w:szCs w:val="24"/>
          <w14:ligatures w14:val="none"/>
        </w:rPr>
        <w:t>Table 4.12: Effects of Counseling on Academic Performance</w:t>
      </w:r>
    </w:p>
    <w:tbl>
      <w:tblPr>
        <w:tblW w:w="8639" w:type="dxa"/>
        <w:tblInd w:w="93" w:type="dxa"/>
        <w:tblLook w:val="04A0" w:firstRow="1" w:lastRow="0" w:firstColumn="1" w:lastColumn="0" w:noHBand="0" w:noVBand="1"/>
      </w:tblPr>
      <w:tblGrid>
        <w:gridCol w:w="4074"/>
        <w:gridCol w:w="551"/>
        <w:gridCol w:w="1313"/>
        <w:gridCol w:w="1283"/>
        <w:gridCol w:w="803"/>
        <w:gridCol w:w="682"/>
      </w:tblGrid>
      <w:tr w:rsidR="00C6007A" w14:paraId="1ADDC96B" w14:textId="77777777" w:rsidTr="00682217">
        <w:trPr>
          <w:trHeight w:val="153"/>
        </w:trPr>
        <w:tc>
          <w:tcPr>
            <w:tcW w:w="4074" w:type="dxa"/>
            <w:tcBorders>
              <w:top w:val="single" w:sz="4" w:space="0" w:color="auto"/>
              <w:bottom w:val="single" w:sz="4" w:space="0" w:color="auto"/>
            </w:tcBorders>
            <w:shd w:val="clear" w:color="auto" w:fill="auto"/>
            <w:noWrap/>
            <w:vAlign w:val="center"/>
          </w:tcPr>
          <w:p w14:paraId="4F8A41DD"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Counseling on Academic Performance</w:t>
            </w:r>
          </w:p>
        </w:tc>
        <w:tc>
          <w:tcPr>
            <w:tcW w:w="551" w:type="dxa"/>
            <w:tcBorders>
              <w:top w:val="single" w:sz="4" w:space="0" w:color="auto"/>
              <w:bottom w:val="single" w:sz="4" w:space="0" w:color="auto"/>
            </w:tcBorders>
            <w:shd w:val="clear" w:color="auto" w:fill="auto"/>
            <w:vAlign w:val="bottom"/>
          </w:tcPr>
          <w:p w14:paraId="060D8EAF"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N</w:t>
            </w:r>
          </w:p>
        </w:tc>
        <w:tc>
          <w:tcPr>
            <w:tcW w:w="1313" w:type="dxa"/>
            <w:tcBorders>
              <w:top w:val="single" w:sz="4" w:space="0" w:color="auto"/>
              <w:bottom w:val="single" w:sz="4" w:space="0" w:color="auto"/>
            </w:tcBorders>
            <w:shd w:val="clear" w:color="auto" w:fill="auto"/>
            <w:vAlign w:val="bottom"/>
          </w:tcPr>
          <w:p w14:paraId="5127896B"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Minimum</w:t>
            </w:r>
          </w:p>
        </w:tc>
        <w:tc>
          <w:tcPr>
            <w:tcW w:w="1242" w:type="dxa"/>
            <w:tcBorders>
              <w:top w:val="single" w:sz="4" w:space="0" w:color="auto"/>
              <w:bottom w:val="single" w:sz="4" w:space="0" w:color="auto"/>
            </w:tcBorders>
            <w:shd w:val="clear" w:color="auto" w:fill="auto"/>
            <w:vAlign w:val="bottom"/>
          </w:tcPr>
          <w:p w14:paraId="74CFB066"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Maximum</w:t>
            </w:r>
          </w:p>
        </w:tc>
        <w:tc>
          <w:tcPr>
            <w:tcW w:w="777" w:type="dxa"/>
            <w:tcBorders>
              <w:top w:val="single" w:sz="4" w:space="0" w:color="auto"/>
              <w:bottom w:val="single" w:sz="4" w:space="0" w:color="auto"/>
            </w:tcBorders>
            <w:shd w:val="clear" w:color="auto" w:fill="auto"/>
            <w:vAlign w:val="bottom"/>
          </w:tcPr>
          <w:p w14:paraId="5EAF33C9"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Mean</w:t>
            </w:r>
          </w:p>
        </w:tc>
        <w:tc>
          <w:tcPr>
            <w:tcW w:w="682" w:type="dxa"/>
            <w:tcBorders>
              <w:top w:val="single" w:sz="4" w:space="0" w:color="auto"/>
              <w:bottom w:val="single" w:sz="4" w:space="0" w:color="auto"/>
            </w:tcBorders>
            <w:shd w:val="clear" w:color="auto" w:fill="auto"/>
            <w:vAlign w:val="bottom"/>
          </w:tcPr>
          <w:p w14:paraId="0262943E"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Std. Dev.</w:t>
            </w:r>
          </w:p>
        </w:tc>
      </w:tr>
      <w:tr w:rsidR="00C6007A" w14:paraId="56B13312" w14:textId="77777777" w:rsidTr="00682217">
        <w:trPr>
          <w:trHeight w:val="467"/>
        </w:trPr>
        <w:tc>
          <w:tcPr>
            <w:tcW w:w="4074" w:type="dxa"/>
            <w:tcBorders>
              <w:top w:val="single" w:sz="4" w:space="0" w:color="auto"/>
            </w:tcBorders>
            <w:shd w:val="clear" w:color="auto" w:fill="auto"/>
          </w:tcPr>
          <w:p w14:paraId="4984DED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am open to seeking counseling or academic support if needed.</w:t>
            </w:r>
          </w:p>
        </w:tc>
        <w:tc>
          <w:tcPr>
            <w:tcW w:w="551" w:type="dxa"/>
            <w:tcBorders>
              <w:top w:val="single" w:sz="4" w:space="0" w:color="auto"/>
            </w:tcBorders>
            <w:shd w:val="clear" w:color="auto" w:fill="auto"/>
            <w:noWrap/>
          </w:tcPr>
          <w:p w14:paraId="0966E90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13" w:type="dxa"/>
            <w:tcBorders>
              <w:top w:val="single" w:sz="4" w:space="0" w:color="auto"/>
            </w:tcBorders>
            <w:shd w:val="clear" w:color="auto" w:fill="auto"/>
            <w:noWrap/>
          </w:tcPr>
          <w:p w14:paraId="4C0781F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42" w:type="dxa"/>
            <w:tcBorders>
              <w:top w:val="single" w:sz="4" w:space="0" w:color="auto"/>
            </w:tcBorders>
            <w:shd w:val="clear" w:color="auto" w:fill="auto"/>
            <w:noWrap/>
          </w:tcPr>
          <w:p w14:paraId="5711F6A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77" w:type="dxa"/>
            <w:tcBorders>
              <w:top w:val="single" w:sz="4" w:space="0" w:color="auto"/>
            </w:tcBorders>
            <w:shd w:val="clear" w:color="auto" w:fill="auto"/>
            <w:noWrap/>
          </w:tcPr>
          <w:p w14:paraId="67309CF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82" w:type="dxa"/>
            <w:tcBorders>
              <w:top w:val="single" w:sz="4" w:space="0" w:color="auto"/>
            </w:tcBorders>
            <w:shd w:val="clear" w:color="auto" w:fill="auto"/>
            <w:noWrap/>
          </w:tcPr>
          <w:p w14:paraId="4F038FD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.97</w:t>
            </w:r>
          </w:p>
        </w:tc>
      </w:tr>
      <w:tr w:rsidR="00C6007A" w14:paraId="371B116D" w14:textId="77777777" w:rsidTr="00682217">
        <w:trPr>
          <w:trHeight w:val="467"/>
        </w:trPr>
        <w:tc>
          <w:tcPr>
            <w:tcW w:w="4074" w:type="dxa"/>
            <w:shd w:val="clear" w:color="auto" w:fill="auto"/>
          </w:tcPr>
          <w:p w14:paraId="670113D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believe that counseling or academic support can positively impact my performance.</w:t>
            </w:r>
          </w:p>
        </w:tc>
        <w:tc>
          <w:tcPr>
            <w:tcW w:w="551" w:type="dxa"/>
            <w:shd w:val="clear" w:color="auto" w:fill="auto"/>
            <w:noWrap/>
          </w:tcPr>
          <w:p w14:paraId="2F62812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13" w:type="dxa"/>
            <w:shd w:val="clear" w:color="auto" w:fill="auto"/>
            <w:noWrap/>
          </w:tcPr>
          <w:p w14:paraId="7100DC6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4.00</w:t>
            </w:r>
          </w:p>
        </w:tc>
        <w:tc>
          <w:tcPr>
            <w:tcW w:w="1242" w:type="dxa"/>
            <w:shd w:val="clear" w:color="auto" w:fill="auto"/>
            <w:noWrap/>
          </w:tcPr>
          <w:p w14:paraId="491345B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77" w:type="dxa"/>
            <w:shd w:val="clear" w:color="auto" w:fill="auto"/>
            <w:noWrap/>
          </w:tcPr>
          <w:p w14:paraId="0366344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82" w:type="dxa"/>
            <w:shd w:val="clear" w:color="auto" w:fill="auto"/>
            <w:noWrap/>
          </w:tcPr>
          <w:p w14:paraId="02EF72F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.47</w:t>
            </w:r>
          </w:p>
        </w:tc>
      </w:tr>
      <w:tr w:rsidR="00C6007A" w14:paraId="5FC61580" w14:textId="77777777" w:rsidTr="00682217">
        <w:trPr>
          <w:trHeight w:val="292"/>
        </w:trPr>
        <w:tc>
          <w:tcPr>
            <w:tcW w:w="4074" w:type="dxa"/>
            <w:shd w:val="clear" w:color="auto" w:fill="auto"/>
          </w:tcPr>
          <w:p w14:paraId="2478615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have effective study habits and time management skills.</w:t>
            </w:r>
          </w:p>
        </w:tc>
        <w:tc>
          <w:tcPr>
            <w:tcW w:w="551" w:type="dxa"/>
            <w:shd w:val="clear" w:color="auto" w:fill="auto"/>
            <w:noWrap/>
          </w:tcPr>
          <w:p w14:paraId="3939F4F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13" w:type="dxa"/>
            <w:shd w:val="clear" w:color="auto" w:fill="auto"/>
            <w:noWrap/>
          </w:tcPr>
          <w:p w14:paraId="7F772BF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2.00</w:t>
            </w:r>
          </w:p>
        </w:tc>
        <w:tc>
          <w:tcPr>
            <w:tcW w:w="1242" w:type="dxa"/>
            <w:shd w:val="clear" w:color="auto" w:fill="auto"/>
            <w:noWrap/>
          </w:tcPr>
          <w:p w14:paraId="19DFE36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77" w:type="dxa"/>
            <w:shd w:val="clear" w:color="auto" w:fill="auto"/>
            <w:noWrap/>
          </w:tcPr>
          <w:p w14:paraId="3D23B35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82" w:type="dxa"/>
            <w:shd w:val="clear" w:color="auto" w:fill="auto"/>
            <w:noWrap/>
          </w:tcPr>
          <w:p w14:paraId="1DA50BE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w:t>
            </w:r>
          </w:p>
        </w:tc>
      </w:tr>
      <w:tr w:rsidR="00C6007A" w14:paraId="54D85B4C" w14:textId="77777777" w:rsidTr="00682217">
        <w:trPr>
          <w:trHeight w:val="467"/>
        </w:trPr>
        <w:tc>
          <w:tcPr>
            <w:tcW w:w="4074" w:type="dxa"/>
            <w:shd w:val="clear" w:color="auto" w:fill="auto"/>
          </w:tcPr>
          <w:p w14:paraId="4D33AA0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often feel overwhelmed or stressed about my academic workload.</w:t>
            </w:r>
          </w:p>
        </w:tc>
        <w:tc>
          <w:tcPr>
            <w:tcW w:w="551" w:type="dxa"/>
            <w:shd w:val="clear" w:color="auto" w:fill="auto"/>
            <w:noWrap/>
          </w:tcPr>
          <w:p w14:paraId="520E1F1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13" w:type="dxa"/>
            <w:shd w:val="clear" w:color="auto" w:fill="auto"/>
            <w:noWrap/>
          </w:tcPr>
          <w:p w14:paraId="02CC7634"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42" w:type="dxa"/>
            <w:shd w:val="clear" w:color="auto" w:fill="auto"/>
            <w:noWrap/>
          </w:tcPr>
          <w:p w14:paraId="78DF541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77" w:type="dxa"/>
            <w:shd w:val="clear" w:color="auto" w:fill="auto"/>
            <w:noWrap/>
          </w:tcPr>
          <w:p w14:paraId="2AAB220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682" w:type="dxa"/>
            <w:shd w:val="clear" w:color="auto" w:fill="auto"/>
            <w:noWrap/>
          </w:tcPr>
          <w:p w14:paraId="02460FC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1.21</w:t>
            </w:r>
          </w:p>
        </w:tc>
      </w:tr>
      <w:tr w:rsidR="00C6007A" w14:paraId="375A489E" w14:textId="77777777" w:rsidTr="00682217">
        <w:trPr>
          <w:trHeight w:val="467"/>
        </w:trPr>
        <w:tc>
          <w:tcPr>
            <w:tcW w:w="4074" w:type="dxa"/>
            <w:shd w:val="clear" w:color="auto" w:fill="auto"/>
          </w:tcPr>
          <w:p w14:paraId="0B33652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am aware of any personal issues that may be affecting my academic performance.</w:t>
            </w:r>
          </w:p>
        </w:tc>
        <w:tc>
          <w:tcPr>
            <w:tcW w:w="551" w:type="dxa"/>
            <w:shd w:val="clear" w:color="auto" w:fill="auto"/>
            <w:noWrap/>
          </w:tcPr>
          <w:p w14:paraId="4DBD55C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13" w:type="dxa"/>
            <w:shd w:val="clear" w:color="auto" w:fill="auto"/>
            <w:noWrap/>
          </w:tcPr>
          <w:p w14:paraId="7390726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42" w:type="dxa"/>
            <w:shd w:val="clear" w:color="auto" w:fill="auto"/>
            <w:noWrap/>
          </w:tcPr>
          <w:p w14:paraId="0780F13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4.00</w:t>
            </w:r>
          </w:p>
        </w:tc>
        <w:tc>
          <w:tcPr>
            <w:tcW w:w="777" w:type="dxa"/>
            <w:shd w:val="clear" w:color="auto" w:fill="auto"/>
            <w:noWrap/>
          </w:tcPr>
          <w:p w14:paraId="78B1CBA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82" w:type="dxa"/>
            <w:shd w:val="clear" w:color="auto" w:fill="auto"/>
            <w:noWrap/>
          </w:tcPr>
          <w:p w14:paraId="57DF94B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1.03</w:t>
            </w:r>
          </w:p>
        </w:tc>
      </w:tr>
      <w:tr w:rsidR="00C6007A" w14:paraId="358AC57A" w14:textId="77777777" w:rsidTr="00682217">
        <w:trPr>
          <w:trHeight w:val="467"/>
        </w:trPr>
        <w:tc>
          <w:tcPr>
            <w:tcW w:w="4074" w:type="dxa"/>
            <w:shd w:val="clear" w:color="auto" w:fill="auto"/>
          </w:tcPr>
          <w:p w14:paraId="1DA0981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consistently attend classes and complete assignments on time.</w:t>
            </w:r>
          </w:p>
        </w:tc>
        <w:tc>
          <w:tcPr>
            <w:tcW w:w="551" w:type="dxa"/>
            <w:shd w:val="clear" w:color="auto" w:fill="auto"/>
            <w:noWrap/>
          </w:tcPr>
          <w:p w14:paraId="34F750C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13" w:type="dxa"/>
            <w:shd w:val="clear" w:color="auto" w:fill="auto"/>
            <w:noWrap/>
          </w:tcPr>
          <w:p w14:paraId="0EE35C8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42" w:type="dxa"/>
            <w:shd w:val="clear" w:color="auto" w:fill="auto"/>
            <w:noWrap/>
          </w:tcPr>
          <w:p w14:paraId="4362812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77" w:type="dxa"/>
            <w:shd w:val="clear" w:color="auto" w:fill="auto"/>
            <w:noWrap/>
          </w:tcPr>
          <w:p w14:paraId="3500F57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682" w:type="dxa"/>
            <w:shd w:val="clear" w:color="auto" w:fill="auto"/>
            <w:noWrap/>
          </w:tcPr>
          <w:p w14:paraId="00D63A64"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1.12</w:t>
            </w:r>
          </w:p>
        </w:tc>
      </w:tr>
      <w:tr w:rsidR="00C6007A" w14:paraId="183EBB39" w14:textId="77777777" w:rsidTr="00682217">
        <w:trPr>
          <w:trHeight w:val="307"/>
        </w:trPr>
        <w:tc>
          <w:tcPr>
            <w:tcW w:w="4074" w:type="dxa"/>
            <w:tcBorders>
              <w:bottom w:val="single" w:sz="4" w:space="0" w:color="auto"/>
            </w:tcBorders>
            <w:shd w:val="clear" w:color="auto" w:fill="auto"/>
          </w:tcPr>
          <w:p w14:paraId="27C6A72C" w14:textId="00701CC2"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Valid N (</w:t>
            </w:r>
            <w:r w:rsidR="00420074">
              <w:rPr>
                <w:rFonts w:ascii="Times New Roman" w:eastAsia="Calibri" w:hAnsi="Times New Roman" w:cs="Times New Roman"/>
                <w:sz w:val="24"/>
                <w:szCs w:val="24"/>
              </w:rPr>
              <w:t>list wise</w:t>
            </w:r>
            <w:r>
              <w:rPr>
                <w:rFonts w:ascii="Times New Roman" w:eastAsia="Calibri" w:hAnsi="Times New Roman" w:cs="Times New Roman"/>
                <w:sz w:val="24"/>
                <w:szCs w:val="24"/>
              </w:rPr>
              <w:t>)</w:t>
            </w:r>
          </w:p>
        </w:tc>
        <w:tc>
          <w:tcPr>
            <w:tcW w:w="551" w:type="dxa"/>
            <w:tcBorders>
              <w:bottom w:val="single" w:sz="4" w:space="0" w:color="auto"/>
            </w:tcBorders>
            <w:shd w:val="clear" w:color="auto" w:fill="auto"/>
            <w:noWrap/>
          </w:tcPr>
          <w:p w14:paraId="0B081DB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313" w:type="dxa"/>
            <w:tcBorders>
              <w:bottom w:val="single" w:sz="4" w:space="0" w:color="auto"/>
            </w:tcBorders>
            <w:shd w:val="clear" w:color="auto" w:fill="auto"/>
            <w:noWrap/>
            <w:vAlign w:val="center"/>
          </w:tcPr>
          <w:p w14:paraId="51691AC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1242" w:type="dxa"/>
            <w:tcBorders>
              <w:bottom w:val="single" w:sz="4" w:space="0" w:color="auto"/>
            </w:tcBorders>
            <w:shd w:val="clear" w:color="auto" w:fill="auto"/>
            <w:noWrap/>
            <w:vAlign w:val="center"/>
          </w:tcPr>
          <w:p w14:paraId="4834EC3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777" w:type="dxa"/>
            <w:tcBorders>
              <w:bottom w:val="single" w:sz="4" w:space="0" w:color="auto"/>
            </w:tcBorders>
            <w:shd w:val="clear" w:color="auto" w:fill="auto"/>
            <w:noWrap/>
            <w:vAlign w:val="center"/>
          </w:tcPr>
          <w:p w14:paraId="3157662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682" w:type="dxa"/>
            <w:tcBorders>
              <w:bottom w:val="single" w:sz="4" w:space="0" w:color="auto"/>
            </w:tcBorders>
            <w:shd w:val="clear" w:color="auto" w:fill="auto"/>
            <w:noWrap/>
            <w:vAlign w:val="center"/>
          </w:tcPr>
          <w:p w14:paraId="00F6D464"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r>
    </w:tbl>
    <w:p w14:paraId="39A14AB5" w14:textId="77777777" w:rsidR="00C6007A" w:rsidRDefault="00C6007A">
      <w:pPr>
        <w:spacing w:after="0" w:line="480" w:lineRule="auto"/>
        <w:jc w:val="both"/>
        <w:rPr>
          <w:rFonts w:ascii="Times New Roman" w:eastAsia="SimSun" w:hAnsi="Times New Roman" w:cs="Times New Roman"/>
          <w:b/>
          <w:bCs/>
          <w:kern w:val="0"/>
          <w:sz w:val="24"/>
          <w:szCs w:val="24"/>
          <w14:ligatures w14:val="none"/>
        </w:rPr>
      </w:pPr>
    </w:p>
    <w:p w14:paraId="7BBBCE4A" w14:textId="3B18BE2D"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results showed that the respondent agreed (mean = 4, standard deviation = 0.97) that they are </w:t>
      </w:r>
      <w:r w:rsidR="00420074">
        <w:rPr>
          <w:rFonts w:ascii="Times New Roman" w:eastAsia="Calibri" w:hAnsi="Times New Roman" w:cs="Times New Roman"/>
          <w:kern w:val="0"/>
          <w:sz w:val="24"/>
          <w:szCs w:val="24"/>
          <w14:ligatures w14:val="none"/>
        </w:rPr>
        <w:t>wounding</w:t>
      </w:r>
      <w:r>
        <w:rPr>
          <w:rFonts w:ascii="Times New Roman" w:eastAsia="Calibri" w:hAnsi="Times New Roman" w:cs="Times New Roman"/>
          <w:kern w:val="0"/>
          <w:sz w:val="24"/>
          <w:szCs w:val="24"/>
          <w14:ligatures w14:val="none"/>
        </w:rPr>
        <w:t xml:space="preserve"> to seek academic support or counseling when necessary. This implies a </w:t>
      </w:r>
      <w:r>
        <w:rPr>
          <w:rFonts w:ascii="Times New Roman" w:eastAsia="Calibri" w:hAnsi="Times New Roman" w:cs="Times New Roman"/>
          <w:kern w:val="0"/>
          <w:sz w:val="24"/>
          <w:szCs w:val="24"/>
          <w14:ligatures w14:val="none"/>
        </w:rPr>
        <w:lastRenderedPageBreak/>
        <w:t xml:space="preserve">positive outlook on asking for assistance when confronted with academic difficulties. They also concurred (mean = 4, standard deviation = 0.47), </w:t>
      </w:r>
      <w:bookmarkStart w:id="836" w:name="_Hlk169516691"/>
      <w:r>
        <w:rPr>
          <w:rFonts w:ascii="Times New Roman" w:eastAsia="Calibri" w:hAnsi="Times New Roman" w:cs="Times New Roman"/>
          <w:kern w:val="0"/>
          <w:sz w:val="24"/>
          <w:szCs w:val="24"/>
          <w14:ligatures w14:val="none"/>
        </w:rPr>
        <w:t>that academic support or counseling can have a favorable effect on their performance. This shows that the effectiveness of these kinds of treatments in raising academic performance is believed</w:t>
      </w:r>
      <w:bookmarkEnd w:id="836"/>
      <w:r>
        <w:rPr>
          <w:rFonts w:ascii="Times New Roman" w:eastAsia="Calibri" w:hAnsi="Times New Roman" w:cs="Times New Roman"/>
          <w:kern w:val="0"/>
          <w:sz w:val="24"/>
          <w:szCs w:val="24"/>
          <w14:ligatures w14:val="none"/>
        </w:rPr>
        <w:t xml:space="preserve">. Additionally, they concurred (mean = 4, standard deviation = 0.84) that they generally had a favorable opinion of their time management and study habits. This shows how confident they are in their capacity to handle their academic demands. Students did, however, agree to a moderate extent (mean = 3, standard deviation 1.21), indicating that students frequently experience stress or overload from their academic workload. </w:t>
      </w:r>
    </w:p>
    <w:p w14:paraId="6EE5EECE"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060753D8"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This suggests that while some individuals do experience stress, there are differences in how much of an influence it has on them. Furthermore, they concurred (mean = 4, standard deviation = 1.03) that they are conscious of any personal problems that might be influencing their academic achievement. This suggests that they are aware of some of the things that might be affecting their academic performance. They all agreed (mean = 4, standard deviation = 1.12) that they have a generally positive opinion of their attendance and completion of assignments. This shows how dedicated they are to their academic duties. The findings suggest a positive attitude towards seeking support, belief in the effectiveness of counseling or academic support, confidence in study habits and time management skills, and a degree of self-awareness regarding personal factors affecting academic performance. </w:t>
      </w:r>
    </w:p>
    <w:p w14:paraId="62283472"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3B70F559"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The interview responses show that the participants strongly believe that counseling can have a positive impact on academic performance. To this end, one of the respondents said:</w:t>
      </w:r>
    </w:p>
    <w:p w14:paraId="77811B70" w14:textId="77777777" w:rsidR="00C6007A" w:rsidRDefault="004725B4">
      <w:pPr>
        <w:spacing w:after="0" w:line="240" w:lineRule="auto"/>
        <w:ind w:left="720"/>
        <w:jc w:val="both"/>
        <w:rPr>
          <w:rFonts w:ascii="Times New Roman" w:eastAsia="Calibri" w:hAnsi="Times New Roman" w:cs="Times New Roman"/>
          <w:kern w:val="0"/>
          <w:sz w:val="24"/>
          <w:szCs w:val="24"/>
          <w14:ligatures w14:val="none"/>
        </w:rPr>
      </w:pPr>
      <w:r>
        <w:rPr>
          <w:rFonts w:ascii="Times New Roman" w:eastAsia="Calibri" w:hAnsi="Times New Roman" w:cs="Times New Roman"/>
          <w:i/>
          <w:kern w:val="0"/>
          <w:sz w:val="24"/>
          <w:szCs w:val="24"/>
          <w14:ligatures w14:val="none"/>
        </w:rPr>
        <w:t xml:space="preserve">“Counseling provides useful guidance and tools to manage academic challenges and improve learning results. After using these tools, my grades and general academic wellbeing have significantly improved. They've aided in keeping me motivated, focused, and better prepared to face the demands of my academic career </w:t>
      </w:r>
      <w:r>
        <w:rPr>
          <w:rFonts w:ascii="Times New Roman" w:eastAsia="Calibri" w:hAnsi="Times New Roman" w:cs="Times New Roman"/>
          <w:kern w:val="0"/>
          <w:sz w:val="24"/>
          <w:szCs w:val="24"/>
          <w14:ligatures w14:val="none"/>
        </w:rPr>
        <w:t>“(Respondent Five).</w:t>
      </w:r>
    </w:p>
    <w:p w14:paraId="2F069C29"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2BA1B021"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answers from the interviews show that people have a good outlook on getting academic support or counseling and that they think these services can help students perform better academically. </w:t>
      </w:r>
    </w:p>
    <w:p w14:paraId="74EEB6A8" w14:textId="77777777" w:rsidR="00C6007A" w:rsidRDefault="00C6007A">
      <w:pPr>
        <w:spacing w:after="0" w:line="480" w:lineRule="auto"/>
        <w:jc w:val="both"/>
        <w:rPr>
          <w:rFonts w:ascii="Times New Roman" w:eastAsia="Calibri" w:hAnsi="Times New Roman" w:cs="Times New Roman"/>
          <w:b/>
          <w:kern w:val="0"/>
          <w:sz w:val="24"/>
          <w:szCs w:val="24"/>
          <w14:ligatures w14:val="none"/>
        </w:rPr>
      </w:pPr>
    </w:p>
    <w:p w14:paraId="04E22E9D" w14:textId="2D935156" w:rsidR="00C6007A" w:rsidRDefault="004725B4">
      <w:pPr>
        <w:keepNext/>
        <w:keepLines/>
        <w:spacing w:before="40" w:after="0"/>
        <w:outlineLvl w:val="1"/>
        <w:rPr>
          <w:rFonts w:ascii="Times New Roman" w:eastAsia="Calibri" w:hAnsi="Times New Roman" w:cs="Times New Roman"/>
          <w:b/>
          <w:bCs/>
          <w:kern w:val="0"/>
          <w:sz w:val="24"/>
          <w:szCs w:val="24"/>
          <w14:ligatures w14:val="none"/>
        </w:rPr>
      </w:pPr>
      <w:bookmarkStart w:id="837" w:name="_Toc163925360"/>
      <w:r>
        <w:rPr>
          <w:rFonts w:ascii="Times New Roman" w:eastAsia="Calibri" w:hAnsi="Times New Roman" w:cs="Times New Roman"/>
          <w:b/>
          <w:kern w:val="0"/>
          <w:sz w:val="24"/>
          <w:szCs w:val="24"/>
          <w14:ligatures w14:val="none"/>
        </w:rPr>
        <w:t xml:space="preserve">4.4.4 </w:t>
      </w:r>
      <w:r>
        <w:rPr>
          <w:rFonts w:ascii="Times New Roman" w:eastAsia="Calibri" w:hAnsi="Times New Roman" w:cs="Times New Roman"/>
          <w:b/>
          <w:bCs/>
          <w:kern w:val="0"/>
          <w:sz w:val="24"/>
          <w:szCs w:val="24"/>
          <w14:ligatures w14:val="none"/>
        </w:rPr>
        <w:t xml:space="preserve">Strategies to </w:t>
      </w:r>
      <w:r w:rsidR="00A608D9">
        <w:rPr>
          <w:rFonts w:ascii="Times New Roman" w:eastAsia="Calibri" w:hAnsi="Times New Roman" w:cs="Times New Roman"/>
          <w:b/>
          <w:bCs/>
          <w:kern w:val="0"/>
          <w:sz w:val="24"/>
          <w:szCs w:val="24"/>
          <w14:ligatures w14:val="none"/>
        </w:rPr>
        <w:t>A</w:t>
      </w:r>
      <w:r>
        <w:rPr>
          <w:rFonts w:ascii="Times New Roman" w:eastAsia="Calibri" w:hAnsi="Times New Roman" w:cs="Times New Roman"/>
          <w:b/>
          <w:bCs/>
          <w:kern w:val="0"/>
          <w:sz w:val="24"/>
          <w:szCs w:val="24"/>
          <w14:ligatures w14:val="none"/>
        </w:rPr>
        <w:t xml:space="preserve">ddress </w:t>
      </w:r>
      <w:r w:rsidR="00A608D9">
        <w:rPr>
          <w:rFonts w:ascii="Times New Roman" w:eastAsia="Calibri" w:hAnsi="Times New Roman" w:cs="Times New Roman"/>
          <w:b/>
          <w:bCs/>
          <w:kern w:val="0"/>
          <w:sz w:val="24"/>
          <w:szCs w:val="24"/>
          <w14:ligatures w14:val="none"/>
        </w:rPr>
        <w:t>E</w:t>
      </w:r>
      <w:r>
        <w:rPr>
          <w:rFonts w:ascii="Times New Roman" w:eastAsia="Calibri" w:hAnsi="Times New Roman" w:cs="Times New Roman"/>
          <w:b/>
          <w:bCs/>
          <w:kern w:val="0"/>
          <w:sz w:val="24"/>
          <w:szCs w:val="24"/>
          <w14:ligatures w14:val="none"/>
        </w:rPr>
        <w:t xml:space="preserve">ffects of </w:t>
      </w:r>
      <w:r w:rsidR="00A608D9">
        <w:rPr>
          <w:rFonts w:ascii="Times New Roman" w:eastAsia="Calibri" w:hAnsi="Times New Roman" w:cs="Times New Roman"/>
          <w:b/>
          <w:bCs/>
          <w:kern w:val="0"/>
          <w:sz w:val="24"/>
          <w:szCs w:val="24"/>
          <w14:ligatures w14:val="none"/>
        </w:rPr>
        <w:t>D</w:t>
      </w:r>
      <w:r>
        <w:rPr>
          <w:rFonts w:ascii="Times New Roman" w:eastAsia="Calibri" w:hAnsi="Times New Roman" w:cs="Times New Roman"/>
          <w:b/>
          <w:bCs/>
          <w:kern w:val="0"/>
          <w:sz w:val="24"/>
          <w:szCs w:val="24"/>
          <w14:ligatures w14:val="none"/>
        </w:rPr>
        <w:t>ivorce</w:t>
      </w:r>
      <w:bookmarkEnd w:id="837"/>
      <w:r>
        <w:rPr>
          <w:rFonts w:ascii="Times New Roman" w:eastAsia="Calibri" w:hAnsi="Times New Roman" w:cs="Times New Roman"/>
          <w:b/>
          <w:bCs/>
          <w:kern w:val="0"/>
          <w:sz w:val="24"/>
          <w:szCs w:val="24"/>
          <w14:ligatures w14:val="none"/>
        </w:rPr>
        <w:t xml:space="preserve"> </w:t>
      </w:r>
    </w:p>
    <w:p w14:paraId="7422FFF1"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 xml:space="preserve">The study sought to evaluate the strategies to address effects of divorce. Participants were asked to </w:t>
      </w:r>
      <w:r>
        <w:rPr>
          <w:rFonts w:ascii="Times New Roman" w:eastAsia="Calibri" w:hAnsi="Times New Roman" w:cs="Times New Roman"/>
          <w:kern w:val="0"/>
          <w:sz w:val="24"/>
          <w:szCs w:val="24"/>
          <w14:ligatures w14:val="none"/>
        </w:rPr>
        <w:t>indicate the extent to which they agreed or disagreed by selecting one of the options. The results are presented in table 4.13.</w:t>
      </w:r>
    </w:p>
    <w:p w14:paraId="7DC1C89E"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0E3A5036" w14:textId="77777777"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Table 4.13: Strategies to address effects of divorce</w:t>
      </w:r>
    </w:p>
    <w:tbl>
      <w:tblPr>
        <w:tblW w:w="8651" w:type="dxa"/>
        <w:tblInd w:w="93" w:type="dxa"/>
        <w:tblLook w:val="04A0" w:firstRow="1" w:lastRow="0" w:firstColumn="1" w:lastColumn="0" w:noHBand="0" w:noVBand="1"/>
      </w:tblPr>
      <w:tblGrid>
        <w:gridCol w:w="3433"/>
        <w:gridCol w:w="773"/>
        <w:gridCol w:w="1243"/>
        <w:gridCol w:w="1283"/>
        <w:gridCol w:w="803"/>
        <w:gridCol w:w="1135"/>
      </w:tblGrid>
      <w:tr w:rsidR="00C6007A" w14:paraId="59A43F8F" w14:textId="77777777" w:rsidTr="007A51FE">
        <w:trPr>
          <w:trHeight w:val="318"/>
        </w:trPr>
        <w:tc>
          <w:tcPr>
            <w:tcW w:w="3433" w:type="dxa"/>
            <w:tcBorders>
              <w:top w:val="single" w:sz="4" w:space="0" w:color="auto"/>
              <w:bottom w:val="single" w:sz="4" w:space="0" w:color="auto"/>
            </w:tcBorders>
            <w:shd w:val="clear" w:color="auto" w:fill="auto"/>
            <w:noWrap/>
            <w:vAlign w:val="center"/>
          </w:tcPr>
          <w:p w14:paraId="6E23D000"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Strategies to address effects of divorce</w:t>
            </w:r>
          </w:p>
        </w:tc>
        <w:tc>
          <w:tcPr>
            <w:tcW w:w="773" w:type="dxa"/>
            <w:tcBorders>
              <w:top w:val="single" w:sz="4" w:space="0" w:color="auto"/>
              <w:bottom w:val="single" w:sz="4" w:space="0" w:color="auto"/>
            </w:tcBorders>
            <w:shd w:val="clear" w:color="auto" w:fill="auto"/>
            <w:vAlign w:val="bottom"/>
          </w:tcPr>
          <w:p w14:paraId="6EEF8C87"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N</w:t>
            </w:r>
          </w:p>
        </w:tc>
        <w:tc>
          <w:tcPr>
            <w:tcW w:w="1236" w:type="dxa"/>
            <w:tcBorders>
              <w:top w:val="single" w:sz="4" w:space="0" w:color="auto"/>
              <w:bottom w:val="single" w:sz="4" w:space="0" w:color="auto"/>
            </w:tcBorders>
            <w:shd w:val="clear" w:color="auto" w:fill="auto"/>
            <w:vAlign w:val="bottom"/>
          </w:tcPr>
          <w:p w14:paraId="76EF130C"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Minimum</w:t>
            </w:r>
          </w:p>
        </w:tc>
        <w:tc>
          <w:tcPr>
            <w:tcW w:w="1276" w:type="dxa"/>
            <w:tcBorders>
              <w:top w:val="single" w:sz="4" w:space="0" w:color="auto"/>
              <w:bottom w:val="single" w:sz="4" w:space="0" w:color="auto"/>
            </w:tcBorders>
            <w:shd w:val="clear" w:color="auto" w:fill="auto"/>
            <w:vAlign w:val="bottom"/>
          </w:tcPr>
          <w:p w14:paraId="4CBAA4E0"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Maximum</w:t>
            </w:r>
          </w:p>
        </w:tc>
        <w:tc>
          <w:tcPr>
            <w:tcW w:w="798" w:type="dxa"/>
            <w:tcBorders>
              <w:top w:val="single" w:sz="4" w:space="0" w:color="auto"/>
              <w:bottom w:val="single" w:sz="4" w:space="0" w:color="auto"/>
            </w:tcBorders>
            <w:shd w:val="clear" w:color="auto" w:fill="auto"/>
            <w:vAlign w:val="bottom"/>
          </w:tcPr>
          <w:p w14:paraId="2F540669"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Mean</w:t>
            </w:r>
          </w:p>
        </w:tc>
        <w:tc>
          <w:tcPr>
            <w:tcW w:w="1135" w:type="dxa"/>
            <w:tcBorders>
              <w:top w:val="single" w:sz="4" w:space="0" w:color="auto"/>
              <w:bottom w:val="single" w:sz="4" w:space="0" w:color="auto"/>
            </w:tcBorders>
            <w:shd w:val="clear" w:color="auto" w:fill="auto"/>
            <w:vAlign w:val="bottom"/>
          </w:tcPr>
          <w:p w14:paraId="4586A63D"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Std. Dev</w:t>
            </w:r>
          </w:p>
        </w:tc>
      </w:tr>
      <w:tr w:rsidR="00C6007A" w14:paraId="29FAB210" w14:textId="77777777" w:rsidTr="007A51FE">
        <w:trPr>
          <w:trHeight w:val="511"/>
        </w:trPr>
        <w:tc>
          <w:tcPr>
            <w:tcW w:w="3433" w:type="dxa"/>
            <w:tcBorders>
              <w:top w:val="single" w:sz="4" w:space="0" w:color="auto"/>
            </w:tcBorders>
            <w:shd w:val="clear" w:color="auto" w:fill="auto"/>
          </w:tcPr>
          <w:p w14:paraId="0D27432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Divorce has had a significant impact on my emotional well-being.</w:t>
            </w:r>
          </w:p>
        </w:tc>
        <w:tc>
          <w:tcPr>
            <w:tcW w:w="773" w:type="dxa"/>
            <w:tcBorders>
              <w:top w:val="single" w:sz="4" w:space="0" w:color="auto"/>
            </w:tcBorders>
            <w:shd w:val="clear" w:color="auto" w:fill="auto"/>
            <w:noWrap/>
          </w:tcPr>
          <w:p w14:paraId="36478F0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236" w:type="dxa"/>
            <w:tcBorders>
              <w:top w:val="single" w:sz="4" w:space="0" w:color="auto"/>
            </w:tcBorders>
            <w:shd w:val="clear" w:color="auto" w:fill="auto"/>
            <w:noWrap/>
          </w:tcPr>
          <w:p w14:paraId="7246B5F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76" w:type="dxa"/>
            <w:tcBorders>
              <w:top w:val="single" w:sz="4" w:space="0" w:color="auto"/>
            </w:tcBorders>
            <w:shd w:val="clear" w:color="auto" w:fill="auto"/>
            <w:noWrap/>
          </w:tcPr>
          <w:p w14:paraId="1DBEB37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98" w:type="dxa"/>
            <w:tcBorders>
              <w:top w:val="single" w:sz="4" w:space="0" w:color="auto"/>
            </w:tcBorders>
            <w:shd w:val="clear" w:color="auto" w:fill="auto"/>
            <w:noWrap/>
          </w:tcPr>
          <w:p w14:paraId="37F6EE9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5" w:type="dxa"/>
            <w:tcBorders>
              <w:top w:val="single" w:sz="4" w:space="0" w:color="auto"/>
            </w:tcBorders>
            <w:shd w:val="clear" w:color="auto" w:fill="auto"/>
            <w:noWrap/>
          </w:tcPr>
          <w:p w14:paraId="172CBA7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1.18</w:t>
            </w:r>
          </w:p>
        </w:tc>
      </w:tr>
      <w:tr w:rsidR="00C6007A" w14:paraId="18E871AB" w14:textId="77777777" w:rsidTr="007A51FE">
        <w:trPr>
          <w:trHeight w:val="511"/>
        </w:trPr>
        <w:tc>
          <w:tcPr>
            <w:tcW w:w="3433" w:type="dxa"/>
            <w:shd w:val="clear" w:color="auto" w:fill="auto"/>
          </w:tcPr>
          <w:p w14:paraId="118DDE3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have experienced financial challenges as a result of the divorce.</w:t>
            </w:r>
          </w:p>
        </w:tc>
        <w:tc>
          <w:tcPr>
            <w:tcW w:w="773" w:type="dxa"/>
            <w:shd w:val="clear" w:color="auto" w:fill="auto"/>
            <w:noWrap/>
          </w:tcPr>
          <w:p w14:paraId="0A91B12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236" w:type="dxa"/>
            <w:shd w:val="clear" w:color="auto" w:fill="auto"/>
            <w:noWrap/>
          </w:tcPr>
          <w:p w14:paraId="124502B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76" w:type="dxa"/>
            <w:shd w:val="clear" w:color="auto" w:fill="auto"/>
            <w:noWrap/>
          </w:tcPr>
          <w:p w14:paraId="7C8654D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98" w:type="dxa"/>
            <w:shd w:val="clear" w:color="auto" w:fill="auto"/>
            <w:noWrap/>
          </w:tcPr>
          <w:p w14:paraId="4871899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5" w:type="dxa"/>
            <w:shd w:val="clear" w:color="auto" w:fill="auto"/>
            <w:noWrap/>
          </w:tcPr>
          <w:p w14:paraId="46B7EC1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1.28</w:t>
            </w:r>
          </w:p>
        </w:tc>
      </w:tr>
      <w:tr w:rsidR="00C6007A" w14:paraId="5B913CFE" w14:textId="77777777" w:rsidTr="007A51FE">
        <w:trPr>
          <w:trHeight w:val="511"/>
        </w:trPr>
        <w:tc>
          <w:tcPr>
            <w:tcW w:w="3433" w:type="dxa"/>
            <w:shd w:val="clear" w:color="auto" w:fill="auto"/>
          </w:tcPr>
          <w:p w14:paraId="285D5BA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have sought professional counseling or therapy to cope with the effects of divorce.</w:t>
            </w:r>
          </w:p>
        </w:tc>
        <w:tc>
          <w:tcPr>
            <w:tcW w:w="773" w:type="dxa"/>
            <w:shd w:val="clear" w:color="auto" w:fill="auto"/>
            <w:noWrap/>
          </w:tcPr>
          <w:p w14:paraId="2091E7C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236" w:type="dxa"/>
            <w:shd w:val="clear" w:color="auto" w:fill="auto"/>
            <w:noWrap/>
          </w:tcPr>
          <w:p w14:paraId="18760D3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76" w:type="dxa"/>
            <w:shd w:val="clear" w:color="auto" w:fill="auto"/>
            <w:noWrap/>
          </w:tcPr>
          <w:p w14:paraId="03E5F93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98" w:type="dxa"/>
            <w:shd w:val="clear" w:color="auto" w:fill="auto"/>
            <w:noWrap/>
          </w:tcPr>
          <w:p w14:paraId="2896344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35" w:type="dxa"/>
            <w:shd w:val="clear" w:color="auto" w:fill="auto"/>
            <w:noWrap/>
          </w:tcPr>
          <w:p w14:paraId="255F7ED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1.12</w:t>
            </w:r>
          </w:p>
        </w:tc>
      </w:tr>
      <w:tr w:rsidR="00C6007A" w14:paraId="48D6D4DA" w14:textId="77777777" w:rsidTr="007A51FE">
        <w:trPr>
          <w:trHeight w:val="511"/>
        </w:trPr>
        <w:tc>
          <w:tcPr>
            <w:tcW w:w="3433" w:type="dxa"/>
            <w:shd w:val="clear" w:color="auto" w:fill="auto"/>
          </w:tcPr>
          <w:p w14:paraId="6DDDBC0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have found support through friends and family to be helpful in coping with divorce.</w:t>
            </w:r>
          </w:p>
        </w:tc>
        <w:tc>
          <w:tcPr>
            <w:tcW w:w="773" w:type="dxa"/>
            <w:shd w:val="clear" w:color="auto" w:fill="auto"/>
            <w:noWrap/>
          </w:tcPr>
          <w:p w14:paraId="6E835DF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236" w:type="dxa"/>
            <w:shd w:val="clear" w:color="auto" w:fill="auto"/>
            <w:noWrap/>
          </w:tcPr>
          <w:p w14:paraId="40B9A01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76" w:type="dxa"/>
            <w:shd w:val="clear" w:color="auto" w:fill="auto"/>
            <w:noWrap/>
          </w:tcPr>
          <w:p w14:paraId="2C3F122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98" w:type="dxa"/>
            <w:shd w:val="clear" w:color="auto" w:fill="auto"/>
            <w:noWrap/>
          </w:tcPr>
          <w:p w14:paraId="0AA7674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5" w:type="dxa"/>
            <w:shd w:val="clear" w:color="auto" w:fill="auto"/>
            <w:noWrap/>
          </w:tcPr>
          <w:p w14:paraId="5332398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1.36</w:t>
            </w:r>
          </w:p>
        </w:tc>
      </w:tr>
      <w:tr w:rsidR="00C6007A" w14:paraId="22F237F7" w14:textId="77777777" w:rsidTr="007A51FE">
        <w:trPr>
          <w:trHeight w:val="511"/>
        </w:trPr>
        <w:tc>
          <w:tcPr>
            <w:tcW w:w="3433" w:type="dxa"/>
            <w:shd w:val="clear" w:color="auto" w:fill="auto"/>
          </w:tcPr>
          <w:p w14:paraId="74B087F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Engaging in regular exercise and self-care has been beneficial in managing the emotional stress of divorce.</w:t>
            </w:r>
          </w:p>
        </w:tc>
        <w:tc>
          <w:tcPr>
            <w:tcW w:w="773" w:type="dxa"/>
            <w:shd w:val="clear" w:color="auto" w:fill="auto"/>
            <w:noWrap/>
          </w:tcPr>
          <w:p w14:paraId="335DB1C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236" w:type="dxa"/>
            <w:shd w:val="clear" w:color="auto" w:fill="auto"/>
            <w:noWrap/>
          </w:tcPr>
          <w:p w14:paraId="2C78FF7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76" w:type="dxa"/>
            <w:shd w:val="clear" w:color="auto" w:fill="auto"/>
            <w:noWrap/>
          </w:tcPr>
          <w:p w14:paraId="38ED8DF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98" w:type="dxa"/>
            <w:shd w:val="clear" w:color="auto" w:fill="auto"/>
            <w:noWrap/>
          </w:tcPr>
          <w:p w14:paraId="0C6B06E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5" w:type="dxa"/>
            <w:shd w:val="clear" w:color="auto" w:fill="auto"/>
            <w:noWrap/>
          </w:tcPr>
          <w:p w14:paraId="00F3C5A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1.15</w:t>
            </w:r>
          </w:p>
        </w:tc>
      </w:tr>
      <w:tr w:rsidR="00C6007A" w14:paraId="59755FF3" w14:textId="77777777" w:rsidTr="007A51FE">
        <w:trPr>
          <w:trHeight w:val="511"/>
        </w:trPr>
        <w:tc>
          <w:tcPr>
            <w:tcW w:w="3433" w:type="dxa"/>
            <w:shd w:val="clear" w:color="auto" w:fill="auto"/>
          </w:tcPr>
          <w:p w14:paraId="4159BD3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 have learned valuable life lessons through the experience of divorce.</w:t>
            </w:r>
          </w:p>
        </w:tc>
        <w:tc>
          <w:tcPr>
            <w:tcW w:w="773" w:type="dxa"/>
            <w:shd w:val="clear" w:color="auto" w:fill="auto"/>
            <w:noWrap/>
          </w:tcPr>
          <w:p w14:paraId="2ABD056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236" w:type="dxa"/>
            <w:shd w:val="clear" w:color="auto" w:fill="auto"/>
            <w:noWrap/>
          </w:tcPr>
          <w:p w14:paraId="3085A39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1.00</w:t>
            </w:r>
          </w:p>
        </w:tc>
        <w:tc>
          <w:tcPr>
            <w:tcW w:w="1276" w:type="dxa"/>
            <w:shd w:val="clear" w:color="auto" w:fill="auto"/>
            <w:noWrap/>
          </w:tcPr>
          <w:p w14:paraId="11E21A9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5.00</w:t>
            </w:r>
          </w:p>
        </w:tc>
        <w:tc>
          <w:tcPr>
            <w:tcW w:w="798" w:type="dxa"/>
            <w:shd w:val="clear" w:color="auto" w:fill="auto"/>
            <w:noWrap/>
          </w:tcPr>
          <w:p w14:paraId="2A23164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5" w:type="dxa"/>
            <w:shd w:val="clear" w:color="auto" w:fill="auto"/>
            <w:noWrap/>
          </w:tcPr>
          <w:p w14:paraId="1F1A929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1.01</w:t>
            </w:r>
          </w:p>
        </w:tc>
      </w:tr>
      <w:tr w:rsidR="00C6007A" w14:paraId="0E5FE372" w14:textId="77777777" w:rsidTr="007A51FE">
        <w:trPr>
          <w:trHeight w:val="333"/>
        </w:trPr>
        <w:tc>
          <w:tcPr>
            <w:tcW w:w="3433" w:type="dxa"/>
            <w:tcBorders>
              <w:bottom w:val="single" w:sz="4" w:space="0" w:color="auto"/>
            </w:tcBorders>
            <w:shd w:val="clear" w:color="auto" w:fill="auto"/>
          </w:tcPr>
          <w:p w14:paraId="06EECB9E" w14:textId="59578A9C"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Valid N (</w:t>
            </w:r>
            <w:r w:rsidR="00420074">
              <w:rPr>
                <w:rFonts w:ascii="Times New Roman" w:eastAsia="Calibri" w:hAnsi="Times New Roman" w:cs="Times New Roman"/>
                <w:sz w:val="24"/>
                <w:szCs w:val="24"/>
              </w:rPr>
              <w:t>list wise</w:t>
            </w:r>
            <w:r>
              <w:rPr>
                <w:rFonts w:ascii="Times New Roman" w:eastAsia="Calibri" w:hAnsi="Times New Roman" w:cs="Times New Roman"/>
                <w:sz w:val="24"/>
                <w:szCs w:val="24"/>
              </w:rPr>
              <w:t>)</w:t>
            </w:r>
          </w:p>
        </w:tc>
        <w:tc>
          <w:tcPr>
            <w:tcW w:w="773" w:type="dxa"/>
            <w:tcBorders>
              <w:bottom w:val="single" w:sz="4" w:space="0" w:color="auto"/>
            </w:tcBorders>
            <w:shd w:val="clear" w:color="auto" w:fill="auto"/>
            <w:noWrap/>
          </w:tcPr>
          <w:p w14:paraId="120613D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236" w:type="dxa"/>
            <w:tcBorders>
              <w:bottom w:val="single" w:sz="4" w:space="0" w:color="auto"/>
            </w:tcBorders>
            <w:shd w:val="clear" w:color="auto" w:fill="auto"/>
            <w:noWrap/>
            <w:vAlign w:val="center"/>
          </w:tcPr>
          <w:p w14:paraId="0E32DAD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1276" w:type="dxa"/>
            <w:tcBorders>
              <w:bottom w:val="single" w:sz="4" w:space="0" w:color="auto"/>
            </w:tcBorders>
            <w:shd w:val="clear" w:color="auto" w:fill="auto"/>
            <w:noWrap/>
            <w:vAlign w:val="center"/>
          </w:tcPr>
          <w:p w14:paraId="50035B5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798" w:type="dxa"/>
            <w:tcBorders>
              <w:bottom w:val="single" w:sz="4" w:space="0" w:color="auto"/>
            </w:tcBorders>
            <w:shd w:val="clear" w:color="auto" w:fill="auto"/>
            <w:noWrap/>
            <w:vAlign w:val="center"/>
          </w:tcPr>
          <w:p w14:paraId="2BD46A5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1135" w:type="dxa"/>
            <w:tcBorders>
              <w:bottom w:val="single" w:sz="4" w:space="0" w:color="auto"/>
            </w:tcBorders>
            <w:shd w:val="clear" w:color="auto" w:fill="auto"/>
            <w:noWrap/>
            <w:vAlign w:val="center"/>
          </w:tcPr>
          <w:p w14:paraId="0F00022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w:t>
            </w:r>
          </w:p>
        </w:tc>
      </w:tr>
    </w:tbl>
    <w:p w14:paraId="0FA54C42"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536B2A29" w14:textId="18937073"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results show how respondents perceived various approaches to dealing with the impacts of divorce. The respondents have a moderate to high degree of agreement (mean = 4, std deviation =1.18) that the emotional impact of divorce poses major emotional obstacles. They also agreed (mean =3, std deviation= 1.28) that they were having financial troubles as a result of the divorce. While some respondents (mean = 2, standard deviation = 1.12) sought expert counseling or treatment to deal with the repercussions of divorce, others (mean = 3, standard deviation = 1.36) found support from friends and family. Moreover, with a mean of 4 and a standard deviation of 1.15, it is thought that exercising frequently and taking care of oneself can help manage the emotional strain of divorce. Lastly, a high degree of agreement was indicated by the mean = 4 and standard deviation = 1.01 of the respondents, who overwhelmingly agreed that going through a divorce has taught them important life lessons. These results highlight the diverse range of coping mechanisms utilized by divorced persons, </w:t>
      </w:r>
      <w:r w:rsidR="00420074">
        <w:rPr>
          <w:rFonts w:ascii="Times New Roman" w:eastAsia="Calibri" w:hAnsi="Times New Roman" w:cs="Times New Roman"/>
          <w:kern w:val="0"/>
          <w:sz w:val="24"/>
          <w:szCs w:val="24"/>
          <w14:ligatures w14:val="none"/>
        </w:rPr>
        <w:t>who</w:t>
      </w:r>
      <w:r>
        <w:rPr>
          <w:rFonts w:ascii="Times New Roman" w:eastAsia="Calibri" w:hAnsi="Times New Roman" w:cs="Times New Roman"/>
          <w:kern w:val="0"/>
          <w:sz w:val="24"/>
          <w:szCs w:val="24"/>
          <w14:ligatures w14:val="none"/>
        </w:rPr>
        <w:t xml:space="preserve"> include emotional, financial, social, and self-care aspects.</w:t>
      </w:r>
    </w:p>
    <w:p w14:paraId="3D54574E" w14:textId="77777777" w:rsidR="00A608D9" w:rsidRDefault="00A608D9">
      <w:pPr>
        <w:spacing w:after="0" w:line="480" w:lineRule="auto"/>
        <w:jc w:val="both"/>
        <w:rPr>
          <w:rFonts w:ascii="Times New Roman" w:eastAsia="Calibri" w:hAnsi="Times New Roman" w:cs="Times New Roman"/>
          <w:kern w:val="0"/>
          <w:sz w:val="24"/>
          <w:szCs w:val="24"/>
          <w14:ligatures w14:val="none"/>
        </w:rPr>
      </w:pPr>
    </w:p>
    <w:p w14:paraId="513D4AD9" w14:textId="2E8654FD" w:rsidR="00C6007A" w:rsidRDefault="004725B4" w:rsidP="00A608D9">
      <w:pPr>
        <w:keepNext/>
        <w:keepLines/>
        <w:spacing w:before="40"/>
        <w:outlineLvl w:val="1"/>
        <w:rPr>
          <w:rFonts w:ascii="Times New Roman" w:eastAsia="Calibri" w:hAnsi="Times New Roman" w:cs="Times New Roman"/>
          <w:b/>
          <w:kern w:val="0"/>
          <w:sz w:val="24"/>
          <w:szCs w:val="24"/>
          <w14:ligatures w14:val="none"/>
        </w:rPr>
      </w:pPr>
      <w:bookmarkStart w:id="838" w:name="_Toc163925361"/>
      <w:r>
        <w:rPr>
          <w:rFonts w:ascii="Times New Roman" w:eastAsia="Calibri" w:hAnsi="Times New Roman" w:cs="Times New Roman"/>
          <w:b/>
          <w:kern w:val="0"/>
          <w:sz w:val="24"/>
          <w:szCs w:val="24"/>
          <w14:ligatures w14:val="none"/>
        </w:rPr>
        <w:lastRenderedPageBreak/>
        <w:t>4.5 Pearson Correlation</w:t>
      </w:r>
      <w:bookmarkEnd w:id="838"/>
      <w:r w:rsidR="0087358D">
        <w:rPr>
          <w:rFonts w:ascii="Times New Roman" w:eastAsia="Calibri" w:hAnsi="Times New Roman" w:cs="Times New Roman"/>
          <w:b/>
          <w:kern w:val="0"/>
          <w:sz w:val="24"/>
          <w:szCs w:val="24"/>
          <w14:ligatures w14:val="none"/>
        </w:rPr>
        <w:t xml:space="preserve"> Analysis </w:t>
      </w:r>
    </w:p>
    <w:p w14:paraId="376D4C83"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 correlations between the divorce effect, moral behavior, and academic performance were strong, with Pearson correlation coefficients (r values) ranging from 0.767 to 0.848. These coefficients indicate a significant relationship between the variables, with all p values ​​&lt; 0.01. Results showed that divorce was significantly associated with both moral behavior and academic performance. Higher divorce rates may be associated with lower moral behavior and academic performance. This shows that family structure could have significant impact on individual behavior and educational outcomes.</w:t>
      </w:r>
    </w:p>
    <w:p w14:paraId="771D03B8"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2F24AAA6" w14:textId="5EFA7F42"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Table 4.14: Pearson Correlation between Effects Divorce, Moral </w:t>
      </w:r>
      <w:r w:rsidR="0087358D">
        <w:rPr>
          <w:rFonts w:ascii="Times New Roman" w:eastAsia="Calibri" w:hAnsi="Times New Roman" w:cs="Times New Roman"/>
          <w:b/>
          <w:kern w:val="0"/>
          <w:sz w:val="24"/>
          <w:szCs w:val="24"/>
          <w14:ligatures w14:val="none"/>
        </w:rPr>
        <w:t>Behavior</w:t>
      </w:r>
      <w:r>
        <w:rPr>
          <w:rFonts w:ascii="Times New Roman" w:eastAsia="Calibri" w:hAnsi="Times New Roman" w:cs="Times New Roman"/>
          <w:b/>
          <w:kern w:val="0"/>
          <w:sz w:val="24"/>
          <w:szCs w:val="24"/>
          <w14:ligatures w14:val="none"/>
        </w:rPr>
        <w:t xml:space="preserve"> and Academic Performance</w:t>
      </w:r>
    </w:p>
    <w:tbl>
      <w:tblPr>
        <w:tblW w:w="8607" w:type="dxa"/>
        <w:tblInd w:w="30" w:type="dxa"/>
        <w:tblLayout w:type="fixed"/>
        <w:tblCellMar>
          <w:left w:w="30" w:type="dxa"/>
          <w:right w:w="30" w:type="dxa"/>
        </w:tblCellMar>
        <w:tblLook w:val="04A0" w:firstRow="1" w:lastRow="0" w:firstColumn="1" w:lastColumn="0" w:noHBand="0" w:noVBand="1"/>
      </w:tblPr>
      <w:tblGrid>
        <w:gridCol w:w="2241"/>
        <w:gridCol w:w="1979"/>
        <w:gridCol w:w="1461"/>
        <w:gridCol w:w="1460"/>
        <w:gridCol w:w="1466"/>
      </w:tblGrid>
      <w:tr w:rsidR="00C6007A" w14:paraId="78531B4A" w14:textId="77777777" w:rsidTr="007A51FE">
        <w:trPr>
          <w:cantSplit/>
          <w:trHeight w:val="163"/>
          <w:tblHeader/>
        </w:trPr>
        <w:tc>
          <w:tcPr>
            <w:tcW w:w="8606" w:type="dxa"/>
            <w:gridSpan w:val="5"/>
            <w:tcBorders>
              <w:top w:val="single" w:sz="4" w:space="0" w:color="auto"/>
            </w:tcBorders>
            <w:shd w:val="clear" w:color="auto" w:fill="FFFFFF"/>
            <w:tcMar>
              <w:top w:w="30" w:type="dxa"/>
              <w:left w:w="30" w:type="dxa"/>
              <w:bottom w:w="30" w:type="dxa"/>
              <w:right w:w="30" w:type="dxa"/>
            </w:tcMar>
            <w:vAlign w:val="center"/>
          </w:tcPr>
          <w:p w14:paraId="2CB35F13"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Correlations</w:t>
            </w:r>
          </w:p>
        </w:tc>
      </w:tr>
      <w:tr w:rsidR="00C6007A" w14:paraId="2A5788A6" w14:textId="77777777" w:rsidTr="007A51FE">
        <w:trPr>
          <w:cantSplit/>
          <w:trHeight w:val="259"/>
          <w:tblHeader/>
        </w:trPr>
        <w:tc>
          <w:tcPr>
            <w:tcW w:w="2241" w:type="dxa"/>
            <w:tcBorders>
              <w:bottom w:val="single" w:sz="4" w:space="0" w:color="auto"/>
            </w:tcBorders>
            <w:shd w:val="clear" w:color="auto" w:fill="FFFFFF"/>
            <w:tcMar>
              <w:top w:w="30" w:type="dxa"/>
              <w:left w:w="30" w:type="dxa"/>
              <w:bottom w:w="30" w:type="dxa"/>
              <w:right w:w="30" w:type="dxa"/>
            </w:tcMar>
          </w:tcPr>
          <w:p w14:paraId="274AD959" w14:textId="77777777" w:rsidR="00C6007A" w:rsidRDefault="00C6007A">
            <w:pPr>
              <w:spacing w:after="0" w:line="240" w:lineRule="auto"/>
              <w:jc w:val="both"/>
              <w:rPr>
                <w:rFonts w:ascii="Times New Roman" w:eastAsia="Calibri" w:hAnsi="Times New Roman" w:cs="Times New Roman"/>
                <w:b/>
                <w:sz w:val="24"/>
                <w:szCs w:val="24"/>
              </w:rPr>
            </w:pPr>
          </w:p>
        </w:tc>
        <w:tc>
          <w:tcPr>
            <w:tcW w:w="1979" w:type="dxa"/>
            <w:tcBorders>
              <w:bottom w:val="single" w:sz="4" w:space="0" w:color="auto"/>
            </w:tcBorders>
            <w:shd w:val="clear" w:color="auto" w:fill="FFFFFF"/>
            <w:tcMar>
              <w:top w:w="30" w:type="dxa"/>
              <w:left w:w="30" w:type="dxa"/>
              <w:bottom w:w="30" w:type="dxa"/>
              <w:right w:w="30" w:type="dxa"/>
            </w:tcMar>
          </w:tcPr>
          <w:p w14:paraId="7D8101B9" w14:textId="77777777" w:rsidR="00C6007A" w:rsidRDefault="00C6007A">
            <w:pPr>
              <w:spacing w:after="0" w:line="240" w:lineRule="auto"/>
              <w:jc w:val="both"/>
              <w:rPr>
                <w:rFonts w:ascii="Times New Roman" w:eastAsia="Calibri" w:hAnsi="Times New Roman" w:cs="Times New Roman"/>
                <w:b/>
                <w:sz w:val="24"/>
                <w:szCs w:val="24"/>
              </w:rPr>
            </w:pPr>
          </w:p>
        </w:tc>
        <w:tc>
          <w:tcPr>
            <w:tcW w:w="1461" w:type="dxa"/>
            <w:tcBorders>
              <w:bottom w:val="single" w:sz="4" w:space="0" w:color="auto"/>
            </w:tcBorders>
            <w:shd w:val="clear" w:color="auto" w:fill="FFFFFF"/>
            <w:tcMar>
              <w:top w:w="30" w:type="dxa"/>
              <w:left w:w="30" w:type="dxa"/>
              <w:bottom w:w="30" w:type="dxa"/>
              <w:right w:w="30" w:type="dxa"/>
            </w:tcMar>
            <w:vAlign w:val="bottom"/>
          </w:tcPr>
          <w:p w14:paraId="592C009B"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Effects of Divorce</w:t>
            </w:r>
          </w:p>
        </w:tc>
        <w:tc>
          <w:tcPr>
            <w:tcW w:w="1460" w:type="dxa"/>
            <w:tcBorders>
              <w:bottom w:val="single" w:sz="4" w:space="0" w:color="auto"/>
            </w:tcBorders>
            <w:shd w:val="clear" w:color="auto" w:fill="FFFFFF"/>
            <w:tcMar>
              <w:top w:w="30" w:type="dxa"/>
              <w:left w:w="30" w:type="dxa"/>
              <w:bottom w:w="30" w:type="dxa"/>
              <w:right w:w="30" w:type="dxa"/>
            </w:tcMar>
            <w:vAlign w:val="bottom"/>
          </w:tcPr>
          <w:p w14:paraId="08201174" w14:textId="45B455C7" w:rsidR="00C6007A" w:rsidRDefault="0087358D">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725B4">
              <w:rPr>
                <w:rFonts w:ascii="Times New Roman" w:eastAsia="Calibri" w:hAnsi="Times New Roman" w:cs="Times New Roman"/>
                <w:b/>
                <w:sz w:val="24"/>
                <w:szCs w:val="24"/>
              </w:rPr>
              <w:t xml:space="preserve">Moral </w:t>
            </w:r>
            <w:r>
              <w:rPr>
                <w:rFonts w:ascii="Times New Roman" w:eastAsia="Calibri" w:hAnsi="Times New Roman" w:cs="Times New Roman"/>
                <w:b/>
                <w:sz w:val="24"/>
                <w:szCs w:val="24"/>
              </w:rPr>
              <w:t>Behavior</w:t>
            </w:r>
          </w:p>
        </w:tc>
        <w:tc>
          <w:tcPr>
            <w:tcW w:w="1466" w:type="dxa"/>
            <w:tcBorders>
              <w:bottom w:val="single" w:sz="4" w:space="0" w:color="auto"/>
            </w:tcBorders>
            <w:shd w:val="clear" w:color="auto" w:fill="FFFFFF"/>
            <w:tcMar>
              <w:top w:w="30" w:type="dxa"/>
              <w:left w:w="30" w:type="dxa"/>
              <w:bottom w:w="30" w:type="dxa"/>
              <w:right w:w="30" w:type="dxa"/>
            </w:tcMar>
            <w:vAlign w:val="bottom"/>
          </w:tcPr>
          <w:p w14:paraId="514A4C22"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Academic Performance</w:t>
            </w:r>
          </w:p>
        </w:tc>
      </w:tr>
      <w:tr w:rsidR="00C6007A" w14:paraId="4CA97FE1" w14:textId="77777777" w:rsidTr="007A51FE">
        <w:trPr>
          <w:cantSplit/>
          <w:trHeight w:val="167"/>
          <w:tblHeader/>
        </w:trPr>
        <w:tc>
          <w:tcPr>
            <w:tcW w:w="2241" w:type="dxa"/>
            <w:vMerge w:val="restart"/>
            <w:tcBorders>
              <w:top w:val="single" w:sz="4" w:space="0" w:color="auto"/>
            </w:tcBorders>
            <w:shd w:val="clear" w:color="auto" w:fill="FFFFFF"/>
            <w:tcMar>
              <w:top w:w="30" w:type="dxa"/>
              <w:left w:w="30" w:type="dxa"/>
              <w:bottom w:w="30" w:type="dxa"/>
              <w:right w:w="30" w:type="dxa"/>
            </w:tcMar>
          </w:tcPr>
          <w:p w14:paraId="7B22090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Effects of Divorce</w:t>
            </w:r>
          </w:p>
        </w:tc>
        <w:tc>
          <w:tcPr>
            <w:tcW w:w="1979" w:type="dxa"/>
            <w:tcBorders>
              <w:top w:val="single" w:sz="4" w:space="0" w:color="auto"/>
            </w:tcBorders>
            <w:shd w:val="clear" w:color="auto" w:fill="FFFFFF"/>
            <w:tcMar>
              <w:top w:w="30" w:type="dxa"/>
              <w:left w:w="30" w:type="dxa"/>
              <w:bottom w:w="30" w:type="dxa"/>
              <w:right w:w="30" w:type="dxa"/>
            </w:tcMar>
          </w:tcPr>
          <w:p w14:paraId="63C1C27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Pearson Correlation</w:t>
            </w:r>
          </w:p>
        </w:tc>
        <w:tc>
          <w:tcPr>
            <w:tcW w:w="1461" w:type="dxa"/>
            <w:tcBorders>
              <w:top w:val="single" w:sz="4" w:space="0" w:color="auto"/>
            </w:tcBorders>
            <w:shd w:val="clear" w:color="auto" w:fill="FFFFFF"/>
            <w:tcMar>
              <w:top w:w="30" w:type="dxa"/>
              <w:left w:w="30" w:type="dxa"/>
              <w:bottom w:w="30" w:type="dxa"/>
              <w:right w:w="30" w:type="dxa"/>
            </w:tcMar>
          </w:tcPr>
          <w:p w14:paraId="1B4D1BA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60" w:type="dxa"/>
            <w:tcBorders>
              <w:top w:val="single" w:sz="4" w:space="0" w:color="auto"/>
            </w:tcBorders>
            <w:shd w:val="clear" w:color="auto" w:fill="FFFFFF"/>
            <w:tcMar>
              <w:top w:w="30" w:type="dxa"/>
              <w:left w:w="30" w:type="dxa"/>
              <w:bottom w:w="30" w:type="dxa"/>
              <w:right w:w="30" w:type="dxa"/>
            </w:tcMar>
          </w:tcPr>
          <w:p w14:paraId="7829BA4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.767</w:t>
            </w:r>
            <w:r>
              <w:rPr>
                <w:rFonts w:ascii="Times New Roman" w:eastAsia="Calibri" w:hAnsi="Times New Roman" w:cs="Times New Roman"/>
                <w:sz w:val="24"/>
                <w:szCs w:val="24"/>
                <w:vertAlign w:val="superscript"/>
              </w:rPr>
              <w:t>**</w:t>
            </w:r>
          </w:p>
        </w:tc>
        <w:tc>
          <w:tcPr>
            <w:tcW w:w="1466" w:type="dxa"/>
            <w:tcBorders>
              <w:top w:val="single" w:sz="4" w:space="0" w:color="auto"/>
            </w:tcBorders>
            <w:shd w:val="clear" w:color="auto" w:fill="FFFFFF"/>
            <w:tcMar>
              <w:top w:w="30" w:type="dxa"/>
              <w:left w:w="30" w:type="dxa"/>
              <w:bottom w:w="30" w:type="dxa"/>
              <w:right w:w="30" w:type="dxa"/>
            </w:tcMar>
          </w:tcPr>
          <w:p w14:paraId="73DBA72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.848</w:t>
            </w:r>
            <w:r>
              <w:rPr>
                <w:rFonts w:ascii="Times New Roman" w:eastAsia="Calibri" w:hAnsi="Times New Roman" w:cs="Times New Roman"/>
                <w:sz w:val="24"/>
                <w:szCs w:val="24"/>
                <w:vertAlign w:val="superscript"/>
              </w:rPr>
              <w:t>**</w:t>
            </w:r>
          </w:p>
        </w:tc>
      </w:tr>
      <w:tr w:rsidR="00C6007A" w14:paraId="7D3641D6" w14:textId="77777777" w:rsidTr="007A51FE">
        <w:trPr>
          <w:cantSplit/>
          <w:trHeight w:val="45"/>
          <w:tblHeader/>
        </w:trPr>
        <w:tc>
          <w:tcPr>
            <w:tcW w:w="2241" w:type="dxa"/>
            <w:vMerge/>
            <w:shd w:val="clear" w:color="auto" w:fill="FFFFFF"/>
            <w:tcMar>
              <w:top w:w="30" w:type="dxa"/>
              <w:left w:w="30" w:type="dxa"/>
              <w:bottom w:w="30" w:type="dxa"/>
              <w:right w:w="30" w:type="dxa"/>
            </w:tcMar>
          </w:tcPr>
          <w:p w14:paraId="1D9BB16F" w14:textId="77777777" w:rsidR="00C6007A" w:rsidRDefault="00C6007A">
            <w:pPr>
              <w:spacing w:after="0" w:line="240" w:lineRule="auto"/>
              <w:jc w:val="both"/>
              <w:rPr>
                <w:rFonts w:ascii="Times New Roman" w:eastAsia="Calibri" w:hAnsi="Times New Roman" w:cs="Times New Roman"/>
                <w:sz w:val="24"/>
                <w:szCs w:val="24"/>
              </w:rPr>
            </w:pPr>
          </w:p>
        </w:tc>
        <w:tc>
          <w:tcPr>
            <w:tcW w:w="1979" w:type="dxa"/>
            <w:shd w:val="clear" w:color="auto" w:fill="FFFFFF"/>
            <w:tcMar>
              <w:top w:w="30" w:type="dxa"/>
              <w:left w:w="30" w:type="dxa"/>
              <w:bottom w:w="30" w:type="dxa"/>
              <w:right w:w="30" w:type="dxa"/>
            </w:tcMar>
          </w:tcPr>
          <w:p w14:paraId="78F2A8D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Sig. (2-tailed)</w:t>
            </w:r>
          </w:p>
        </w:tc>
        <w:tc>
          <w:tcPr>
            <w:tcW w:w="1461" w:type="dxa"/>
            <w:shd w:val="clear" w:color="auto" w:fill="FFFFFF"/>
            <w:tcMar>
              <w:top w:w="30" w:type="dxa"/>
              <w:left w:w="30" w:type="dxa"/>
              <w:bottom w:w="30" w:type="dxa"/>
              <w:right w:w="30" w:type="dxa"/>
            </w:tcMar>
            <w:vAlign w:val="center"/>
          </w:tcPr>
          <w:p w14:paraId="104539AC" w14:textId="77777777" w:rsidR="00C6007A" w:rsidRDefault="00C6007A">
            <w:pPr>
              <w:spacing w:after="0" w:line="240" w:lineRule="auto"/>
              <w:jc w:val="both"/>
              <w:rPr>
                <w:rFonts w:ascii="Times New Roman" w:eastAsia="Calibri" w:hAnsi="Times New Roman" w:cs="Times New Roman"/>
                <w:sz w:val="24"/>
                <w:szCs w:val="24"/>
              </w:rPr>
            </w:pPr>
          </w:p>
        </w:tc>
        <w:tc>
          <w:tcPr>
            <w:tcW w:w="1460" w:type="dxa"/>
            <w:shd w:val="clear" w:color="auto" w:fill="FFFFFF"/>
            <w:tcMar>
              <w:top w:w="30" w:type="dxa"/>
              <w:left w:w="30" w:type="dxa"/>
              <w:bottom w:w="30" w:type="dxa"/>
              <w:right w:w="30" w:type="dxa"/>
            </w:tcMar>
          </w:tcPr>
          <w:p w14:paraId="4AC23A0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1466" w:type="dxa"/>
            <w:shd w:val="clear" w:color="auto" w:fill="FFFFFF"/>
            <w:tcMar>
              <w:top w:w="30" w:type="dxa"/>
              <w:left w:w="30" w:type="dxa"/>
              <w:bottom w:w="30" w:type="dxa"/>
              <w:right w:w="30" w:type="dxa"/>
            </w:tcMar>
          </w:tcPr>
          <w:p w14:paraId="1839D1E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r>
      <w:tr w:rsidR="00C6007A" w14:paraId="7D04B736" w14:textId="77777777" w:rsidTr="007A51FE">
        <w:trPr>
          <w:cantSplit/>
          <w:trHeight w:val="45"/>
          <w:tblHeader/>
        </w:trPr>
        <w:tc>
          <w:tcPr>
            <w:tcW w:w="2241" w:type="dxa"/>
            <w:vMerge/>
            <w:shd w:val="clear" w:color="auto" w:fill="FFFFFF"/>
            <w:tcMar>
              <w:top w:w="30" w:type="dxa"/>
              <w:left w:w="30" w:type="dxa"/>
              <w:bottom w:w="30" w:type="dxa"/>
              <w:right w:w="30" w:type="dxa"/>
            </w:tcMar>
          </w:tcPr>
          <w:p w14:paraId="2588B46B" w14:textId="77777777" w:rsidR="00C6007A" w:rsidRDefault="00C6007A">
            <w:pPr>
              <w:spacing w:after="0" w:line="240" w:lineRule="auto"/>
              <w:jc w:val="both"/>
              <w:rPr>
                <w:rFonts w:ascii="Times New Roman" w:eastAsia="Calibri" w:hAnsi="Times New Roman" w:cs="Times New Roman"/>
                <w:sz w:val="24"/>
                <w:szCs w:val="24"/>
              </w:rPr>
            </w:pPr>
          </w:p>
        </w:tc>
        <w:tc>
          <w:tcPr>
            <w:tcW w:w="1979" w:type="dxa"/>
            <w:shd w:val="clear" w:color="auto" w:fill="FFFFFF"/>
            <w:tcMar>
              <w:top w:w="30" w:type="dxa"/>
              <w:left w:w="30" w:type="dxa"/>
              <w:bottom w:w="30" w:type="dxa"/>
              <w:right w:w="30" w:type="dxa"/>
            </w:tcMar>
          </w:tcPr>
          <w:p w14:paraId="087E222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p>
        </w:tc>
        <w:tc>
          <w:tcPr>
            <w:tcW w:w="1461" w:type="dxa"/>
            <w:shd w:val="clear" w:color="auto" w:fill="FFFFFF"/>
            <w:tcMar>
              <w:top w:w="30" w:type="dxa"/>
              <w:left w:w="30" w:type="dxa"/>
              <w:bottom w:w="30" w:type="dxa"/>
              <w:right w:w="30" w:type="dxa"/>
            </w:tcMar>
          </w:tcPr>
          <w:p w14:paraId="69F0C4E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460" w:type="dxa"/>
            <w:shd w:val="clear" w:color="auto" w:fill="FFFFFF"/>
            <w:tcMar>
              <w:top w:w="30" w:type="dxa"/>
              <w:left w:w="30" w:type="dxa"/>
              <w:bottom w:w="30" w:type="dxa"/>
              <w:right w:w="30" w:type="dxa"/>
            </w:tcMar>
          </w:tcPr>
          <w:p w14:paraId="54BE952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466" w:type="dxa"/>
            <w:shd w:val="clear" w:color="auto" w:fill="FFFFFF"/>
            <w:tcMar>
              <w:top w:w="30" w:type="dxa"/>
              <w:left w:w="30" w:type="dxa"/>
              <w:bottom w:w="30" w:type="dxa"/>
              <w:right w:w="30" w:type="dxa"/>
            </w:tcMar>
          </w:tcPr>
          <w:p w14:paraId="2E6BEA3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C6007A" w14:paraId="1EFFF119" w14:textId="77777777" w:rsidTr="007A51FE">
        <w:trPr>
          <w:cantSplit/>
          <w:trHeight w:val="173"/>
          <w:tblHeader/>
        </w:trPr>
        <w:tc>
          <w:tcPr>
            <w:tcW w:w="2241" w:type="dxa"/>
            <w:vMerge w:val="restart"/>
            <w:shd w:val="clear" w:color="auto" w:fill="FFFFFF"/>
            <w:tcMar>
              <w:top w:w="30" w:type="dxa"/>
              <w:left w:w="30" w:type="dxa"/>
              <w:bottom w:w="30" w:type="dxa"/>
              <w:right w:w="30" w:type="dxa"/>
            </w:tcMar>
          </w:tcPr>
          <w:p w14:paraId="38F58928" w14:textId="159AB83C"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Moral </w:t>
            </w:r>
            <w:r w:rsidR="0087358D">
              <w:rPr>
                <w:rFonts w:ascii="Times New Roman" w:eastAsia="Calibri" w:hAnsi="Times New Roman" w:cs="Times New Roman"/>
                <w:sz w:val="24"/>
                <w:szCs w:val="24"/>
              </w:rPr>
              <w:t>Behavior</w:t>
            </w:r>
          </w:p>
        </w:tc>
        <w:tc>
          <w:tcPr>
            <w:tcW w:w="1979" w:type="dxa"/>
            <w:shd w:val="clear" w:color="auto" w:fill="FFFFFF"/>
            <w:tcMar>
              <w:top w:w="30" w:type="dxa"/>
              <w:left w:w="30" w:type="dxa"/>
              <w:bottom w:w="30" w:type="dxa"/>
              <w:right w:w="30" w:type="dxa"/>
            </w:tcMar>
          </w:tcPr>
          <w:p w14:paraId="3E9B84C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Pearson Correlation</w:t>
            </w:r>
          </w:p>
        </w:tc>
        <w:tc>
          <w:tcPr>
            <w:tcW w:w="1461" w:type="dxa"/>
            <w:shd w:val="clear" w:color="auto" w:fill="FFFFFF"/>
            <w:tcMar>
              <w:top w:w="30" w:type="dxa"/>
              <w:left w:w="30" w:type="dxa"/>
              <w:bottom w:w="30" w:type="dxa"/>
              <w:right w:w="30" w:type="dxa"/>
            </w:tcMar>
          </w:tcPr>
          <w:p w14:paraId="6F42419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.767</w:t>
            </w:r>
            <w:r>
              <w:rPr>
                <w:rFonts w:ascii="Times New Roman" w:eastAsia="Calibri" w:hAnsi="Times New Roman" w:cs="Times New Roman"/>
                <w:sz w:val="24"/>
                <w:szCs w:val="24"/>
                <w:vertAlign w:val="superscript"/>
              </w:rPr>
              <w:t>**</w:t>
            </w:r>
          </w:p>
        </w:tc>
        <w:tc>
          <w:tcPr>
            <w:tcW w:w="1460" w:type="dxa"/>
            <w:shd w:val="clear" w:color="auto" w:fill="FFFFFF"/>
            <w:tcMar>
              <w:top w:w="30" w:type="dxa"/>
              <w:left w:w="30" w:type="dxa"/>
              <w:bottom w:w="30" w:type="dxa"/>
              <w:right w:w="30" w:type="dxa"/>
            </w:tcMar>
          </w:tcPr>
          <w:p w14:paraId="5BDB935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66" w:type="dxa"/>
            <w:shd w:val="clear" w:color="auto" w:fill="FFFFFF"/>
            <w:tcMar>
              <w:top w:w="30" w:type="dxa"/>
              <w:left w:w="30" w:type="dxa"/>
              <w:bottom w:w="30" w:type="dxa"/>
              <w:right w:w="30" w:type="dxa"/>
            </w:tcMar>
          </w:tcPr>
          <w:p w14:paraId="11AFC40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.803</w:t>
            </w:r>
            <w:r>
              <w:rPr>
                <w:rFonts w:ascii="Times New Roman" w:eastAsia="Calibri" w:hAnsi="Times New Roman" w:cs="Times New Roman"/>
                <w:sz w:val="24"/>
                <w:szCs w:val="24"/>
                <w:vertAlign w:val="superscript"/>
              </w:rPr>
              <w:t>**</w:t>
            </w:r>
          </w:p>
        </w:tc>
      </w:tr>
      <w:tr w:rsidR="00C6007A" w14:paraId="19CC109A" w14:textId="77777777" w:rsidTr="007A51FE">
        <w:trPr>
          <w:cantSplit/>
          <w:trHeight w:val="45"/>
          <w:tblHeader/>
        </w:trPr>
        <w:tc>
          <w:tcPr>
            <w:tcW w:w="2241" w:type="dxa"/>
            <w:vMerge/>
            <w:shd w:val="clear" w:color="auto" w:fill="FFFFFF"/>
            <w:tcMar>
              <w:top w:w="30" w:type="dxa"/>
              <w:left w:w="30" w:type="dxa"/>
              <w:bottom w:w="30" w:type="dxa"/>
              <w:right w:w="30" w:type="dxa"/>
            </w:tcMar>
          </w:tcPr>
          <w:p w14:paraId="5BD11A88" w14:textId="77777777" w:rsidR="00C6007A" w:rsidRDefault="00C6007A">
            <w:pPr>
              <w:spacing w:after="0" w:line="240" w:lineRule="auto"/>
              <w:jc w:val="both"/>
              <w:rPr>
                <w:rFonts w:ascii="Times New Roman" w:eastAsia="Calibri" w:hAnsi="Times New Roman" w:cs="Times New Roman"/>
                <w:sz w:val="24"/>
                <w:szCs w:val="24"/>
              </w:rPr>
            </w:pPr>
          </w:p>
        </w:tc>
        <w:tc>
          <w:tcPr>
            <w:tcW w:w="1979" w:type="dxa"/>
            <w:shd w:val="clear" w:color="auto" w:fill="FFFFFF"/>
            <w:tcMar>
              <w:top w:w="30" w:type="dxa"/>
              <w:left w:w="30" w:type="dxa"/>
              <w:bottom w:w="30" w:type="dxa"/>
              <w:right w:w="30" w:type="dxa"/>
            </w:tcMar>
          </w:tcPr>
          <w:p w14:paraId="7FF3B40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Sig. (2-tailed)</w:t>
            </w:r>
          </w:p>
        </w:tc>
        <w:tc>
          <w:tcPr>
            <w:tcW w:w="1461" w:type="dxa"/>
            <w:shd w:val="clear" w:color="auto" w:fill="FFFFFF"/>
            <w:tcMar>
              <w:top w:w="30" w:type="dxa"/>
              <w:left w:w="30" w:type="dxa"/>
              <w:bottom w:w="30" w:type="dxa"/>
              <w:right w:w="30" w:type="dxa"/>
            </w:tcMar>
          </w:tcPr>
          <w:p w14:paraId="434FAFC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1460" w:type="dxa"/>
            <w:shd w:val="clear" w:color="auto" w:fill="FFFFFF"/>
            <w:tcMar>
              <w:top w:w="30" w:type="dxa"/>
              <w:left w:w="30" w:type="dxa"/>
              <w:bottom w:w="30" w:type="dxa"/>
              <w:right w:w="30" w:type="dxa"/>
            </w:tcMar>
            <w:vAlign w:val="center"/>
          </w:tcPr>
          <w:p w14:paraId="6317BA76" w14:textId="77777777" w:rsidR="00C6007A" w:rsidRDefault="00C6007A">
            <w:pPr>
              <w:spacing w:after="0" w:line="240" w:lineRule="auto"/>
              <w:jc w:val="both"/>
              <w:rPr>
                <w:rFonts w:ascii="Times New Roman" w:eastAsia="Calibri" w:hAnsi="Times New Roman" w:cs="Times New Roman"/>
                <w:sz w:val="24"/>
                <w:szCs w:val="24"/>
              </w:rPr>
            </w:pPr>
          </w:p>
        </w:tc>
        <w:tc>
          <w:tcPr>
            <w:tcW w:w="1466" w:type="dxa"/>
            <w:shd w:val="clear" w:color="auto" w:fill="FFFFFF"/>
            <w:tcMar>
              <w:top w:w="30" w:type="dxa"/>
              <w:left w:w="30" w:type="dxa"/>
              <w:bottom w:w="30" w:type="dxa"/>
              <w:right w:w="30" w:type="dxa"/>
            </w:tcMar>
          </w:tcPr>
          <w:p w14:paraId="2059382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r>
      <w:tr w:rsidR="00C6007A" w14:paraId="130DB00A" w14:textId="77777777" w:rsidTr="007A51FE">
        <w:trPr>
          <w:cantSplit/>
          <w:trHeight w:val="45"/>
          <w:tblHeader/>
        </w:trPr>
        <w:tc>
          <w:tcPr>
            <w:tcW w:w="2241" w:type="dxa"/>
            <w:vMerge/>
            <w:shd w:val="clear" w:color="auto" w:fill="FFFFFF"/>
            <w:tcMar>
              <w:top w:w="30" w:type="dxa"/>
              <w:left w:w="30" w:type="dxa"/>
              <w:bottom w:w="30" w:type="dxa"/>
              <w:right w:w="30" w:type="dxa"/>
            </w:tcMar>
          </w:tcPr>
          <w:p w14:paraId="44A5B505" w14:textId="77777777" w:rsidR="00C6007A" w:rsidRDefault="00C6007A">
            <w:pPr>
              <w:spacing w:after="0" w:line="240" w:lineRule="auto"/>
              <w:jc w:val="both"/>
              <w:rPr>
                <w:rFonts w:ascii="Times New Roman" w:eastAsia="Calibri" w:hAnsi="Times New Roman" w:cs="Times New Roman"/>
                <w:sz w:val="24"/>
                <w:szCs w:val="24"/>
              </w:rPr>
            </w:pPr>
          </w:p>
        </w:tc>
        <w:tc>
          <w:tcPr>
            <w:tcW w:w="1979" w:type="dxa"/>
            <w:shd w:val="clear" w:color="auto" w:fill="FFFFFF"/>
            <w:tcMar>
              <w:top w:w="30" w:type="dxa"/>
              <w:left w:w="30" w:type="dxa"/>
              <w:bottom w:w="30" w:type="dxa"/>
              <w:right w:w="30" w:type="dxa"/>
            </w:tcMar>
          </w:tcPr>
          <w:p w14:paraId="241E48D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p>
        </w:tc>
        <w:tc>
          <w:tcPr>
            <w:tcW w:w="1461" w:type="dxa"/>
            <w:shd w:val="clear" w:color="auto" w:fill="FFFFFF"/>
            <w:tcMar>
              <w:top w:w="30" w:type="dxa"/>
              <w:left w:w="30" w:type="dxa"/>
              <w:bottom w:w="30" w:type="dxa"/>
              <w:right w:w="30" w:type="dxa"/>
            </w:tcMar>
          </w:tcPr>
          <w:p w14:paraId="38DC8F7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460" w:type="dxa"/>
            <w:shd w:val="clear" w:color="auto" w:fill="FFFFFF"/>
            <w:tcMar>
              <w:top w:w="30" w:type="dxa"/>
              <w:left w:w="30" w:type="dxa"/>
              <w:bottom w:w="30" w:type="dxa"/>
              <w:right w:w="30" w:type="dxa"/>
            </w:tcMar>
          </w:tcPr>
          <w:p w14:paraId="007950C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466" w:type="dxa"/>
            <w:shd w:val="clear" w:color="auto" w:fill="FFFFFF"/>
            <w:tcMar>
              <w:top w:w="30" w:type="dxa"/>
              <w:left w:w="30" w:type="dxa"/>
              <w:bottom w:w="30" w:type="dxa"/>
              <w:right w:w="30" w:type="dxa"/>
            </w:tcMar>
          </w:tcPr>
          <w:p w14:paraId="491DB09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C6007A" w14:paraId="3C452F0B" w14:textId="77777777" w:rsidTr="007A51FE">
        <w:trPr>
          <w:cantSplit/>
          <w:trHeight w:val="173"/>
          <w:tblHeader/>
        </w:trPr>
        <w:tc>
          <w:tcPr>
            <w:tcW w:w="2241" w:type="dxa"/>
            <w:vMerge w:val="restart"/>
            <w:shd w:val="clear" w:color="auto" w:fill="FFFFFF"/>
            <w:tcMar>
              <w:top w:w="30" w:type="dxa"/>
              <w:left w:w="30" w:type="dxa"/>
              <w:bottom w:w="30" w:type="dxa"/>
              <w:right w:w="30" w:type="dxa"/>
            </w:tcMar>
          </w:tcPr>
          <w:p w14:paraId="0F271A4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Academic Performance</w:t>
            </w:r>
          </w:p>
        </w:tc>
        <w:tc>
          <w:tcPr>
            <w:tcW w:w="1979" w:type="dxa"/>
            <w:shd w:val="clear" w:color="auto" w:fill="FFFFFF"/>
            <w:tcMar>
              <w:top w:w="30" w:type="dxa"/>
              <w:left w:w="30" w:type="dxa"/>
              <w:bottom w:w="30" w:type="dxa"/>
              <w:right w:w="30" w:type="dxa"/>
            </w:tcMar>
          </w:tcPr>
          <w:p w14:paraId="6A278A1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Pearson Correlation</w:t>
            </w:r>
          </w:p>
        </w:tc>
        <w:tc>
          <w:tcPr>
            <w:tcW w:w="1461" w:type="dxa"/>
            <w:shd w:val="clear" w:color="auto" w:fill="FFFFFF"/>
            <w:tcMar>
              <w:top w:w="30" w:type="dxa"/>
              <w:left w:w="30" w:type="dxa"/>
              <w:bottom w:w="30" w:type="dxa"/>
              <w:right w:w="30" w:type="dxa"/>
            </w:tcMar>
          </w:tcPr>
          <w:p w14:paraId="09E9FAC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.848</w:t>
            </w:r>
            <w:r>
              <w:rPr>
                <w:rFonts w:ascii="Times New Roman" w:eastAsia="Calibri" w:hAnsi="Times New Roman" w:cs="Times New Roman"/>
                <w:sz w:val="24"/>
                <w:szCs w:val="24"/>
                <w:vertAlign w:val="superscript"/>
              </w:rPr>
              <w:t>**</w:t>
            </w:r>
          </w:p>
        </w:tc>
        <w:tc>
          <w:tcPr>
            <w:tcW w:w="1460" w:type="dxa"/>
            <w:shd w:val="clear" w:color="auto" w:fill="FFFFFF"/>
            <w:tcMar>
              <w:top w:w="30" w:type="dxa"/>
              <w:left w:w="30" w:type="dxa"/>
              <w:bottom w:w="30" w:type="dxa"/>
              <w:right w:w="30" w:type="dxa"/>
            </w:tcMar>
          </w:tcPr>
          <w:p w14:paraId="7045D33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.803</w:t>
            </w:r>
            <w:r>
              <w:rPr>
                <w:rFonts w:ascii="Times New Roman" w:eastAsia="Calibri" w:hAnsi="Times New Roman" w:cs="Times New Roman"/>
                <w:sz w:val="24"/>
                <w:szCs w:val="24"/>
                <w:vertAlign w:val="superscript"/>
              </w:rPr>
              <w:t>**</w:t>
            </w:r>
          </w:p>
        </w:tc>
        <w:tc>
          <w:tcPr>
            <w:tcW w:w="1466" w:type="dxa"/>
            <w:shd w:val="clear" w:color="auto" w:fill="FFFFFF"/>
            <w:tcMar>
              <w:top w:w="30" w:type="dxa"/>
              <w:left w:w="30" w:type="dxa"/>
              <w:bottom w:w="30" w:type="dxa"/>
              <w:right w:w="30" w:type="dxa"/>
            </w:tcMar>
          </w:tcPr>
          <w:p w14:paraId="41C4F704"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6007A" w14:paraId="63F7FF1D" w14:textId="77777777" w:rsidTr="007A51FE">
        <w:trPr>
          <w:cantSplit/>
          <w:trHeight w:val="45"/>
          <w:tblHeader/>
        </w:trPr>
        <w:tc>
          <w:tcPr>
            <w:tcW w:w="2241" w:type="dxa"/>
            <w:vMerge/>
            <w:shd w:val="clear" w:color="auto" w:fill="FFFFFF"/>
            <w:tcMar>
              <w:top w:w="30" w:type="dxa"/>
              <w:left w:w="30" w:type="dxa"/>
              <w:bottom w:w="30" w:type="dxa"/>
              <w:right w:w="30" w:type="dxa"/>
            </w:tcMar>
          </w:tcPr>
          <w:p w14:paraId="452A83A0" w14:textId="77777777" w:rsidR="00C6007A" w:rsidRDefault="00C6007A">
            <w:pPr>
              <w:spacing w:after="0" w:line="240" w:lineRule="auto"/>
              <w:jc w:val="both"/>
              <w:rPr>
                <w:rFonts w:ascii="Times New Roman" w:eastAsia="Calibri" w:hAnsi="Times New Roman" w:cs="Times New Roman"/>
                <w:sz w:val="24"/>
                <w:szCs w:val="24"/>
              </w:rPr>
            </w:pPr>
          </w:p>
        </w:tc>
        <w:tc>
          <w:tcPr>
            <w:tcW w:w="1979" w:type="dxa"/>
            <w:shd w:val="clear" w:color="auto" w:fill="FFFFFF"/>
            <w:tcMar>
              <w:top w:w="30" w:type="dxa"/>
              <w:left w:w="30" w:type="dxa"/>
              <w:bottom w:w="30" w:type="dxa"/>
              <w:right w:w="30" w:type="dxa"/>
            </w:tcMar>
          </w:tcPr>
          <w:p w14:paraId="0B0867A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Sig. (2-tailed)</w:t>
            </w:r>
          </w:p>
        </w:tc>
        <w:tc>
          <w:tcPr>
            <w:tcW w:w="1461" w:type="dxa"/>
            <w:shd w:val="clear" w:color="auto" w:fill="FFFFFF"/>
            <w:tcMar>
              <w:top w:w="30" w:type="dxa"/>
              <w:left w:w="30" w:type="dxa"/>
              <w:bottom w:w="30" w:type="dxa"/>
              <w:right w:w="30" w:type="dxa"/>
            </w:tcMar>
          </w:tcPr>
          <w:p w14:paraId="5C7DDD1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1460" w:type="dxa"/>
            <w:shd w:val="clear" w:color="auto" w:fill="FFFFFF"/>
            <w:tcMar>
              <w:top w:w="30" w:type="dxa"/>
              <w:left w:w="30" w:type="dxa"/>
              <w:bottom w:w="30" w:type="dxa"/>
              <w:right w:w="30" w:type="dxa"/>
            </w:tcMar>
          </w:tcPr>
          <w:p w14:paraId="6397B09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1466" w:type="dxa"/>
            <w:shd w:val="clear" w:color="auto" w:fill="FFFFFF"/>
            <w:tcMar>
              <w:top w:w="30" w:type="dxa"/>
              <w:left w:w="30" w:type="dxa"/>
              <w:bottom w:w="30" w:type="dxa"/>
              <w:right w:w="30" w:type="dxa"/>
            </w:tcMar>
            <w:vAlign w:val="center"/>
          </w:tcPr>
          <w:p w14:paraId="4D5F8181" w14:textId="77777777" w:rsidR="00C6007A" w:rsidRDefault="00C6007A">
            <w:pPr>
              <w:spacing w:after="0" w:line="240" w:lineRule="auto"/>
              <w:jc w:val="both"/>
              <w:rPr>
                <w:rFonts w:ascii="Times New Roman" w:eastAsia="Calibri" w:hAnsi="Times New Roman" w:cs="Times New Roman"/>
                <w:sz w:val="24"/>
                <w:szCs w:val="24"/>
              </w:rPr>
            </w:pPr>
          </w:p>
        </w:tc>
      </w:tr>
      <w:tr w:rsidR="00C6007A" w14:paraId="377732BF" w14:textId="77777777" w:rsidTr="007A51FE">
        <w:trPr>
          <w:cantSplit/>
          <w:trHeight w:val="45"/>
          <w:tblHeader/>
        </w:trPr>
        <w:tc>
          <w:tcPr>
            <w:tcW w:w="2241" w:type="dxa"/>
            <w:vMerge/>
            <w:tcBorders>
              <w:bottom w:val="single" w:sz="4" w:space="0" w:color="auto"/>
            </w:tcBorders>
            <w:shd w:val="clear" w:color="auto" w:fill="FFFFFF"/>
            <w:tcMar>
              <w:top w:w="30" w:type="dxa"/>
              <w:left w:w="30" w:type="dxa"/>
              <w:bottom w:w="30" w:type="dxa"/>
              <w:right w:w="30" w:type="dxa"/>
            </w:tcMar>
          </w:tcPr>
          <w:p w14:paraId="3C02DFCA" w14:textId="77777777" w:rsidR="00C6007A" w:rsidRDefault="00C6007A">
            <w:pPr>
              <w:spacing w:after="0" w:line="240" w:lineRule="auto"/>
              <w:jc w:val="both"/>
              <w:rPr>
                <w:rFonts w:ascii="Times New Roman" w:eastAsia="Calibri" w:hAnsi="Times New Roman" w:cs="Times New Roman"/>
                <w:sz w:val="24"/>
                <w:szCs w:val="24"/>
              </w:rPr>
            </w:pPr>
          </w:p>
        </w:tc>
        <w:tc>
          <w:tcPr>
            <w:tcW w:w="1979" w:type="dxa"/>
            <w:tcBorders>
              <w:bottom w:val="single" w:sz="4" w:space="0" w:color="auto"/>
            </w:tcBorders>
            <w:shd w:val="clear" w:color="auto" w:fill="FFFFFF"/>
            <w:tcMar>
              <w:top w:w="30" w:type="dxa"/>
              <w:left w:w="30" w:type="dxa"/>
              <w:bottom w:w="30" w:type="dxa"/>
              <w:right w:w="30" w:type="dxa"/>
            </w:tcMar>
          </w:tcPr>
          <w:p w14:paraId="5550239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p>
        </w:tc>
        <w:tc>
          <w:tcPr>
            <w:tcW w:w="1461" w:type="dxa"/>
            <w:tcBorders>
              <w:bottom w:val="single" w:sz="4" w:space="0" w:color="auto"/>
            </w:tcBorders>
            <w:shd w:val="clear" w:color="auto" w:fill="FFFFFF"/>
            <w:tcMar>
              <w:top w:w="30" w:type="dxa"/>
              <w:left w:w="30" w:type="dxa"/>
              <w:bottom w:w="30" w:type="dxa"/>
              <w:right w:w="30" w:type="dxa"/>
            </w:tcMar>
          </w:tcPr>
          <w:p w14:paraId="7E71740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460" w:type="dxa"/>
            <w:tcBorders>
              <w:bottom w:val="single" w:sz="4" w:space="0" w:color="auto"/>
            </w:tcBorders>
            <w:shd w:val="clear" w:color="auto" w:fill="FFFFFF"/>
            <w:tcMar>
              <w:top w:w="30" w:type="dxa"/>
              <w:left w:w="30" w:type="dxa"/>
              <w:bottom w:w="30" w:type="dxa"/>
              <w:right w:w="30" w:type="dxa"/>
            </w:tcMar>
          </w:tcPr>
          <w:p w14:paraId="617DF2A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466" w:type="dxa"/>
            <w:tcBorders>
              <w:bottom w:val="single" w:sz="4" w:space="0" w:color="auto"/>
            </w:tcBorders>
            <w:shd w:val="clear" w:color="auto" w:fill="FFFFFF"/>
            <w:tcMar>
              <w:top w:w="30" w:type="dxa"/>
              <w:left w:w="30" w:type="dxa"/>
              <w:bottom w:w="30" w:type="dxa"/>
              <w:right w:w="30" w:type="dxa"/>
            </w:tcMar>
          </w:tcPr>
          <w:p w14:paraId="37D3127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C6007A" w14:paraId="7AD382CB" w14:textId="77777777" w:rsidTr="007A51FE">
        <w:trPr>
          <w:cantSplit/>
          <w:trHeight w:val="163"/>
        </w:trPr>
        <w:tc>
          <w:tcPr>
            <w:tcW w:w="8606" w:type="dxa"/>
            <w:gridSpan w:val="5"/>
            <w:tcBorders>
              <w:top w:val="single" w:sz="4" w:space="0" w:color="auto"/>
            </w:tcBorders>
            <w:shd w:val="clear" w:color="auto" w:fill="FFFFFF"/>
            <w:tcMar>
              <w:top w:w="30" w:type="dxa"/>
              <w:left w:w="30" w:type="dxa"/>
              <w:bottom w:w="30" w:type="dxa"/>
              <w:right w:w="30" w:type="dxa"/>
            </w:tcMar>
          </w:tcPr>
          <w:p w14:paraId="72E29DF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Correlation is significant at the 0.01 level (2-tailed).</w:t>
            </w:r>
          </w:p>
        </w:tc>
      </w:tr>
    </w:tbl>
    <w:p w14:paraId="1F4D9312"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7E0FCD9C"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association between advising and academic performance was highly significant (r = 0.677, p &lt; 0.01). This suggests a positive relationship between the use of counseling and </w:t>
      </w:r>
      <w:r>
        <w:rPr>
          <w:rFonts w:ascii="Times New Roman" w:eastAsia="Calibri" w:hAnsi="Times New Roman" w:cs="Times New Roman"/>
          <w:kern w:val="0"/>
          <w:sz w:val="24"/>
          <w:szCs w:val="24"/>
          <w14:ligatures w14:val="none"/>
        </w:rPr>
        <w:lastRenderedPageBreak/>
        <w:t>academic success, highlighting the potential positive impact of counseling on educational outcomes.</w:t>
      </w:r>
    </w:p>
    <w:p w14:paraId="3F4FE317" w14:textId="77777777" w:rsidR="00C6007A" w:rsidRDefault="00C6007A">
      <w:pPr>
        <w:spacing w:after="0" w:line="480" w:lineRule="auto"/>
        <w:jc w:val="both"/>
        <w:rPr>
          <w:rFonts w:ascii="Times New Roman" w:eastAsia="Calibri" w:hAnsi="Times New Roman" w:cs="Times New Roman"/>
          <w:b/>
          <w:kern w:val="0"/>
          <w:sz w:val="24"/>
          <w:szCs w:val="24"/>
          <w14:ligatures w14:val="none"/>
        </w:rPr>
      </w:pPr>
    </w:p>
    <w:p w14:paraId="76C7C849" w14:textId="77777777"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Table 4.15: Pearson Correlation between Counselling and Academic Performance</w:t>
      </w:r>
    </w:p>
    <w:tbl>
      <w:tblPr>
        <w:tblW w:w="8582" w:type="dxa"/>
        <w:tblInd w:w="30" w:type="dxa"/>
        <w:tblLayout w:type="fixed"/>
        <w:tblCellMar>
          <w:left w:w="30" w:type="dxa"/>
          <w:right w:w="30" w:type="dxa"/>
        </w:tblCellMar>
        <w:tblLook w:val="04A0" w:firstRow="1" w:lastRow="0" w:firstColumn="1" w:lastColumn="0" w:noHBand="0" w:noVBand="1"/>
      </w:tblPr>
      <w:tblGrid>
        <w:gridCol w:w="2748"/>
        <w:gridCol w:w="2430"/>
        <w:gridCol w:w="1837"/>
        <w:gridCol w:w="1567"/>
      </w:tblGrid>
      <w:tr w:rsidR="00C6007A" w14:paraId="7ACAD9D8" w14:textId="77777777" w:rsidTr="009417FC">
        <w:trPr>
          <w:cantSplit/>
          <w:trHeight w:val="241"/>
          <w:tblHeader/>
        </w:trPr>
        <w:tc>
          <w:tcPr>
            <w:tcW w:w="8582" w:type="dxa"/>
            <w:gridSpan w:val="4"/>
            <w:tcBorders>
              <w:top w:val="single" w:sz="4" w:space="0" w:color="auto"/>
            </w:tcBorders>
            <w:shd w:val="clear" w:color="auto" w:fill="FFFFFF"/>
            <w:tcMar>
              <w:top w:w="30" w:type="dxa"/>
              <w:left w:w="30" w:type="dxa"/>
              <w:bottom w:w="30" w:type="dxa"/>
              <w:right w:w="30" w:type="dxa"/>
            </w:tcMar>
            <w:vAlign w:val="center"/>
          </w:tcPr>
          <w:p w14:paraId="695B9E0A"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Correlations</w:t>
            </w:r>
          </w:p>
        </w:tc>
      </w:tr>
      <w:tr w:rsidR="00C6007A" w14:paraId="601EB37F" w14:textId="77777777" w:rsidTr="009417FC">
        <w:trPr>
          <w:cantSplit/>
          <w:trHeight w:val="483"/>
          <w:tblHeader/>
        </w:trPr>
        <w:tc>
          <w:tcPr>
            <w:tcW w:w="2748" w:type="dxa"/>
            <w:tcBorders>
              <w:bottom w:val="single" w:sz="4" w:space="0" w:color="auto"/>
            </w:tcBorders>
            <w:shd w:val="clear" w:color="auto" w:fill="FFFFFF"/>
            <w:tcMar>
              <w:top w:w="30" w:type="dxa"/>
              <w:left w:w="30" w:type="dxa"/>
              <w:bottom w:w="30" w:type="dxa"/>
              <w:right w:w="30" w:type="dxa"/>
            </w:tcMar>
          </w:tcPr>
          <w:p w14:paraId="5314291B" w14:textId="77777777" w:rsidR="00C6007A" w:rsidRDefault="00C6007A">
            <w:pPr>
              <w:spacing w:after="0" w:line="240" w:lineRule="auto"/>
              <w:jc w:val="both"/>
              <w:rPr>
                <w:rFonts w:ascii="Times New Roman" w:eastAsia="Calibri" w:hAnsi="Times New Roman" w:cs="Times New Roman"/>
                <w:b/>
                <w:sz w:val="24"/>
                <w:szCs w:val="24"/>
              </w:rPr>
            </w:pPr>
          </w:p>
        </w:tc>
        <w:tc>
          <w:tcPr>
            <w:tcW w:w="2430" w:type="dxa"/>
            <w:tcBorders>
              <w:bottom w:val="single" w:sz="4" w:space="0" w:color="auto"/>
            </w:tcBorders>
            <w:shd w:val="clear" w:color="auto" w:fill="FFFFFF"/>
            <w:tcMar>
              <w:top w:w="30" w:type="dxa"/>
              <w:left w:w="30" w:type="dxa"/>
              <w:bottom w:w="30" w:type="dxa"/>
              <w:right w:w="30" w:type="dxa"/>
            </w:tcMar>
          </w:tcPr>
          <w:p w14:paraId="4779D18A" w14:textId="77777777" w:rsidR="00C6007A" w:rsidRDefault="00C6007A">
            <w:pPr>
              <w:spacing w:after="0" w:line="240" w:lineRule="auto"/>
              <w:jc w:val="both"/>
              <w:rPr>
                <w:rFonts w:ascii="Times New Roman" w:eastAsia="Calibri" w:hAnsi="Times New Roman" w:cs="Times New Roman"/>
                <w:b/>
                <w:sz w:val="24"/>
                <w:szCs w:val="24"/>
              </w:rPr>
            </w:pPr>
          </w:p>
        </w:tc>
        <w:tc>
          <w:tcPr>
            <w:tcW w:w="1837" w:type="dxa"/>
            <w:tcBorders>
              <w:bottom w:val="single" w:sz="4" w:space="0" w:color="auto"/>
            </w:tcBorders>
            <w:shd w:val="clear" w:color="auto" w:fill="FFFFFF"/>
            <w:tcMar>
              <w:top w:w="30" w:type="dxa"/>
              <w:left w:w="30" w:type="dxa"/>
              <w:bottom w:w="30" w:type="dxa"/>
              <w:right w:w="30" w:type="dxa"/>
            </w:tcMar>
            <w:vAlign w:val="bottom"/>
          </w:tcPr>
          <w:p w14:paraId="27688815"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Counselling</w:t>
            </w:r>
          </w:p>
        </w:tc>
        <w:tc>
          <w:tcPr>
            <w:tcW w:w="1567" w:type="dxa"/>
            <w:tcBorders>
              <w:bottom w:val="single" w:sz="4" w:space="0" w:color="auto"/>
            </w:tcBorders>
            <w:shd w:val="clear" w:color="auto" w:fill="FFFFFF"/>
            <w:tcMar>
              <w:top w:w="30" w:type="dxa"/>
              <w:left w:w="30" w:type="dxa"/>
              <w:bottom w:w="30" w:type="dxa"/>
              <w:right w:w="30" w:type="dxa"/>
            </w:tcMar>
            <w:vAlign w:val="bottom"/>
          </w:tcPr>
          <w:p w14:paraId="70394526"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Academic Performance</w:t>
            </w:r>
          </w:p>
        </w:tc>
      </w:tr>
      <w:tr w:rsidR="00C6007A" w14:paraId="73B7DC38" w14:textId="77777777" w:rsidTr="009417FC">
        <w:trPr>
          <w:cantSplit/>
          <w:trHeight w:val="264"/>
          <w:tblHeader/>
        </w:trPr>
        <w:tc>
          <w:tcPr>
            <w:tcW w:w="2748" w:type="dxa"/>
            <w:vMerge w:val="restart"/>
            <w:tcBorders>
              <w:top w:val="single" w:sz="4" w:space="0" w:color="auto"/>
            </w:tcBorders>
            <w:shd w:val="clear" w:color="auto" w:fill="FFFFFF"/>
            <w:tcMar>
              <w:top w:w="30" w:type="dxa"/>
              <w:left w:w="30" w:type="dxa"/>
              <w:bottom w:w="30" w:type="dxa"/>
              <w:right w:w="30" w:type="dxa"/>
            </w:tcMar>
          </w:tcPr>
          <w:p w14:paraId="14D8F02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Counselling</w:t>
            </w:r>
          </w:p>
        </w:tc>
        <w:tc>
          <w:tcPr>
            <w:tcW w:w="2430" w:type="dxa"/>
            <w:tcBorders>
              <w:top w:val="single" w:sz="4" w:space="0" w:color="auto"/>
            </w:tcBorders>
            <w:shd w:val="clear" w:color="auto" w:fill="FFFFFF"/>
            <w:tcMar>
              <w:top w:w="30" w:type="dxa"/>
              <w:left w:w="30" w:type="dxa"/>
              <w:bottom w:w="30" w:type="dxa"/>
              <w:right w:w="30" w:type="dxa"/>
            </w:tcMar>
          </w:tcPr>
          <w:p w14:paraId="6182841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Pearson Correlation</w:t>
            </w:r>
          </w:p>
        </w:tc>
        <w:tc>
          <w:tcPr>
            <w:tcW w:w="1837" w:type="dxa"/>
            <w:tcBorders>
              <w:top w:val="single" w:sz="4" w:space="0" w:color="auto"/>
            </w:tcBorders>
            <w:shd w:val="clear" w:color="auto" w:fill="FFFFFF"/>
            <w:tcMar>
              <w:top w:w="30" w:type="dxa"/>
              <w:left w:w="30" w:type="dxa"/>
              <w:bottom w:w="30" w:type="dxa"/>
              <w:right w:w="30" w:type="dxa"/>
            </w:tcMar>
          </w:tcPr>
          <w:p w14:paraId="6711C0A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67" w:type="dxa"/>
            <w:tcBorders>
              <w:top w:val="single" w:sz="4" w:space="0" w:color="auto"/>
            </w:tcBorders>
            <w:shd w:val="clear" w:color="auto" w:fill="FFFFFF"/>
            <w:tcMar>
              <w:top w:w="30" w:type="dxa"/>
              <w:left w:w="30" w:type="dxa"/>
              <w:bottom w:w="30" w:type="dxa"/>
              <w:right w:w="30" w:type="dxa"/>
            </w:tcMar>
          </w:tcPr>
          <w:p w14:paraId="2F192BF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.677</w:t>
            </w:r>
            <w:r>
              <w:rPr>
                <w:rFonts w:ascii="Times New Roman" w:eastAsia="Calibri" w:hAnsi="Times New Roman" w:cs="Times New Roman"/>
                <w:sz w:val="24"/>
                <w:szCs w:val="24"/>
                <w:vertAlign w:val="superscript"/>
              </w:rPr>
              <w:t>**</w:t>
            </w:r>
          </w:p>
        </w:tc>
      </w:tr>
      <w:tr w:rsidR="00C6007A" w14:paraId="75E63EAE" w14:textId="77777777" w:rsidTr="009417FC">
        <w:trPr>
          <w:cantSplit/>
          <w:trHeight w:val="110"/>
          <w:tblHeader/>
        </w:trPr>
        <w:tc>
          <w:tcPr>
            <w:tcW w:w="2748" w:type="dxa"/>
            <w:vMerge/>
            <w:shd w:val="clear" w:color="auto" w:fill="FFFFFF"/>
            <w:tcMar>
              <w:top w:w="30" w:type="dxa"/>
              <w:left w:w="30" w:type="dxa"/>
              <w:bottom w:w="30" w:type="dxa"/>
              <w:right w:w="30" w:type="dxa"/>
            </w:tcMar>
          </w:tcPr>
          <w:p w14:paraId="6F885377" w14:textId="77777777" w:rsidR="00C6007A" w:rsidRDefault="00C6007A">
            <w:pPr>
              <w:spacing w:after="0" w:line="240" w:lineRule="auto"/>
              <w:jc w:val="both"/>
              <w:rPr>
                <w:rFonts w:ascii="Times New Roman" w:eastAsia="Calibri" w:hAnsi="Times New Roman" w:cs="Times New Roman"/>
                <w:sz w:val="24"/>
                <w:szCs w:val="24"/>
              </w:rPr>
            </w:pPr>
          </w:p>
        </w:tc>
        <w:tc>
          <w:tcPr>
            <w:tcW w:w="2430" w:type="dxa"/>
            <w:shd w:val="clear" w:color="auto" w:fill="FFFFFF"/>
            <w:tcMar>
              <w:top w:w="30" w:type="dxa"/>
              <w:left w:w="30" w:type="dxa"/>
              <w:bottom w:w="30" w:type="dxa"/>
              <w:right w:w="30" w:type="dxa"/>
            </w:tcMar>
          </w:tcPr>
          <w:p w14:paraId="5BF6F7A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Sig. (2-tailed)</w:t>
            </w:r>
          </w:p>
        </w:tc>
        <w:tc>
          <w:tcPr>
            <w:tcW w:w="1837" w:type="dxa"/>
            <w:shd w:val="clear" w:color="auto" w:fill="FFFFFF"/>
            <w:tcMar>
              <w:top w:w="30" w:type="dxa"/>
              <w:left w:w="30" w:type="dxa"/>
              <w:bottom w:w="30" w:type="dxa"/>
              <w:right w:w="30" w:type="dxa"/>
            </w:tcMar>
            <w:vAlign w:val="center"/>
          </w:tcPr>
          <w:p w14:paraId="2C870859" w14:textId="77777777" w:rsidR="00C6007A" w:rsidRDefault="00C6007A">
            <w:pPr>
              <w:spacing w:after="0" w:line="240" w:lineRule="auto"/>
              <w:jc w:val="both"/>
              <w:rPr>
                <w:rFonts w:ascii="Times New Roman" w:eastAsia="Calibri" w:hAnsi="Times New Roman" w:cs="Times New Roman"/>
                <w:sz w:val="24"/>
                <w:szCs w:val="24"/>
              </w:rPr>
            </w:pPr>
          </w:p>
        </w:tc>
        <w:tc>
          <w:tcPr>
            <w:tcW w:w="1567" w:type="dxa"/>
            <w:shd w:val="clear" w:color="auto" w:fill="FFFFFF"/>
            <w:tcMar>
              <w:top w:w="30" w:type="dxa"/>
              <w:left w:w="30" w:type="dxa"/>
              <w:bottom w:w="30" w:type="dxa"/>
              <w:right w:w="30" w:type="dxa"/>
            </w:tcMar>
          </w:tcPr>
          <w:p w14:paraId="535819E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r>
      <w:tr w:rsidR="00C6007A" w14:paraId="10CA682C" w14:textId="77777777" w:rsidTr="009417FC">
        <w:trPr>
          <w:cantSplit/>
          <w:trHeight w:val="110"/>
          <w:tblHeader/>
        </w:trPr>
        <w:tc>
          <w:tcPr>
            <w:tcW w:w="2748" w:type="dxa"/>
            <w:vMerge/>
            <w:shd w:val="clear" w:color="auto" w:fill="FFFFFF"/>
            <w:tcMar>
              <w:top w:w="30" w:type="dxa"/>
              <w:left w:w="30" w:type="dxa"/>
              <w:bottom w:w="30" w:type="dxa"/>
              <w:right w:w="30" w:type="dxa"/>
            </w:tcMar>
          </w:tcPr>
          <w:p w14:paraId="1CFF86E9" w14:textId="77777777" w:rsidR="00C6007A" w:rsidRDefault="00C6007A">
            <w:pPr>
              <w:spacing w:after="0" w:line="240" w:lineRule="auto"/>
              <w:jc w:val="both"/>
              <w:rPr>
                <w:rFonts w:ascii="Times New Roman" w:eastAsia="Calibri" w:hAnsi="Times New Roman" w:cs="Times New Roman"/>
                <w:sz w:val="24"/>
                <w:szCs w:val="24"/>
              </w:rPr>
            </w:pPr>
          </w:p>
        </w:tc>
        <w:tc>
          <w:tcPr>
            <w:tcW w:w="2430" w:type="dxa"/>
            <w:shd w:val="clear" w:color="auto" w:fill="FFFFFF"/>
            <w:tcMar>
              <w:top w:w="30" w:type="dxa"/>
              <w:left w:w="30" w:type="dxa"/>
              <w:bottom w:w="30" w:type="dxa"/>
              <w:right w:w="30" w:type="dxa"/>
            </w:tcMar>
          </w:tcPr>
          <w:p w14:paraId="11E7492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p>
        </w:tc>
        <w:tc>
          <w:tcPr>
            <w:tcW w:w="1837" w:type="dxa"/>
            <w:shd w:val="clear" w:color="auto" w:fill="FFFFFF"/>
            <w:tcMar>
              <w:top w:w="30" w:type="dxa"/>
              <w:left w:w="30" w:type="dxa"/>
              <w:bottom w:w="30" w:type="dxa"/>
              <w:right w:w="30" w:type="dxa"/>
            </w:tcMar>
          </w:tcPr>
          <w:p w14:paraId="70ED181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567" w:type="dxa"/>
            <w:shd w:val="clear" w:color="auto" w:fill="FFFFFF"/>
            <w:tcMar>
              <w:top w:w="30" w:type="dxa"/>
              <w:left w:w="30" w:type="dxa"/>
              <w:bottom w:w="30" w:type="dxa"/>
              <w:right w:w="30" w:type="dxa"/>
            </w:tcMar>
          </w:tcPr>
          <w:p w14:paraId="52C2A89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C6007A" w14:paraId="0A6526EB" w14:textId="77777777" w:rsidTr="009417FC">
        <w:trPr>
          <w:cantSplit/>
          <w:trHeight w:val="264"/>
          <w:tblHeader/>
        </w:trPr>
        <w:tc>
          <w:tcPr>
            <w:tcW w:w="2748" w:type="dxa"/>
            <w:vMerge w:val="restart"/>
            <w:shd w:val="clear" w:color="auto" w:fill="FFFFFF"/>
            <w:tcMar>
              <w:top w:w="30" w:type="dxa"/>
              <w:left w:w="30" w:type="dxa"/>
              <w:bottom w:w="30" w:type="dxa"/>
              <w:right w:w="30" w:type="dxa"/>
            </w:tcMar>
          </w:tcPr>
          <w:p w14:paraId="400B261E"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Academic Performance</w:t>
            </w:r>
          </w:p>
        </w:tc>
        <w:tc>
          <w:tcPr>
            <w:tcW w:w="2430" w:type="dxa"/>
            <w:shd w:val="clear" w:color="auto" w:fill="FFFFFF"/>
            <w:tcMar>
              <w:top w:w="30" w:type="dxa"/>
              <w:left w:w="30" w:type="dxa"/>
              <w:bottom w:w="30" w:type="dxa"/>
              <w:right w:w="30" w:type="dxa"/>
            </w:tcMar>
          </w:tcPr>
          <w:p w14:paraId="06C2275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Pearson Correlation</w:t>
            </w:r>
          </w:p>
        </w:tc>
        <w:tc>
          <w:tcPr>
            <w:tcW w:w="1837" w:type="dxa"/>
            <w:shd w:val="clear" w:color="auto" w:fill="FFFFFF"/>
            <w:tcMar>
              <w:top w:w="30" w:type="dxa"/>
              <w:left w:w="30" w:type="dxa"/>
              <w:bottom w:w="30" w:type="dxa"/>
              <w:right w:w="30" w:type="dxa"/>
            </w:tcMar>
          </w:tcPr>
          <w:p w14:paraId="616BF14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.677</w:t>
            </w:r>
            <w:r>
              <w:rPr>
                <w:rFonts w:ascii="Times New Roman" w:eastAsia="Calibri" w:hAnsi="Times New Roman" w:cs="Times New Roman"/>
                <w:sz w:val="24"/>
                <w:szCs w:val="24"/>
                <w:vertAlign w:val="superscript"/>
              </w:rPr>
              <w:t>**</w:t>
            </w:r>
          </w:p>
        </w:tc>
        <w:tc>
          <w:tcPr>
            <w:tcW w:w="1567" w:type="dxa"/>
            <w:shd w:val="clear" w:color="auto" w:fill="FFFFFF"/>
            <w:tcMar>
              <w:top w:w="30" w:type="dxa"/>
              <w:left w:w="30" w:type="dxa"/>
              <w:bottom w:w="30" w:type="dxa"/>
              <w:right w:w="30" w:type="dxa"/>
            </w:tcMar>
          </w:tcPr>
          <w:p w14:paraId="0514CF6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C6007A" w14:paraId="1C70C7AC" w14:textId="77777777" w:rsidTr="009417FC">
        <w:trPr>
          <w:cantSplit/>
          <w:trHeight w:val="110"/>
          <w:tblHeader/>
        </w:trPr>
        <w:tc>
          <w:tcPr>
            <w:tcW w:w="2748" w:type="dxa"/>
            <w:vMerge/>
            <w:shd w:val="clear" w:color="auto" w:fill="FFFFFF"/>
            <w:tcMar>
              <w:top w:w="30" w:type="dxa"/>
              <w:left w:w="30" w:type="dxa"/>
              <w:bottom w:w="30" w:type="dxa"/>
              <w:right w:w="30" w:type="dxa"/>
            </w:tcMar>
          </w:tcPr>
          <w:p w14:paraId="6592B4F3" w14:textId="77777777" w:rsidR="00C6007A" w:rsidRDefault="00C6007A">
            <w:pPr>
              <w:spacing w:after="0" w:line="240" w:lineRule="auto"/>
              <w:jc w:val="both"/>
              <w:rPr>
                <w:rFonts w:ascii="Times New Roman" w:eastAsia="Calibri" w:hAnsi="Times New Roman" w:cs="Times New Roman"/>
                <w:sz w:val="24"/>
                <w:szCs w:val="24"/>
              </w:rPr>
            </w:pPr>
          </w:p>
        </w:tc>
        <w:tc>
          <w:tcPr>
            <w:tcW w:w="2430" w:type="dxa"/>
            <w:shd w:val="clear" w:color="auto" w:fill="FFFFFF"/>
            <w:tcMar>
              <w:top w:w="30" w:type="dxa"/>
              <w:left w:w="30" w:type="dxa"/>
              <w:bottom w:w="30" w:type="dxa"/>
              <w:right w:w="30" w:type="dxa"/>
            </w:tcMar>
          </w:tcPr>
          <w:p w14:paraId="4834B53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Sig. (2-tailed)</w:t>
            </w:r>
          </w:p>
        </w:tc>
        <w:tc>
          <w:tcPr>
            <w:tcW w:w="1837" w:type="dxa"/>
            <w:shd w:val="clear" w:color="auto" w:fill="FFFFFF"/>
            <w:tcMar>
              <w:top w:w="30" w:type="dxa"/>
              <w:left w:w="30" w:type="dxa"/>
              <w:bottom w:w="30" w:type="dxa"/>
              <w:right w:w="30" w:type="dxa"/>
            </w:tcMar>
          </w:tcPr>
          <w:p w14:paraId="291961F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c>
          <w:tcPr>
            <w:tcW w:w="1567" w:type="dxa"/>
            <w:shd w:val="clear" w:color="auto" w:fill="FFFFFF"/>
            <w:tcMar>
              <w:top w:w="30" w:type="dxa"/>
              <w:left w:w="30" w:type="dxa"/>
              <w:bottom w:w="30" w:type="dxa"/>
              <w:right w:w="30" w:type="dxa"/>
            </w:tcMar>
            <w:vAlign w:val="center"/>
          </w:tcPr>
          <w:p w14:paraId="4DCF154B" w14:textId="77777777" w:rsidR="00C6007A" w:rsidRDefault="00C6007A">
            <w:pPr>
              <w:spacing w:after="0" w:line="240" w:lineRule="auto"/>
              <w:jc w:val="both"/>
              <w:rPr>
                <w:rFonts w:ascii="Times New Roman" w:eastAsia="Calibri" w:hAnsi="Times New Roman" w:cs="Times New Roman"/>
                <w:sz w:val="24"/>
                <w:szCs w:val="24"/>
              </w:rPr>
            </w:pPr>
          </w:p>
        </w:tc>
      </w:tr>
      <w:tr w:rsidR="00C6007A" w14:paraId="00F0E5EA" w14:textId="77777777" w:rsidTr="009417FC">
        <w:trPr>
          <w:cantSplit/>
          <w:trHeight w:val="110"/>
          <w:tblHeader/>
        </w:trPr>
        <w:tc>
          <w:tcPr>
            <w:tcW w:w="2748" w:type="dxa"/>
            <w:vMerge/>
            <w:tcBorders>
              <w:bottom w:val="single" w:sz="4" w:space="0" w:color="auto"/>
            </w:tcBorders>
            <w:shd w:val="clear" w:color="auto" w:fill="FFFFFF"/>
            <w:tcMar>
              <w:top w:w="30" w:type="dxa"/>
              <w:left w:w="30" w:type="dxa"/>
              <w:bottom w:w="30" w:type="dxa"/>
              <w:right w:w="30" w:type="dxa"/>
            </w:tcMar>
          </w:tcPr>
          <w:p w14:paraId="2DA8DAC4" w14:textId="77777777" w:rsidR="00C6007A" w:rsidRDefault="00C6007A">
            <w:pPr>
              <w:spacing w:after="0" w:line="240" w:lineRule="auto"/>
              <w:jc w:val="both"/>
              <w:rPr>
                <w:rFonts w:ascii="Times New Roman" w:eastAsia="Calibri" w:hAnsi="Times New Roman" w:cs="Times New Roman"/>
                <w:sz w:val="24"/>
                <w:szCs w:val="24"/>
              </w:rPr>
            </w:pPr>
          </w:p>
        </w:tc>
        <w:tc>
          <w:tcPr>
            <w:tcW w:w="2430" w:type="dxa"/>
            <w:tcBorders>
              <w:bottom w:val="single" w:sz="4" w:space="0" w:color="auto"/>
            </w:tcBorders>
            <w:shd w:val="clear" w:color="auto" w:fill="FFFFFF"/>
            <w:tcMar>
              <w:top w:w="30" w:type="dxa"/>
              <w:left w:w="30" w:type="dxa"/>
              <w:bottom w:w="30" w:type="dxa"/>
              <w:right w:w="30" w:type="dxa"/>
            </w:tcMar>
          </w:tcPr>
          <w:p w14:paraId="41DD5D6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w:t>
            </w:r>
          </w:p>
        </w:tc>
        <w:tc>
          <w:tcPr>
            <w:tcW w:w="1837" w:type="dxa"/>
            <w:tcBorders>
              <w:bottom w:val="single" w:sz="4" w:space="0" w:color="auto"/>
            </w:tcBorders>
            <w:shd w:val="clear" w:color="auto" w:fill="FFFFFF"/>
            <w:tcMar>
              <w:top w:w="30" w:type="dxa"/>
              <w:left w:w="30" w:type="dxa"/>
              <w:bottom w:w="30" w:type="dxa"/>
              <w:right w:w="30" w:type="dxa"/>
            </w:tcMar>
          </w:tcPr>
          <w:p w14:paraId="64552E34"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c>
          <w:tcPr>
            <w:tcW w:w="1567" w:type="dxa"/>
            <w:tcBorders>
              <w:bottom w:val="single" w:sz="4" w:space="0" w:color="auto"/>
            </w:tcBorders>
            <w:shd w:val="clear" w:color="auto" w:fill="FFFFFF"/>
            <w:tcMar>
              <w:top w:w="30" w:type="dxa"/>
              <w:left w:w="30" w:type="dxa"/>
              <w:bottom w:w="30" w:type="dxa"/>
              <w:right w:w="30" w:type="dxa"/>
            </w:tcMar>
          </w:tcPr>
          <w:p w14:paraId="32DA6F6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80</w:t>
            </w:r>
          </w:p>
        </w:tc>
      </w:tr>
      <w:tr w:rsidR="00C6007A" w14:paraId="05BA9139" w14:textId="77777777" w:rsidTr="009417FC">
        <w:trPr>
          <w:cantSplit/>
          <w:trHeight w:val="253"/>
        </w:trPr>
        <w:tc>
          <w:tcPr>
            <w:tcW w:w="8582" w:type="dxa"/>
            <w:gridSpan w:val="4"/>
            <w:tcBorders>
              <w:top w:val="single" w:sz="4" w:space="0" w:color="auto"/>
            </w:tcBorders>
            <w:shd w:val="clear" w:color="auto" w:fill="FFFFFF"/>
            <w:tcMar>
              <w:top w:w="30" w:type="dxa"/>
              <w:left w:w="30" w:type="dxa"/>
              <w:bottom w:w="30" w:type="dxa"/>
              <w:right w:w="30" w:type="dxa"/>
            </w:tcMar>
          </w:tcPr>
          <w:p w14:paraId="34B1028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Correlation is significant at the 0.01 level (2-tailed).</w:t>
            </w:r>
          </w:p>
        </w:tc>
      </w:tr>
    </w:tbl>
    <w:p w14:paraId="6161DBB5"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0236A675" w14:textId="77777777" w:rsidR="00C6007A" w:rsidRDefault="00C6007A">
      <w:pPr>
        <w:spacing w:after="0" w:line="480" w:lineRule="auto"/>
        <w:jc w:val="both"/>
        <w:rPr>
          <w:rFonts w:ascii="Times New Roman" w:eastAsia="Calibri" w:hAnsi="Times New Roman" w:cs="Times New Roman"/>
          <w:b/>
          <w:kern w:val="0"/>
          <w:sz w:val="24"/>
          <w:szCs w:val="24"/>
          <w14:ligatures w14:val="none"/>
        </w:rPr>
      </w:pPr>
    </w:p>
    <w:p w14:paraId="059C7D52" w14:textId="260C2C03" w:rsidR="00C6007A" w:rsidRDefault="004725B4">
      <w:pPr>
        <w:keepNext/>
        <w:keepLines/>
        <w:spacing w:before="40" w:after="0"/>
        <w:outlineLvl w:val="1"/>
        <w:rPr>
          <w:rFonts w:ascii="Times New Roman" w:eastAsia="Calibri" w:hAnsi="Times New Roman" w:cs="Times New Roman"/>
          <w:b/>
          <w:kern w:val="0"/>
          <w:sz w:val="24"/>
          <w:szCs w:val="24"/>
          <w14:ligatures w14:val="none"/>
        </w:rPr>
      </w:pPr>
      <w:bookmarkStart w:id="839" w:name="_Toc163925362"/>
      <w:r>
        <w:rPr>
          <w:rFonts w:ascii="Times New Roman" w:eastAsia="Calibri" w:hAnsi="Times New Roman" w:cs="Times New Roman"/>
          <w:b/>
          <w:kern w:val="0"/>
          <w:sz w:val="24"/>
          <w:szCs w:val="24"/>
          <w14:ligatures w14:val="none"/>
        </w:rPr>
        <w:t>4.6 Regression Analys</w:t>
      </w:r>
      <w:r w:rsidR="0087358D">
        <w:rPr>
          <w:rFonts w:ascii="Times New Roman" w:eastAsia="Calibri" w:hAnsi="Times New Roman" w:cs="Times New Roman"/>
          <w:b/>
          <w:kern w:val="0"/>
          <w:sz w:val="24"/>
          <w:szCs w:val="24"/>
          <w14:ligatures w14:val="none"/>
        </w:rPr>
        <w:t>i</w:t>
      </w:r>
      <w:r>
        <w:rPr>
          <w:rFonts w:ascii="Times New Roman" w:eastAsia="Calibri" w:hAnsi="Times New Roman" w:cs="Times New Roman"/>
          <w:b/>
          <w:kern w:val="0"/>
          <w:sz w:val="24"/>
          <w:szCs w:val="24"/>
          <w14:ligatures w14:val="none"/>
        </w:rPr>
        <w:t>s</w:t>
      </w:r>
      <w:bookmarkEnd w:id="839"/>
    </w:p>
    <w:p w14:paraId="5F8069B6"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Regression analyses were carried out to examine the effect of the predictors on the dependent variables. The findings are presented in the following sections.</w:t>
      </w:r>
    </w:p>
    <w:p w14:paraId="5C64616B" w14:textId="77777777" w:rsidR="00C6007A" w:rsidRDefault="00C6007A">
      <w:pPr>
        <w:spacing w:after="0" w:line="480" w:lineRule="auto"/>
        <w:jc w:val="both"/>
        <w:rPr>
          <w:rFonts w:ascii="Times New Roman" w:eastAsia="Calibri" w:hAnsi="Times New Roman" w:cs="Times New Roman"/>
          <w:b/>
          <w:kern w:val="0"/>
          <w:sz w:val="24"/>
          <w:szCs w:val="24"/>
          <w14:ligatures w14:val="none"/>
        </w:rPr>
      </w:pPr>
    </w:p>
    <w:p w14:paraId="11FA2F86" w14:textId="77777777"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4.6.1 Regression Analysis between effects of Divorce and Academic Performance </w:t>
      </w:r>
    </w:p>
    <w:p w14:paraId="45FDDF80"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regression model showed a strong correlation between the effects of divorce and academic performance (R = 0.848, R² = 0.719). The ANOVA results showed that the model explained significant variance (F = 199.334, p &lt; 0.001). The coefficient for the divorce effect (β = 0.848, p &lt; 0.001) indicates that, after controlling for other variables, for each unit increase in the divorce effect, academic performance is expected to increase by approximately 0.986 units. The results show that divorce has a significant impact on </w:t>
      </w:r>
      <w:r>
        <w:rPr>
          <w:rFonts w:ascii="Times New Roman" w:eastAsia="Calibri" w:hAnsi="Times New Roman" w:cs="Times New Roman"/>
          <w:kern w:val="0"/>
          <w:sz w:val="24"/>
          <w:szCs w:val="24"/>
          <w14:ligatures w14:val="none"/>
        </w:rPr>
        <w:lastRenderedPageBreak/>
        <w:t>academic performance, and the higher the divorce effect, the better the academic performance. This highlights the importance of considering family factors when understanding student performance. Additionally, counseling also appears to have a positive impact on academic performance, highlighting the potential benefits of support services in educational settings.</w:t>
      </w:r>
    </w:p>
    <w:p w14:paraId="377417B4"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
          <w:kern w:val="0"/>
          <w:sz w:val="24"/>
          <w:szCs w:val="24"/>
          <w14:ligatures w14:val="none"/>
        </w:rPr>
        <w:t>Table 4.16: Regression Analysis between effects of Divorce and Academic Performance</w:t>
      </w:r>
      <w:r>
        <w:rPr>
          <w:rFonts w:ascii="Times New Roman" w:eastAsia="Calibri" w:hAnsi="Times New Roman" w:cs="Times New Roman"/>
          <w:kern w:val="0"/>
          <w:sz w:val="24"/>
          <w:szCs w:val="24"/>
          <w14:ligatures w14:val="none"/>
        </w:rPr>
        <w:t xml:space="preserve"> </w:t>
      </w:r>
    </w:p>
    <w:tbl>
      <w:tblPr>
        <w:tblW w:w="841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659"/>
        <w:gridCol w:w="99"/>
        <w:gridCol w:w="292"/>
        <w:gridCol w:w="1034"/>
        <w:gridCol w:w="125"/>
        <w:gridCol w:w="298"/>
        <w:gridCol w:w="902"/>
        <w:gridCol w:w="192"/>
        <w:gridCol w:w="461"/>
        <w:gridCol w:w="546"/>
        <w:gridCol w:w="46"/>
        <w:gridCol w:w="1273"/>
        <w:gridCol w:w="184"/>
        <w:gridCol w:w="51"/>
        <w:gridCol w:w="1003"/>
        <w:gridCol w:w="118"/>
        <w:gridCol w:w="1133"/>
      </w:tblGrid>
      <w:tr w:rsidR="00C6007A" w14:paraId="489BEF24" w14:textId="77777777" w:rsidTr="009417FC">
        <w:trPr>
          <w:cantSplit/>
          <w:trHeight w:val="207"/>
          <w:tblHeader/>
        </w:trPr>
        <w:tc>
          <w:tcPr>
            <w:tcW w:w="8415" w:type="dxa"/>
            <w:gridSpan w:val="17"/>
            <w:tcBorders>
              <w:top w:val="single" w:sz="4" w:space="0" w:color="auto"/>
              <w:left w:val="nil"/>
              <w:bottom w:val="nil"/>
              <w:right w:val="nil"/>
            </w:tcBorders>
            <w:shd w:val="clear" w:color="auto" w:fill="FFFFFF"/>
            <w:tcMar>
              <w:top w:w="30" w:type="dxa"/>
              <w:left w:w="30" w:type="dxa"/>
              <w:bottom w:w="30" w:type="dxa"/>
              <w:right w:w="30" w:type="dxa"/>
            </w:tcMar>
            <w:vAlign w:val="center"/>
          </w:tcPr>
          <w:p w14:paraId="7BBE24EF"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Model Summary</w:t>
            </w:r>
          </w:p>
        </w:tc>
      </w:tr>
      <w:tr w:rsidR="00C6007A" w14:paraId="7682F0AA" w14:textId="77777777" w:rsidTr="009417FC">
        <w:trPr>
          <w:cantSplit/>
          <w:trHeight w:val="347"/>
          <w:tblHeader/>
        </w:trPr>
        <w:tc>
          <w:tcPr>
            <w:tcW w:w="1050"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21321DE8"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Model</w:t>
            </w:r>
          </w:p>
        </w:tc>
        <w:tc>
          <w:tcPr>
            <w:tcW w:w="1457"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1AB2215A"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w:t>
            </w:r>
          </w:p>
        </w:tc>
        <w:tc>
          <w:tcPr>
            <w:tcW w:w="1555"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EB64BE4"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 Square</w:t>
            </w:r>
          </w:p>
        </w:tc>
        <w:tc>
          <w:tcPr>
            <w:tcW w:w="2100" w:type="dxa"/>
            <w:gridSpan w:val="5"/>
            <w:tcBorders>
              <w:top w:val="nil"/>
              <w:left w:val="nil"/>
              <w:bottom w:val="single" w:sz="4" w:space="0" w:color="auto"/>
              <w:right w:val="nil"/>
            </w:tcBorders>
            <w:shd w:val="clear" w:color="auto" w:fill="FFFFFF"/>
            <w:tcMar>
              <w:top w:w="30" w:type="dxa"/>
              <w:left w:w="30" w:type="dxa"/>
              <w:bottom w:w="30" w:type="dxa"/>
              <w:right w:w="30" w:type="dxa"/>
            </w:tcMar>
            <w:vAlign w:val="bottom"/>
          </w:tcPr>
          <w:p w14:paraId="728A4DA1"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Adjusted R Square</w:t>
            </w:r>
          </w:p>
        </w:tc>
        <w:tc>
          <w:tcPr>
            <w:tcW w:w="2252"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ED11798"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Std. Error of the Estimate</w:t>
            </w:r>
          </w:p>
        </w:tc>
      </w:tr>
      <w:tr w:rsidR="00C6007A" w14:paraId="68B420B2" w14:textId="77777777" w:rsidTr="009417FC">
        <w:trPr>
          <w:cantSplit/>
          <w:trHeight w:val="207"/>
          <w:tblHeader/>
        </w:trPr>
        <w:tc>
          <w:tcPr>
            <w:tcW w:w="1050"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1857B0C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57"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7725A86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.848</w:t>
            </w:r>
            <w:r>
              <w:rPr>
                <w:rFonts w:ascii="Times New Roman" w:eastAsia="Calibri" w:hAnsi="Times New Roman" w:cs="Times New Roman"/>
                <w:sz w:val="24"/>
                <w:szCs w:val="24"/>
                <w:vertAlign w:val="superscript"/>
              </w:rPr>
              <w:t>a</w:t>
            </w:r>
          </w:p>
        </w:tc>
        <w:tc>
          <w:tcPr>
            <w:tcW w:w="1555"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7ABB00D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.719</w:t>
            </w:r>
          </w:p>
        </w:tc>
        <w:tc>
          <w:tcPr>
            <w:tcW w:w="2100" w:type="dxa"/>
            <w:gridSpan w:val="5"/>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731B13C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.715</w:t>
            </w:r>
          </w:p>
        </w:tc>
        <w:tc>
          <w:tcPr>
            <w:tcW w:w="2252"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70D2F95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.70512</w:t>
            </w:r>
          </w:p>
        </w:tc>
      </w:tr>
      <w:tr w:rsidR="00C6007A" w14:paraId="6B274999" w14:textId="77777777" w:rsidTr="009417FC">
        <w:trPr>
          <w:cantSplit/>
          <w:trHeight w:val="214"/>
        </w:trPr>
        <w:tc>
          <w:tcPr>
            <w:tcW w:w="8415" w:type="dxa"/>
            <w:gridSpan w:val="17"/>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61573F6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Predictors: (Constant), Effects of Divorce</w:t>
            </w:r>
          </w:p>
        </w:tc>
      </w:tr>
      <w:tr w:rsidR="00C6007A" w14:paraId="6240C783" w14:textId="77777777" w:rsidTr="009417FC">
        <w:trPr>
          <w:cantSplit/>
          <w:trHeight w:val="194"/>
          <w:tblHeader/>
        </w:trPr>
        <w:tc>
          <w:tcPr>
            <w:tcW w:w="8415" w:type="dxa"/>
            <w:gridSpan w:val="17"/>
            <w:tcBorders>
              <w:top w:val="single" w:sz="4" w:space="0" w:color="auto"/>
              <w:left w:val="nil"/>
              <w:bottom w:val="nil"/>
              <w:right w:val="nil"/>
            </w:tcBorders>
            <w:shd w:val="clear" w:color="auto" w:fill="FFFFFF"/>
            <w:tcMar>
              <w:top w:w="30" w:type="dxa"/>
              <w:left w:w="30" w:type="dxa"/>
              <w:bottom w:w="30" w:type="dxa"/>
              <w:right w:w="30" w:type="dxa"/>
            </w:tcMar>
            <w:vAlign w:val="center"/>
          </w:tcPr>
          <w:p w14:paraId="5D3F58DC" w14:textId="1C78CB90" w:rsidR="00C6007A" w:rsidRDefault="0042007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Enova</w:t>
            </w:r>
          </w:p>
        </w:tc>
      </w:tr>
      <w:tr w:rsidR="00C6007A" w14:paraId="26740D9A" w14:textId="77777777" w:rsidTr="009417FC">
        <w:trPr>
          <w:cantSplit/>
          <w:trHeight w:val="201"/>
          <w:tblHeader/>
        </w:trPr>
        <w:tc>
          <w:tcPr>
            <w:tcW w:w="2084" w:type="dxa"/>
            <w:gridSpan w:val="4"/>
            <w:tcBorders>
              <w:top w:val="nil"/>
              <w:left w:val="nil"/>
              <w:bottom w:val="single" w:sz="4" w:space="0" w:color="auto"/>
              <w:right w:val="nil"/>
            </w:tcBorders>
            <w:shd w:val="clear" w:color="auto" w:fill="FFFFFF"/>
            <w:tcMar>
              <w:top w:w="30" w:type="dxa"/>
              <w:left w:w="30" w:type="dxa"/>
              <w:bottom w:w="30" w:type="dxa"/>
              <w:right w:w="30" w:type="dxa"/>
            </w:tcMar>
            <w:vAlign w:val="bottom"/>
          </w:tcPr>
          <w:p w14:paraId="6A32D364"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Model</w:t>
            </w:r>
          </w:p>
        </w:tc>
        <w:tc>
          <w:tcPr>
            <w:tcW w:w="1517" w:type="dxa"/>
            <w:gridSpan w:val="4"/>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AE48543"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Sum of Squares</w:t>
            </w:r>
          </w:p>
        </w:tc>
        <w:tc>
          <w:tcPr>
            <w:tcW w:w="1053"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6BD91E53" w14:textId="77777777" w:rsidR="00C6007A" w:rsidRDefault="004725B4">
            <w:pPr>
              <w:spacing w:after="0" w:line="240" w:lineRule="auto"/>
              <w:jc w:val="both"/>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rPr>
              <w:t>df</w:t>
            </w:r>
            <w:proofErr w:type="spellEnd"/>
          </w:p>
        </w:tc>
        <w:tc>
          <w:tcPr>
            <w:tcW w:w="1457"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036D3ED5"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Mean Square</w:t>
            </w:r>
          </w:p>
        </w:tc>
        <w:tc>
          <w:tcPr>
            <w:tcW w:w="1054"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11101B6B"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F</w:t>
            </w:r>
          </w:p>
        </w:tc>
        <w:tc>
          <w:tcPr>
            <w:tcW w:w="1251"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1F88787"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Sig.</w:t>
            </w:r>
          </w:p>
        </w:tc>
      </w:tr>
      <w:tr w:rsidR="00C6007A" w14:paraId="53007AE3" w14:textId="77777777" w:rsidTr="009417FC">
        <w:trPr>
          <w:cantSplit/>
          <w:trHeight w:val="207"/>
          <w:tblHeader/>
        </w:trPr>
        <w:tc>
          <w:tcPr>
            <w:tcW w:w="758"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tcPr>
          <w:p w14:paraId="4D3A9254"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326"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5B0C81F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Regression</w:t>
            </w:r>
          </w:p>
        </w:tc>
        <w:tc>
          <w:tcPr>
            <w:tcW w:w="1517" w:type="dxa"/>
            <w:gridSpan w:val="4"/>
            <w:tcBorders>
              <w:top w:val="single" w:sz="4" w:space="0" w:color="auto"/>
              <w:left w:val="nil"/>
              <w:bottom w:val="nil"/>
              <w:right w:val="nil"/>
            </w:tcBorders>
            <w:shd w:val="clear" w:color="auto" w:fill="FFFFFF"/>
            <w:tcMar>
              <w:top w:w="30" w:type="dxa"/>
              <w:left w:w="30" w:type="dxa"/>
              <w:bottom w:w="30" w:type="dxa"/>
              <w:right w:w="30" w:type="dxa"/>
            </w:tcMar>
          </w:tcPr>
          <w:p w14:paraId="09E3F98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99.107</w:t>
            </w:r>
          </w:p>
        </w:tc>
        <w:tc>
          <w:tcPr>
            <w:tcW w:w="1053" w:type="dxa"/>
            <w:gridSpan w:val="3"/>
            <w:tcBorders>
              <w:top w:val="single" w:sz="4" w:space="0" w:color="auto"/>
              <w:left w:val="nil"/>
              <w:bottom w:val="nil"/>
              <w:right w:val="nil"/>
            </w:tcBorders>
            <w:shd w:val="clear" w:color="auto" w:fill="FFFFFF"/>
            <w:tcMar>
              <w:top w:w="30" w:type="dxa"/>
              <w:left w:w="30" w:type="dxa"/>
              <w:bottom w:w="30" w:type="dxa"/>
              <w:right w:w="30" w:type="dxa"/>
            </w:tcMar>
          </w:tcPr>
          <w:p w14:paraId="09E8FE2D"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57"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4A6BAC0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99.107</w:t>
            </w:r>
          </w:p>
        </w:tc>
        <w:tc>
          <w:tcPr>
            <w:tcW w:w="1054"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1FB49FA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199.334</w:t>
            </w:r>
          </w:p>
        </w:tc>
        <w:tc>
          <w:tcPr>
            <w:tcW w:w="1251"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6F5CB7B5"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r>
              <w:rPr>
                <w:rFonts w:ascii="Times New Roman" w:eastAsia="Calibri" w:hAnsi="Times New Roman" w:cs="Times New Roman"/>
                <w:sz w:val="24"/>
                <w:szCs w:val="24"/>
                <w:vertAlign w:val="superscript"/>
              </w:rPr>
              <w:t>a</w:t>
            </w:r>
          </w:p>
        </w:tc>
      </w:tr>
      <w:tr w:rsidR="00C6007A" w14:paraId="44B8437A" w14:textId="77777777" w:rsidTr="009417FC">
        <w:trPr>
          <w:cantSplit/>
          <w:trHeight w:val="57"/>
          <w:tblHeader/>
        </w:trPr>
        <w:tc>
          <w:tcPr>
            <w:tcW w:w="758" w:type="dxa"/>
            <w:gridSpan w:val="2"/>
            <w:vMerge/>
            <w:tcBorders>
              <w:top w:val="nil"/>
              <w:left w:val="nil"/>
              <w:bottom w:val="nil"/>
              <w:right w:val="nil"/>
            </w:tcBorders>
            <w:shd w:val="clear" w:color="auto" w:fill="FFFFFF"/>
            <w:tcMar>
              <w:top w:w="30" w:type="dxa"/>
              <w:left w:w="30" w:type="dxa"/>
              <w:bottom w:w="30" w:type="dxa"/>
              <w:right w:w="30" w:type="dxa"/>
            </w:tcMar>
          </w:tcPr>
          <w:p w14:paraId="5477321A" w14:textId="77777777" w:rsidR="00C6007A" w:rsidRDefault="00C6007A">
            <w:pPr>
              <w:spacing w:after="0" w:line="240" w:lineRule="auto"/>
              <w:jc w:val="both"/>
              <w:rPr>
                <w:rFonts w:ascii="Times New Roman" w:eastAsia="Calibri" w:hAnsi="Times New Roman" w:cs="Times New Roman"/>
                <w:sz w:val="24"/>
                <w:szCs w:val="24"/>
              </w:rPr>
            </w:pPr>
          </w:p>
        </w:tc>
        <w:tc>
          <w:tcPr>
            <w:tcW w:w="1326" w:type="dxa"/>
            <w:gridSpan w:val="2"/>
            <w:tcBorders>
              <w:top w:val="nil"/>
              <w:left w:val="nil"/>
              <w:bottom w:val="nil"/>
              <w:right w:val="nil"/>
            </w:tcBorders>
            <w:shd w:val="clear" w:color="auto" w:fill="FFFFFF"/>
            <w:tcMar>
              <w:top w:w="30" w:type="dxa"/>
              <w:left w:w="30" w:type="dxa"/>
              <w:bottom w:w="30" w:type="dxa"/>
              <w:right w:w="30" w:type="dxa"/>
            </w:tcMar>
          </w:tcPr>
          <w:p w14:paraId="7BC9EEE7"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Residual</w:t>
            </w:r>
          </w:p>
        </w:tc>
        <w:tc>
          <w:tcPr>
            <w:tcW w:w="1517" w:type="dxa"/>
            <w:gridSpan w:val="4"/>
            <w:tcBorders>
              <w:top w:val="nil"/>
              <w:left w:val="nil"/>
              <w:bottom w:val="nil"/>
              <w:right w:val="nil"/>
            </w:tcBorders>
            <w:shd w:val="clear" w:color="auto" w:fill="FFFFFF"/>
            <w:tcMar>
              <w:top w:w="30" w:type="dxa"/>
              <w:left w:w="30" w:type="dxa"/>
              <w:bottom w:w="30" w:type="dxa"/>
              <w:right w:w="30" w:type="dxa"/>
            </w:tcMar>
          </w:tcPr>
          <w:p w14:paraId="0CDEFD7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38.781</w:t>
            </w:r>
          </w:p>
        </w:tc>
        <w:tc>
          <w:tcPr>
            <w:tcW w:w="1053" w:type="dxa"/>
            <w:gridSpan w:val="3"/>
            <w:tcBorders>
              <w:top w:val="nil"/>
              <w:left w:val="nil"/>
              <w:bottom w:val="nil"/>
              <w:right w:val="nil"/>
            </w:tcBorders>
            <w:shd w:val="clear" w:color="auto" w:fill="FFFFFF"/>
            <w:tcMar>
              <w:top w:w="30" w:type="dxa"/>
              <w:left w:w="30" w:type="dxa"/>
              <w:bottom w:w="30" w:type="dxa"/>
              <w:right w:w="30" w:type="dxa"/>
            </w:tcMar>
          </w:tcPr>
          <w:p w14:paraId="61AFA21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78</w:t>
            </w:r>
          </w:p>
        </w:tc>
        <w:tc>
          <w:tcPr>
            <w:tcW w:w="1457" w:type="dxa"/>
            <w:gridSpan w:val="2"/>
            <w:tcBorders>
              <w:top w:val="nil"/>
              <w:left w:val="nil"/>
              <w:bottom w:val="nil"/>
              <w:right w:val="nil"/>
            </w:tcBorders>
            <w:shd w:val="clear" w:color="auto" w:fill="FFFFFF"/>
            <w:tcMar>
              <w:top w:w="30" w:type="dxa"/>
              <w:left w:w="30" w:type="dxa"/>
              <w:bottom w:w="30" w:type="dxa"/>
              <w:right w:w="30" w:type="dxa"/>
            </w:tcMar>
          </w:tcPr>
          <w:p w14:paraId="29E9311B"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.497</w:t>
            </w:r>
          </w:p>
        </w:tc>
        <w:tc>
          <w:tcPr>
            <w:tcW w:w="1054" w:type="dxa"/>
            <w:gridSpan w:val="2"/>
            <w:tcBorders>
              <w:top w:val="nil"/>
              <w:left w:val="nil"/>
              <w:bottom w:val="nil"/>
              <w:right w:val="nil"/>
            </w:tcBorders>
            <w:shd w:val="clear" w:color="auto" w:fill="FFFFFF"/>
            <w:tcMar>
              <w:top w:w="30" w:type="dxa"/>
              <w:left w:w="30" w:type="dxa"/>
              <w:bottom w:w="30" w:type="dxa"/>
              <w:right w:w="30" w:type="dxa"/>
            </w:tcMar>
            <w:vAlign w:val="center"/>
          </w:tcPr>
          <w:p w14:paraId="720DA4DC" w14:textId="77777777" w:rsidR="00C6007A" w:rsidRDefault="00C6007A">
            <w:pPr>
              <w:spacing w:after="0" w:line="240" w:lineRule="auto"/>
              <w:jc w:val="both"/>
              <w:rPr>
                <w:rFonts w:ascii="Times New Roman" w:eastAsia="Calibri" w:hAnsi="Times New Roman" w:cs="Times New Roman"/>
                <w:sz w:val="24"/>
                <w:szCs w:val="24"/>
              </w:rPr>
            </w:pPr>
          </w:p>
        </w:tc>
        <w:tc>
          <w:tcPr>
            <w:tcW w:w="1251" w:type="dxa"/>
            <w:gridSpan w:val="2"/>
            <w:tcBorders>
              <w:top w:val="nil"/>
              <w:left w:val="nil"/>
              <w:bottom w:val="nil"/>
              <w:right w:val="nil"/>
            </w:tcBorders>
            <w:shd w:val="clear" w:color="auto" w:fill="FFFFFF"/>
            <w:tcMar>
              <w:top w:w="30" w:type="dxa"/>
              <w:left w:w="30" w:type="dxa"/>
              <w:bottom w:w="30" w:type="dxa"/>
              <w:right w:w="30" w:type="dxa"/>
            </w:tcMar>
            <w:vAlign w:val="center"/>
          </w:tcPr>
          <w:p w14:paraId="107A73C7" w14:textId="77777777" w:rsidR="00C6007A" w:rsidRDefault="00C6007A">
            <w:pPr>
              <w:spacing w:after="0" w:line="240" w:lineRule="auto"/>
              <w:jc w:val="both"/>
              <w:rPr>
                <w:rFonts w:ascii="Times New Roman" w:eastAsia="Calibri" w:hAnsi="Times New Roman" w:cs="Times New Roman"/>
                <w:sz w:val="24"/>
                <w:szCs w:val="24"/>
              </w:rPr>
            </w:pPr>
          </w:p>
        </w:tc>
      </w:tr>
      <w:tr w:rsidR="00C6007A" w14:paraId="2D9D384C" w14:textId="77777777" w:rsidTr="009417FC">
        <w:trPr>
          <w:cantSplit/>
          <w:trHeight w:val="57"/>
          <w:tblHeader/>
        </w:trPr>
        <w:tc>
          <w:tcPr>
            <w:tcW w:w="758" w:type="dxa"/>
            <w:gridSpan w:val="2"/>
            <w:vMerge/>
            <w:tcBorders>
              <w:top w:val="nil"/>
              <w:left w:val="nil"/>
              <w:bottom w:val="single" w:sz="4" w:space="0" w:color="auto"/>
              <w:right w:val="nil"/>
            </w:tcBorders>
            <w:shd w:val="clear" w:color="auto" w:fill="FFFFFF"/>
            <w:tcMar>
              <w:top w:w="30" w:type="dxa"/>
              <w:left w:w="30" w:type="dxa"/>
              <w:bottom w:w="30" w:type="dxa"/>
              <w:right w:w="30" w:type="dxa"/>
            </w:tcMar>
          </w:tcPr>
          <w:p w14:paraId="6C018346" w14:textId="77777777" w:rsidR="00C6007A" w:rsidRDefault="00C6007A">
            <w:pPr>
              <w:spacing w:after="0" w:line="240" w:lineRule="auto"/>
              <w:jc w:val="both"/>
              <w:rPr>
                <w:rFonts w:ascii="Times New Roman" w:eastAsia="Calibri" w:hAnsi="Times New Roman" w:cs="Times New Roman"/>
                <w:sz w:val="24"/>
                <w:szCs w:val="24"/>
              </w:rPr>
            </w:pPr>
          </w:p>
        </w:tc>
        <w:tc>
          <w:tcPr>
            <w:tcW w:w="1326" w:type="dxa"/>
            <w:gridSpan w:val="2"/>
            <w:tcBorders>
              <w:top w:val="nil"/>
              <w:left w:val="nil"/>
              <w:bottom w:val="single" w:sz="4" w:space="0" w:color="auto"/>
              <w:right w:val="nil"/>
            </w:tcBorders>
            <w:shd w:val="clear" w:color="auto" w:fill="FFFFFF"/>
            <w:tcMar>
              <w:top w:w="30" w:type="dxa"/>
              <w:left w:w="30" w:type="dxa"/>
              <w:bottom w:w="30" w:type="dxa"/>
              <w:right w:w="30" w:type="dxa"/>
            </w:tcMar>
          </w:tcPr>
          <w:p w14:paraId="1115FA1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Total</w:t>
            </w:r>
          </w:p>
        </w:tc>
        <w:tc>
          <w:tcPr>
            <w:tcW w:w="1517" w:type="dxa"/>
            <w:gridSpan w:val="4"/>
            <w:tcBorders>
              <w:top w:val="nil"/>
              <w:left w:val="nil"/>
              <w:bottom w:val="single" w:sz="4" w:space="0" w:color="auto"/>
              <w:right w:val="nil"/>
            </w:tcBorders>
            <w:shd w:val="clear" w:color="auto" w:fill="FFFFFF"/>
            <w:tcMar>
              <w:top w:w="30" w:type="dxa"/>
              <w:left w:w="30" w:type="dxa"/>
              <w:bottom w:w="30" w:type="dxa"/>
              <w:right w:w="30" w:type="dxa"/>
            </w:tcMar>
          </w:tcPr>
          <w:p w14:paraId="1328CA62"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137.888</w:t>
            </w:r>
          </w:p>
        </w:tc>
        <w:tc>
          <w:tcPr>
            <w:tcW w:w="1053" w:type="dxa"/>
            <w:gridSpan w:val="3"/>
            <w:tcBorders>
              <w:top w:val="nil"/>
              <w:left w:val="nil"/>
              <w:bottom w:val="single" w:sz="4" w:space="0" w:color="auto"/>
              <w:right w:val="nil"/>
            </w:tcBorders>
            <w:shd w:val="clear" w:color="auto" w:fill="FFFFFF"/>
            <w:tcMar>
              <w:top w:w="30" w:type="dxa"/>
              <w:left w:w="30" w:type="dxa"/>
              <w:bottom w:w="30" w:type="dxa"/>
              <w:right w:w="30" w:type="dxa"/>
            </w:tcMar>
          </w:tcPr>
          <w:p w14:paraId="1EE8CCA6"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79</w:t>
            </w:r>
          </w:p>
        </w:tc>
        <w:tc>
          <w:tcPr>
            <w:tcW w:w="1457"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14:paraId="63FFB4E0" w14:textId="77777777" w:rsidR="00C6007A" w:rsidRDefault="00C6007A">
            <w:pPr>
              <w:spacing w:after="0" w:line="240" w:lineRule="auto"/>
              <w:jc w:val="both"/>
              <w:rPr>
                <w:rFonts w:ascii="Times New Roman" w:eastAsia="Calibri" w:hAnsi="Times New Roman" w:cs="Times New Roman"/>
                <w:sz w:val="24"/>
                <w:szCs w:val="24"/>
              </w:rPr>
            </w:pPr>
          </w:p>
        </w:tc>
        <w:tc>
          <w:tcPr>
            <w:tcW w:w="1054"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14:paraId="63CAD488" w14:textId="77777777" w:rsidR="00C6007A" w:rsidRDefault="00C6007A">
            <w:pPr>
              <w:spacing w:after="0" w:line="240" w:lineRule="auto"/>
              <w:jc w:val="both"/>
              <w:rPr>
                <w:rFonts w:ascii="Times New Roman" w:eastAsia="Calibri" w:hAnsi="Times New Roman" w:cs="Times New Roman"/>
                <w:sz w:val="24"/>
                <w:szCs w:val="24"/>
              </w:rPr>
            </w:pPr>
          </w:p>
        </w:tc>
        <w:tc>
          <w:tcPr>
            <w:tcW w:w="1251"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14:paraId="77485978" w14:textId="77777777" w:rsidR="00C6007A" w:rsidRDefault="00C6007A">
            <w:pPr>
              <w:spacing w:after="0" w:line="240" w:lineRule="auto"/>
              <w:jc w:val="both"/>
              <w:rPr>
                <w:rFonts w:ascii="Times New Roman" w:eastAsia="Calibri" w:hAnsi="Times New Roman" w:cs="Times New Roman"/>
                <w:sz w:val="24"/>
                <w:szCs w:val="24"/>
              </w:rPr>
            </w:pPr>
          </w:p>
        </w:tc>
      </w:tr>
      <w:tr w:rsidR="00C6007A" w14:paraId="334256CD" w14:textId="77777777" w:rsidTr="009417FC">
        <w:trPr>
          <w:cantSplit/>
          <w:trHeight w:val="194"/>
          <w:tblHeader/>
        </w:trPr>
        <w:tc>
          <w:tcPr>
            <w:tcW w:w="8415" w:type="dxa"/>
            <w:gridSpan w:val="17"/>
            <w:tcBorders>
              <w:top w:val="nil"/>
              <w:left w:val="nil"/>
              <w:bottom w:val="nil"/>
              <w:right w:val="nil"/>
            </w:tcBorders>
            <w:shd w:val="clear" w:color="auto" w:fill="FFFFFF"/>
            <w:tcMar>
              <w:top w:w="30" w:type="dxa"/>
              <w:left w:w="30" w:type="dxa"/>
              <w:bottom w:w="30" w:type="dxa"/>
              <w:right w:w="30" w:type="dxa"/>
            </w:tcMar>
          </w:tcPr>
          <w:p w14:paraId="03857E13"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Predictors: (Constant), Effects of Divorce</w:t>
            </w:r>
          </w:p>
        </w:tc>
      </w:tr>
      <w:tr w:rsidR="00C6007A" w14:paraId="51523F95" w14:textId="77777777" w:rsidTr="009417FC">
        <w:trPr>
          <w:cantSplit/>
          <w:trHeight w:val="201"/>
        </w:trPr>
        <w:tc>
          <w:tcPr>
            <w:tcW w:w="8415" w:type="dxa"/>
            <w:gridSpan w:val="17"/>
            <w:tcBorders>
              <w:top w:val="nil"/>
              <w:left w:val="nil"/>
              <w:bottom w:val="single" w:sz="4" w:space="0" w:color="auto"/>
              <w:right w:val="nil"/>
            </w:tcBorders>
            <w:shd w:val="clear" w:color="auto" w:fill="FFFFFF"/>
            <w:tcMar>
              <w:top w:w="30" w:type="dxa"/>
              <w:left w:w="30" w:type="dxa"/>
              <w:bottom w:w="30" w:type="dxa"/>
              <w:right w:w="30" w:type="dxa"/>
            </w:tcMar>
          </w:tcPr>
          <w:p w14:paraId="1308BD4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b. Dependent Variable: Academic Performance</w:t>
            </w:r>
          </w:p>
        </w:tc>
      </w:tr>
      <w:tr w:rsidR="00C6007A" w14:paraId="445039A9" w14:textId="77777777" w:rsidTr="009417FC">
        <w:trPr>
          <w:cantSplit/>
          <w:trHeight w:val="363"/>
          <w:tblHeader/>
        </w:trPr>
        <w:tc>
          <w:tcPr>
            <w:tcW w:w="8415" w:type="dxa"/>
            <w:gridSpan w:val="17"/>
            <w:tcBorders>
              <w:top w:val="single" w:sz="4" w:space="0" w:color="auto"/>
              <w:left w:val="nil"/>
              <w:bottom w:val="nil"/>
              <w:right w:val="nil"/>
            </w:tcBorders>
            <w:shd w:val="clear" w:color="auto" w:fill="FFFFFF"/>
            <w:tcMar>
              <w:top w:w="30" w:type="dxa"/>
              <w:left w:w="30" w:type="dxa"/>
              <w:bottom w:w="30" w:type="dxa"/>
              <w:right w:w="30" w:type="dxa"/>
            </w:tcMar>
            <w:vAlign w:val="center"/>
          </w:tcPr>
          <w:p w14:paraId="5B5E1B75" w14:textId="74EEF28D" w:rsidR="00C6007A" w:rsidRDefault="0042007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Coefficients</w:t>
            </w:r>
          </w:p>
        </w:tc>
      </w:tr>
      <w:tr w:rsidR="00C6007A" w14:paraId="2076AAFC" w14:textId="77777777" w:rsidTr="009417FC">
        <w:trPr>
          <w:cantSplit/>
          <w:trHeight w:val="598"/>
          <w:tblHeader/>
        </w:trPr>
        <w:tc>
          <w:tcPr>
            <w:tcW w:w="2209" w:type="dxa"/>
            <w:gridSpan w:val="5"/>
            <w:vMerge w:val="restart"/>
            <w:tcBorders>
              <w:top w:val="nil"/>
              <w:left w:val="nil"/>
              <w:bottom w:val="nil"/>
              <w:right w:val="nil"/>
            </w:tcBorders>
            <w:shd w:val="clear" w:color="auto" w:fill="FFFFFF"/>
            <w:tcMar>
              <w:top w:w="30" w:type="dxa"/>
              <w:left w:w="30" w:type="dxa"/>
              <w:bottom w:w="30" w:type="dxa"/>
              <w:right w:w="30" w:type="dxa"/>
            </w:tcMar>
            <w:vAlign w:val="bottom"/>
          </w:tcPr>
          <w:p w14:paraId="54C0E049"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Model</w:t>
            </w:r>
          </w:p>
        </w:tc>
        <w:tc>
          <w:tcPr>
            <w:tcW w:w="2398" w:type="dxa"/>
            <w:gridSpan w:val="5"/>
            <w:tcBorders>
              <w:top w:val="nil"/>
              <w:left w:val="nil"/>
              <w:bottom w:val="nil"/>
              <w:right w:val="nil"/>
            </w:tcBorders>
            <w:shd w:val="clear" w:color="auto" w:fill="FFFFFF"/>
            <w:tcMar>
              <w:top w:w="30" w:type="dxa"/>
              <w:left w:w="30" w:type="dxa"/>
              <w:bottom w:w="30" w:type="dxa"/>
              <w:right w:w="30" w:type="dxa"/>
            </w:tcMar>
            <w:vAlign w:val="bottom"/>
          </w:tcPr>
          <w:p w14:paraId="06692CD6"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Unstandardized Coefficients</w:t>
            </w:r>
          </w:p>
        </w:tc>
        <w:tc>
          <w:tcPr>
            <w:tcW w:w="1319" w:type="dxa"/>
            <w:gridSpan w:val="2"/>
            <w:tcBorders>
              <w:top w:val="nil"/>
              <w:left w:val="nil"/>
              <w:bottom w:val="nil"/>
              <w:right w:val="nil"/>
            </w:tcBorders>
            <w:shd w:val="clear" w:color="auto" w:fill="FFFFFF"/>
            <w:tcMar>
              <w:top w:w="30" w:type="dxa"/>
              <w:left w:w="30" w:type="dxa"/>
              <w:bottom w:w="30" w:type="dxa"/>
              <w:right w:w="30" w:type="dxa"/>
            </w:tcMar>
            <w:vAlign w:val="bottom"/>
          </w:tcPr>
          <w:p w14:paraId="0BE9B8D4"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Standardized Coefficients</w:t>
            </w:r>
          </w:p>
        </w:tc>
        <w:tc>
          <w:tcPr>
            <w:tcW w:w="1356" w:type="dxa"/>
            <w:gridSpan w:val="4"/>
            <w:vMerge w:val="restart"/>
            <w:tcBorders>
              <w:top w:val="nil"/>
              <w:left w:val="nil"/>
              <w:bottom w:val="nil"/>
              <w:right w:val="nil"/>
            </w:tcBorders>
            <w:shd w:val="clear" w:color="auto" w:fill="FFFFFF"/>
            <w:tcMar>
              <w:top w:w="30" w:type="dxa"/>
              <w:left w:w="30" w:type="dxa"/>
              <w:bottom w:w="30" w:type="dxa"/>
              <w:right w:w="30" w:type="dxa"/>
            </w:tcMar>
            <w:vAlign w:val="bottom"/>
          </w:tcPr>
          <w:p w14:paraId="20646181"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T</w:t>
            </w:r>
          </w:p>
        </w:tc>
        <w:tc>
          <w:tcPr>
            <w:tcW w:w="1133" w:type="dxa"/>
            <w:vMerge w:val="restart"/>
            <w:tcBorders>
              <w:top w:val="nil"/>
              <w:left w:val="nil"/>
              <w:bottom w:val="nil"/>
              <w:right w:val="nil"/>
            </w:tcBorders>
            <w:shd w:val="clear" w:color="auto" w:fill="FFFFFF"/>
            <w:tcMar>
              <w:top w:w="30" w:type="dxa"/>
              <w:left w:w="30" w:type="dxa"/>
              <w:bottom w:w="30" w:type="dxa"/>
              <w:right w:w="30" w:type="dxa"/>
            </w:tcMar>
            <w:vAlign w:val="bottom"/>
          </w:tcPr>
          <w:p w14:paraId="45FD4617"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Sig.</w:t>
            </w:r>
          </w:p>
        </w:tc>
      </w:tr>
      <w:tr w:rsidR="00C6007A" w14:paraId="2E477C36" w14:textId="77777777" w:rsidTr="009417FC">
        <w:trPr>
          <w:cantSplit/>
          <w:trHeight w:val="103"/>
          <w:tblHeader/>
        </w:trPr>
        <w:tc>
          <w:tcPr>
            <w:tcW w:w="2209" w:type="dxa"/>
            <w:gridSpan w:val="5"/>
            <w:vMerge/>
            <w:tcBorders>
              <w:top w:val="nil"/>
              <w:left w:val="nil"/>
              <w:bottom w:val="single" w:sz="4" w:space="0" w:color="auto"/>
              <w:right w:val="nil"/>
            </w:tcBorders>
            <w:shd w:val="clear" w:color="auto" w:fill="FFFFFF"/>
            <w:tcMar>
              <w:top w:w="30" w:type="dxa"/>
              <w:left w:w="30" w:type="dxa"/>
              <w:bottom w:w="30" w:type="dxa"/>
              <w:right w:w="30" w:type="dxa"/>
            </w:tcMar>
            <w:vAlign w:val="bottom"/>
          </w:tcPr>
          <w:p w14:paraId="038A5C18" w14:textId="77777777" w:rsidR="00C6007A" w:rsidRDefault="00C6007A">
            <w:pPr>
              <w:spacing w:after="0" w:line="240" w:lineRule="auto"/>
              <w:jc w:val="both"/>
              <w:rPr>
                <w:rFonts w:ascii="Times New Roman" w:eastAsia="Calibri" w:hAnsi="Times New Roman" w:cs="Times New Roman"/>
                <w:sz w:val="24"/>
                <w:szCs w:val="24"/>
              </w:rPr>
            </w:pPr>
          </w:p>
        </w:tc>
        <w:tc>
          <w:tcPr>
            <w:tcW w:w="1200"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6DFBB053"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B</w:t>
            </w:r>
          </w:p>
        </w:tc>
        <w:tc>
          <w:tcPr>
            <w:tcW w:w="1199"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6BA8556A"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Std. Error</w:t>
            </w:r>
          </w:p>
        </w:tc>
        <w:tc>
          <w:tcPr>
            <w:tcW w:w="1319"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3E1A7B0" w14:textId="77777777" w:rsidR="00C6007A" w:rsidRDefault="004725B4">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Beta</w:t>
            </w:r>
          </w:p>
        </w:tc>
        <w:tc>
          <w:tcPr>
            <w:tcW w:w="1356" w:type="dxa"/>
            <w:gridSpan w:val="4"/>
            <w:vMerge/>
            <w:tcBorders>
              <w:top w:val="nil"/>
              <w:left w:val="nil"/>
              <w:bottom w:val="single" w:sz="4" w:space="0" w:color="auto"/>
              <w:right w:val="nil"/>
            </w:tcBorders>
            <w:shd w:val="clear" w:color="auto" w:fill="FFFFFF"/>
            <w:tcMar>
              <w:top w:w="30" w:type="dxa"/>
              <w:left w:w="30" w:type="dxa"/>
              <w:bottom w:w="30" w:type="dxa"/>
              <w:right w:w="30" w:type="dxa"/>
            </w:tcMar>
            <w:vAlign w:val="bottom"/>
          </w:tcPr>
          <w:p w14:paraId="72EADF3B" w14:textId="77777777" w:rsidR="00C6007A" w:rsidRDefault="00C6007A">
            <w:pPr>
              <w:spacing w:after="0" w:line="240" w:lineRule="auto"/>
              <w:jc w:val="both"/>
              <w:rPr>
                <w:rFonts w:ascii="Times New Roman" w:eastAsia="Calibri" w:hAnsi="Times New Roman" w:cs="Times New Roman"/>
                <w:sz w:val="24"/>
                <w:szCs w:val="24"/>
              </w:rPr>
            </w:pPr>
          </w:p>
        </w:tc>
        <w:tc>
          <w:tcPr>
            <w:tcW w:w="1133"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782C189" w14:textId="77777777" w:rsidR="00C6007A" w:rsidRDefault="00C6007A">
            <w:pPr>
              <w:spacing w:after="0" w:line="240" w:lineRule="auto"/>
              <w:jc w:val="both"/>
              <w:rPr>
                <w:rFonts w:ascii="Times New Roman" w:eastAsia="Calibri" w:hAnsi="Times New Roman" w:cs="Times New Roman"/>
                <w:sz w:val="24"/>
                <w:szCs w:val="24"/>
              </w:rPr>
            </w:pPr>
          </w:p>
        </w:tc>
      </w:tr>
      <w:tr w:rsidR="00C6007A" w14:paraId="38744B01" w14:textId="77777777" w:rsidTr="009417FC">
        <w:trPr>
          <w:cantSplit/>
          <w:trHeight w:val="374"/>
          <w:tblHeader/>
        </w:trPr>
        <w:tc>
          <w:tcPr>
            <w:tcW w:w="659"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14:paraId="0774FC7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550" w:type="dxa"/>
            <w:gridSpan w:val="4"/>
            <w:tcBorders>
              <w:top w:val="single" w:sz="4" w:space="0" w:color="auto"/>
              <w:left w:val="nil"/>
              <w:bottom w:val="nil"/>
              <w:right w:val="nil"/>
            </w:tcBorders>
            <w:shd w:val="clear" w:color="auto" w:fill="FFFFFF"/>
            <w:tcMar>
              <w:top w:w="30" w:type="dxa"/>
              <w:left w:w="30" w:type="dxa"/>
              <w:bottom w:w="30" w:type="dxa"/>
              <w:right w:w="30" w:type="dxa"/>
            </w:tcMar>
          </w:tcPr>
          <w:p w14:paraId="2E06E4D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(Constant)</w:t>
            </w:r>
          </w:p>
        </w:tc>
        <w:tc>
          <w:tcPr>
            <w:tcW w:w="1200"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59868E28"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-.151</w:t>
            </w:r>
          </w:p>
        </w:tc>
        <w:tc>
          <w:tcPr>
            <w:tcW w:w="1199" w:type="dxa"/>
            <w:gridSpan w:val="3"/>
            <w:tcBorders>
              <w:top w:val="single" w:sz="4" w:space="0" w:color="auto"/>
              <w:left w:val="nil"/>
              <w:bottom w:val="nil"/>
              <w:right w:val="nil"/>
            </w:tcBorders>
            <w:shd w:val="clear" w:color="auto" w:fill="FFFFFF"/>
            <w:tcMar>
              <w:top w:w="30" w:type="dxa"/>
              <w:left w:w="30" w:type="dxa"/>
              <w:bottom w:w="30" w:type="dxa"/>
              <w:right w:w="30" w:type="dxa"/>
            </w:tcMar>
          </w:tcPr>
          <w:p w14:paraId="1A08844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.259</w:t>
            </w:r>
          </w:p>
        </w:tc>
        <w:tc>
          <w:tcPr>
            <w:tcW w:w="1319" w:type="dxa"/>
            <w:gridSpan w:val="2"/>
            <w:tcBorders>
              <w:top w:val="single" w:sz="4" w:space="0" w:color="auto"/>
              <w:left w:val="nil"/>
              <w:bottom w:val="nil"/>
              <w:right w:val="nil"/>
            </w:tcBorders>
            <w:shd w:val="clear" w:color="auto" w:fill="FFFFFF"/>
            <w:tcMar>
              <w:top w:w="30" w:type="dxa"/>
              <w:left w:w="30" w:type="dxa"/>
              <w:bottom w:w="30" w:type="dxa"/>
              <w:right w:w="30" w:type="dxa"/>
            </w:tcMar>
            <w:vAlign w:val="center"/>
          </w:tcPr>
          <w:p w14:paraId="53C65E6B" w14:textId="77777777" w:rsidR="00C6007A" w:rsidRDefault="00C6007A">
            <w:pPr>
              <w:spacing w:after="0" w:line="240" w:lineRule="auto"/>
              <w:jc w:val="both"/>
              <w:rPr>
                <w:rFonts w:ascii="Times New Roman" w:eastAsia="Calibri" w:hAnsi="Times New Roman" w:cs="Times New Roman"/>
                <w:sz w:val="24"/>
                <w:szCs w:val="24"/>
              </w:rPr>
            </w:pPr>
          </w:p>
        </w:tc>
        <w:tc>
          <w:tcPr>
            <w:tcW w:w="1356" w:type="dxa"/>
            <w:gridSpan w:val="4"/>
            <w:tcBorders>
              <w:top w:val="single" w:sz="4" w:space="0" w:color="auto"/>
              <w:left w:val="nil"/>
              <w:bottom w:val="nil"/>
              <w:right w:val="nil"/>
            </w:tcBorders>
            <w:shd w:val="clear" w:color="auto" w:fill="FFFFFF"/>
            <w:tcMar>
              <w:top w:w="30" w:type="dxa"/>
              <w:left w:w="30" w:type="dxa"/>
              <w:bottom w:w="30" w:type="dxa"/>
              <w:right w:w="30" w:type="dxa"/>
            </w:tcMar>
          </w:tcPr>
          <w:p w14:paraId="7C21208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-.584</w:t>
            </w:r>
          </w:p>
        </w:tc>
        <w:tc>
          <w:tcPr>
            <w:tcW w:w="1133" w:type="dxa"/>
            <w:tcBorders>
              <w:top w:val="single" w:sz="4" w:space="0" w:color="auto"/>
              <w:left w:val="nil"/>
              <w:bottom w:val="nil"/>
              <w:right w:val="nil"/>
            </w:tcBorders>
            <w:shd w:val="clear" w:color="auto" w:fill="FFFFFF"/>
            <w:tcMar>
              <w:top w:w="30" w:type="dxa"/>
              <w:left w:w="30" w:type="dxa"/>
              <w:bottom w:w="30" w:type="dxa"/>
              <w:right w:w="30" w:type="dxa"/>
            </w:tcMar>
          </w:tcPr>
          <w:p w14:paraId="1DEA16AA"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.561</w:t>
            </w:r>
          </w:p>
        </w:tc>
      </w:tr>
      <w:tr w:rsidR="00C6007A" w14:paraId="19500F50" w14:textId="77777777" w:rsidTr="009417FC">
        <w:trPr>
          <w:cantSplit/>
          <w:trHeight w:val="395"/>
          <w:tblHeader/>
        </w:trPr>
        <w:tc>
          <w:tcPr>
            <w:tcW w:w="659" w:type="dxa"/>
            <w:vMerge/>
            <w:tcBorders>
              <w:top w:val="nil"/>
              <w:left w:val="nil"/>
              <w:bottom w:val="single" w:sz="4" w:space="0" w:color="auto"/>
              <w:right w:val="nil"/>
            </w:tcBorders>
            <w:shd w:val="clear" w:color="auto" w:fill="FFFFFF"/>
            <w:tcMar>
              <w:top w:w="30" w:type="dxa"/>
              <w:left w:w="30" w:type="dxa"/>
              <w:bottom w:w="30" w:type="dxa"/>
              <w:right w:w="30" w:type="dxa"/>
            </w:tcMar>
          </w:tcPr>
          <w:p w14:paraId="606E37A2" w14:textId="77777777" w:rsidR="00C6007A" w:rsidRDefault="00C6007A">
            <w:pPr>
              <w:spacing w:after="0" w:line="240" w:lineRule="auto"/>
              <w:jc w:val="both"/>
              <w:rPr>
                <w:rFonts w:ascii="Times New Roman" w:eastAsia="Calibri" w:hAnsi="Times New Roman" w:cs="Times New Roman"/>
                <w:sz w:val="24"/>
                <w:szCs w:val="24"/>
              </w:rPr>
            </w:pPr>
          </w:p>
        </w:tc>
        <w:tc>
          <w:tcPr>
            <w:tcW w:w="1550" w:type="dxa"/>
            <w:gridSpan w:val="4"/>
            <w:tcBorders>
              <w:top w:val="nil"/>
              <w:left w:val="nil"/>
              <w:bottom w:val="single" w:sz="4" w:space="0" w:color="auto"/>
              <w:right w:val="nil"/>
            </w:tcBorders>
            <w:shd w:val="clear" w:color="auto" w:fill="FFFFFF"/>
            <w:tcMar>
              <w:top w:w="30" w:type="dxa"/>
              <w:left w:w="30" w:type="dxa"/>
              <w:bottom w:w="30" w:type="dxa"/>
              <w:right w:w="30" w:type="dxa"/>
            </w:tcMar>
          </w:tcPr>
          <w:p w14:paraId="7F592C9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Effects of Divorce</w:t>
            </w:r>
          </w:p>
        </w:tc>
        <w:tc>
          <w:tcPr>
            <w:tcW w:w="1200" w:type="dxa"/>
            <w:gridSpan w:val="2"/>
            <w:tcBorders>
              <w:top w:val="nil"/>
              <w:left w:val="nil"/>
              <w:bottom w:val="single" w:sz="4" w:space="0" w:color="auto"/>
              <w:right w:val="nil"/>
            </w:tcBorders>
            <w:shd w:val="clear" w:color="auto" w:fill="FFFFFF"/>
            <w:tcMar>
              <w:top w:w="30" w:type="dxa"/>
              <w:left w:w="30" w:type="dxa"/>
              <w:bottom w:w="30" w:type="dxa"/>
              <w:right w:w="30" w:type="dxa"/>
            </w:tcMar>
          </w:tcPr>
          <w:p w14:paraId="1B11C9BF"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.986</w:t>
            </w:r>
          </w:p>
        </w:tc>
        <w:tc>
          <w:tcPr>
            <w:tcW w:w="1199" w:type="dxa"/>
            <w:gridSpan w:val="3"/>
            <w:tcBorders>
              <w:top w:val="nil"/>
              <w:left w:val="nil"/>
              <w:bottom w:val="single" w:sz="4" w:space="0" w:color="auto"/>
              <w:right w:val="nil"/>
            </w:tcBorders>
            <w:shd w:val="clear" w:color="auto" w:fill="FFFFFF"/>
            <w:tcMar>
              <w:top w:w="30" w:type="dxa"/>
              <w:left w:w="30" w:type="dxa"/>
              <w:bottom w:w="30" w:type="dxa"/>
              <w:right w:w="30" w:type="dxa"/>
            </w:tcMar>
          </w:tcPr>
          <w:p w14:paraId="14757324"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.070</w:t>
            </w:r>
          </w:p>
        </w:tc>
        <w:tc>
          <w:tcPr>
            <w:tcW w:w="1319" w:type="dxa"/>
            <w:gridSpan w:val="2"/>
            <w:tcBorders>
              <w:top w:val="nil"/>
              <w:left w:val="nil"/>
              <w:bottom w:val="single" w:sz="4" w:space="0" w:color="auto"/>
              <w:right w:val="nil"/>
            </w:tcBorders>
            <w:shd w:val="clear" w:color="auto" w:fill="FFFFFF"/>
            <w:tcMar>
              <w:top w:w="30" w:type="dxa"/>
              <w:left w:w="30" w:type="dxa"/>
              <w:bottom w:w="30" w:type="dxa"/>
              <w:right w:w="30" w:type="dxa"/>
            </w:tcMar>
          </w:tcPr>
          <w:p w14:paraId="78CEDBE1"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.848</w:t>
            </w:r>
          </w:p>
        </w:tc>
        <w:tc>
          <w:tcPr>
            <w:tcW w:w="1356" w:type="dxa"/>
            <w:gridSpan w:val="4"/>
            <w:tcBorders>
              <w:top w:val="nil"/>
              <w:left w:val="nil"/>
              <w:bottom w:val="single" w:sz="4" w:space="0" w:color="auto"/>
              <w:right w:val="nil"/>
            </w:tcBorders>
            <w:shd w:val="clear" w:color="auto" w:fill="FFFFFF"/>
            <w:tcMar>
              <w:top w:w="30" w:type="dxa"/>
              <w:left w:w="30" w:type="dxa"/>
              <w:bottom w:w="30" w:type="dxa"/>
              <w:right w:w="30" w:type="dxa"/>
            </w:tcMar>
          </w:tcPr>
          <w:p w14:paraId="32D64299"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14.119</w:t>
            </w:r>
          </w:p>
        </w:tc>
        <w:tc>
          <w:tcPr>
            <w:tcW w:w="1133" w:type="dxa"/>
            <w:tcBorders>
              <w:top w:val="nil"/>
              <w:left w:val="nil"/>
              <w:bottom w:val="single" w:sz="4" w:space="0" w:color="auto"/>
              <w:right w:val="nil"/>
            </w:tcBorders>
            <w:shd w:val="clear" w:color="auto" w:fill="FFFFFF"/>
            <w:tcMar>
              <w:top w:w="30" w:type="dxa"/>
              <w:left w:w="30" w:type="dxa"/>
              <w:bottom w:w="30" w:type="dxa"/>
              <w:right w:w="30" w:type="dxa"/>
            </w:tcMar>
          </w:tcPr>
          <w:p w14:paraId="60C5A4CC"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.000</w:t>
            </w:r>
          </w:p>
        </w:tc>
      </w:tr>
      <w:tr w:rsidR="00C6007A" w14:paraId="494AB541" w14:textId="77777777" w:rsidTr="009417FC">
        <w:trPr>
          <w:cantSplit/>
          <w:trHeight w:val="363"/>
        </w:trPr>
        <w:tc>
          <w:tcPr>
            <w:tcW w:w="8415" w:type="dxa"/>
            <w:gridSpan w:val="17"/>
            <w:tcBorders>
              <w:top w:val="single" w:sz="4" w:space="0" w:color="auto"/>
              <w:left w:val="nil"/>
              <w:bottom w:val="nil"/>
              <w:right w:val="nil"/>
            </w:tcBorders>
            <w:shd w:val="clear" w:color="auto" w:fill="FFFFFF"/>
            <w:tcMar>
              <w:top w:w="30" w:type="dxa"/>
              <w:left w:w="30" w:type="dxa"/>
              <w:bottom w:w="30" w:type="dxa"/>
              <w:right w:w="30" w:type="dxa"/>
            </w:tcMar>
          </w:tcPr>
          <w:p w14:paraId="2F682470" w14:textId="77777777" w:rsidR="00C6007A" w:rsidRDefault="004725B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 Dependent Variable: Academic Performance</w:t>
            </w:r>
          </w:p>
        </w:tc>
      </w:tr>
    </w:tbl>
    <w:p w14:paraId="52184CEA"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578EEA20" w14:textId="77777777" w:rsidR="0087358D" w:rsidRDefault="0087358D">
      <w:pPr>
        <w:spacing w:after="0" w:line="480" w:lineRule="auto"/>
        <w:jc w:val="both"/>
        <w:rPr>
          <w:rFonts w:ascii="Times New Roman" w:eastAsia="Calibri" w:hAnsi="Times New Roman" w:cs="Times New Roman"/>
          <w:kern w:val="0"/>
          <w:sz w:val="24"/>
          <w:szCs w:val="24"/>
          <w14:ligatures w14:val="none"/>
        </w:rPr>
      </w:pPr>
    </w:p>
    <w:p w14:paraId="094B7FBB" w14:textId="61EF061D"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lastRenderedPageBreak/>
        <w:t xml:space="preserve">4.6.2 Regression Analysis between effects of Divorce and Moral </w:t>
      </w:r>
      <w:r w:rsidR="0087358D">
        <w:rPr>
          <w:rFonts w:ascii="Times New Roman" w:eastAsia="Calibri" w:hAnsi="Times New Roman" w:cs="Times New Roman"/>
          <w:b/>
          <w:kern w:val="0"/>
          <w:sz w:val="24"/>
          <w:szCs w:val="24"/>
          <w14:ligatures w14:val="none"/>
        </w:rPr>
        <w:t>Behavior</w:t>
      </w:r>
      <w:r>
        <w:rPr>
          <w:rFonts w:ascii="Times New Roman" w:eastAsia="Calibri" w:hAnsi="Times New Roman" w:cs="Times New Roman"/>
          <w:b/>
          <w:kern w:val="0"/>
          <w:sz w:val="24"/>
          <w:szCs w:val="24"/>
          <w14:ligatures w14:val="none"/>
        </w:rPr>
        <w:t xml:space="preserve"> </w:t>
      </w:r>
    </w:p>
    <w:p w14:paraId="306FF0CB"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Regression analysis revealed a significant relationship between the effects of divorce and moral behavior (R = 0.767, R² = 0.589). The ANOVA results showed that the model explained significant variance (F = 111.617, p &lt; 0.001). The divorce effect coefficient (β = 0.767, p &lt; 0.001) indicates that, after controlling for other variables, each increase in the divorce effect is associated with an approximately 0.531 unit increase in moral behavior. The results showed a significant relationship between the effects of divorce and moral behavior. In particular, higher divorce effects are associated with better moral behavior. This suggests that family dynamics such as divorce can have an impact on a person's moral behavior. It highlights the importance of understanding the wider social and family context in shaping moral development.</w:t>
      </w:r>
    </w:p>
    <w:p w14:paraId="517556A4"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1D89A294" w14:textId="6B52DFFB"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Table 4.17:  Regression Analysis between effects of Divorce and Moral </w:t>
      </w:r>
      <w:r w:rsidR="0087358D">
        <w:rPr>
          <w:rFonts w:ascii="Times New Roman" w:eastAsia="Calibri" w:hAnsi="Times New Roman" w:cs="Times New Roman"/>
          <w:b/>
          <w:kern w:val="0"/>
          <w:sz w:val="24"/>
          <w:szCs w:val="24"/>
          <w14:ligatures w14:val="none"/>
        </w:rPr>
        <w:t>Behavior</w:t>
      </w:r>
      <w:r>
        <w:rPr>
          <w:rFonts w:ascii="Times New Roman" w:eastAsia="Calibri" w:hAnsi="Times New Roman" w:cs="Times New Roman"/>
          <w:b/>
          <w:kern w:val="0"/>
          <w:sz w:val="24"/>
          <w:szCs w:val="24"/>
          <w14:ligatures w14:val="none"/>
        </w:rPr>
        <w:t xml:space="preserve"> </w:t>
      </w:r>
    </w:p>
    <w:tbl>
      <w:tblPr>
        <w:tblW w:w="859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722"/>
        <w:gridCol w:w="68"/>
        <w:gridCol w:w="292"/>
        <w:gridCol w:w="1091"/>
        <w:gridCol w:w="251"/>
        <w:gridCol w:w="160"/>
        <w:gridCol w:w="1155"/>
        <w:gridCol w:w="17"/>
        <w:gridCol w:w="431"/>
        <w:gridCol w:w="667"/>
        <w:gridCol w:w="200"/>
        <w:gridCol w:w="1299"/>
        <w:gridCol w:w="20"/>
        <w:gridCol w:w="127"/>
        <w:gridCol w:w="972"/>
        <w:gridCol w:w="31"/>
        <w:gridCol w:w="1093"/>
      </w:tblGrid>
      <w:tr w:rsidR="00C6007A" w14:paraId="51DA53C9" w14:textId="77777777" w:rsidTr="009417FC">
        <w:trPr>
          <w:cantSplit/>
          <w:trHeight w:val="248"/>
          <w:tblHeader/>
        </w:trPr>
        <w:tc>
          <w:tcPr>
            <w:tcW w:w="8595" w:type="dxa"/>
            <w:gridSpan w:val="17"/>
            <w:tcBorders>
              <w:top w:val="single" w:sz="4" w:space="0" w:color="auto"/>
              <w:left w:val="nil"/>
              <w:bottom w:val="nil"/>
              <w:right w:val="nil"/>
            </w:tcBorders>
            <w:shd w:val="clear" w:color="auto" w:fill="FFFFFF"/>
            <w:tcMar>
              <w:top w:w="30" w:type="dxa"/>
              <w:left w:w="30" w:type="dxa"/>
              <w:bottom w:w="30" w:type="dxa"/>
              <w:right w:w="30" w:type="dxa"/>
            </w:tcMar>
            <w:vAlign w:val="center"/>
          </w:tcPr>
          <w:p w14:paraId="442EC8CE"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Model Summary</w:t>
            </w:r>
          </w:p>
        </w:tc>
      </w:tr>
      <w:tr w:rsidR="00C6007A" w14:paraId="7CA2EE92" w14:textId="77777777" w:rsidTr="009417FC">
        <w:trPr>
          <w:cantSplit/>
          <w:trHeight w:val="413"/>
          <w:tblHeader/>
        </w:trPr>
        <w:tc>
          <w:tcPr>
            <w:tcW w:w="1082"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FCD34C4"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Model</w:t>
            </w:r>
          </w:p>
        </w:tc>
        <w:tc>
          <w:tcPr>
            <w:tcW w:w="1502"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E6E0883"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R</w:t>
            </w:r>
          </w:p>
        </w:tc>
        <w:tc>
          <w:tcPr>
            <w:tcW w:w="1603"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1E49641B"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R Square</w:t>
            </w:r>
          </w:p>
        </w:tc>
        <w:tc>
          <w:tcPr>
            <w:tcW w:w="2166"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00922379"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Adjusted R Square</w:t>
            </w:r>
          </w:p>
        </w:tc>
        <w:tc>
          <w:tcPr>
            <w:tcW w:w="2243" w:type="dxa"/>
            <w:gridSpan w:val="5"/>
            <w:tcBorders>
              <w:top w:val="nil"/>
              <w:left w:val="nil"/>
              <w:bottom w:val="single" w:sz="4" w:space="0" w:color="auto"/>
              <w:right w:val="nil"/>
            </w:tcBorders>
            <w:shd w:val="clear" w:color="auto" w:fill="FFFFFF"/>
            <w:tcMar>
              <w:top w:w="30" w:type="dxa"/>
              <w:left w:w="30" w:type="dxa"/>
              <w:bottom w:w="30" w:type="dxa"/>
              <w:right w:w="30" w:type="dxa"/>
            </w:tcMar>
            <w:vAlign w:val="bottom"/>
          </w:tcPr>
          <w:p w14:paraId="01678D43"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Std. Error of the Estimate</w:t>
            </w:r>
          </w:p>
        </w:tc>
      </w:tr>
      <w:tr w:rsidR="00C6007A" w14:paraId="24518814" w14:textId="77777777" w:rsidTr="009417FC">
        <w:trPr>
          <w:cantSplit/>
          <w:trHeight w:val="248"/>
          <w:tblHeader/>
        </w:trPr>
        <w:tc>
          <w:tcPr>
            <w:tcW w:w="1082"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11A75B53"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502"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5C674941"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.767</w:t>
            </w:r>
            <w:r>
              <w:rPr>
                <w:rFonts w:ascii="Times New Roman" w:eastAsia="Calibri" w:hAnsi="Times New Roman" w:cs="Times New Roman"/>
                <w:vertAlign w:val="superscript"/>
              </w:rPr>
              <w:t>a</w:t>
            </w:r>
          </w:p>
        </w:tc>
        <w:tc>
          <w:tcPr>
            <w:tcW w:w="1603"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0172351C"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.589</w:t>
            </w:r>
          </w:p>
        </w:tc>
        <w:tc>
          <w:tcPr>
            <w:tcW w:w="2166"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156C1544"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.583</w:t>
            </w:r>
          </w:p>
        </w:tc>
        <w:tc>
          <w:tcPr>
            <w:tcW w:w="2243" w:type="dxa"/>
            <w:gridSpan w:val="5"/>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6E789DFB"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.50731</w:t>
            </w:r>
          </w:p>
        </w:tc>
      </w:tr>
      <w:tr w:rsidR="00C6007A" w14:paraId="766646A2" w14:textId="77777777" w:rsidTr="009417FC">
        <w:trPr>
          <w:cantSplit/>
          <w:trHeight w:val="255"/>
        </w:trPr>
        <w:tc>
          <w:tcPr>
            <w:tcW w:w="8595" w:type="dxa"/>
            <w:gridSpan w:val="17"/>
            <w:tcBorders>
              <w:top w:val="single" w:sz="4" w:space="0" w:color="auto"/>
              <w:left w:val="nil"/>
              <w:bottom w:val="single" w:sz="4" w:space="0" w:color="auto"/>
              <w:right w:val="nil"/>
            </w:tcBorders>
            <w:shd w:val="clear" w:color="auto" w:fill="FFFFFF"/>
            <w:tcMar>
              <w:top w:w="30" w:type="dxa"/>
              <w:left w:w="30" w:type="dxa"/>
              <w:bottom w:w="30" w:type="dxa"/>
              <w:right w:w="30" w:type="dxa"/>
            </w:tcMar>
          </w:tcPr>
          <w:p w14:paraId="66DE3A0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a. Predictors: (Constant), Effects of Divorce</w:t>
            </w:r>
          </w:p>
        </w:tc>
      </w:tr>
      <w:tr w:rsidR="00C6007A" w14:paraId="329D2625" w14:textId="77777777" w:rsidTr="009417FC">
        <w:trPr>
          <w:cantSplit/>
          <w:trHeight w:val="379"/>
          <w:tblHeader/>
        </w:trPr>
        <w:tc>
          <w:tcPr>
            <w:tcW w:w="8595" w:type="dxa"/>
            <w:gridSpan w:val="17"/>
            <w:tcBorders>
              <w:top w:val="single" w:sz="4" w:space="0" w:color="auto"/>
              <w:left w:val="nil"/>
              <w:bottom w:val="nil"/>
              <w:right w:val="nil"/>
            </w:tcBorders>
            <w:shd w:val="clear" w:color="auto" w:fill="FFFFFF"/>
            <w:tcMar>
              <w:top w:w="30" w:type="dxa"/>
              <w:left w:w="30" w:type="dxa"/>
              <w:bottom w:w="30" w:type="dxa"/>
              <w:right w:w="30" w:type="dxa"/>
            </w:tcMar>
            <w:vAlign w:val="center"/>
          </w:tcPr>
          <w:p w14:paraId="4CB0B85A" w14:textId="0D352A29" w:rsidR="00C6007A" w:rsidRDefault="00420074">
            <w:pPr>
              <w:spacing w:after="0" w:line="240" w:lineRule="auto"/>
              <w:jc w:val="both"/>
              <w:rPr>
                <w:rFonts w:ascii="Times New Roman" w:eastAsia="Calibri" w:hAnsi="Times New Roman" w:cs="Times New Roman"/>
                <w:b/>
              </w:rPr>
            </w:pPr>
            <w:r>
              <w:rPr>
                <w:rFonts w:ascii="Times New Roman" w:eastAsia="Calibri" w:hAnsi="Times New Roman" w:cs="Times New Roman"/>
                <w:b/>
              </w:rPr>
              <w:t>Enova</w:t>
            </w:r>
          </w:p>
        </w:tc>
      </w:tr>
      <w:tr w:rsidR="00C6007A" w14:paraId="4F1C0826" w14:textId="77777777" w:rsidTr="009417FC">
        <w:trPr>
          <w:cantSplit/>
          <w:trHeight w:val="390"/>
          <w:tblHeader/>
        </w:trPr>
        <w:tc>
          <w:tcPr>
            <w:tcW w:w="2173" w:type="dxa"/>
            <w:gridSpan w:val="4"/>
            <w:tcBorders>
              <w:top w:val="nil"/>
              <w:left w:val="nil"/>
              <w:bottom w:val="single" w:sz="4" w:space="0" w:color="auto"/>
              <w:right w:val="nil"/>
            </w:tcBorders>
            <w:shd w:val="clear" w:color="auto" w:fill="FFFFFF"/>
            <w:tcMar>
              <w:top w:w="30" w:type="dxa"/>
              <w:left w:w="30" w:type="dxa"/>
              <w:bottom w:w="30" w:type="dxa"/>
              <w:right w:w="30" w:type="dxa"/>
            </w:tcMar>
            <w:vAlign w:val="bottom"/>
          </w:tcPr>
          <w:p w14:paraId="51CD1DED"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Model</w:t>
            </w:r>
          </w:p>
        </w:tc>
        <w:tc>
          <w:tcPr>
            <w:tcW w:w="1583" w:type="dxa"/>
            <w:gridSpan w:val="4"/>
            <w:tcBorders>
              <w:top w:val="nil"/>
              <w:left w:val="nil"/>
              <w:bottom w:val="single" w:sz="4" w:space="0" w:color="auto"/>
              <w:right w:val="nil"/>
            </w:tcBorders>
            <w:shd w:val="clear" w:color="auto" w:fill="FFFFFF"/>
            <w:tcMar>
              <w:top w:w="30" w:type="dxa"/>
              <w:left w:w="30" w:type="dxa"/>
              <w:bottom w:w="30" w:type="dxa"/>
              <w:right w:w="30" w:type="dxa"/>
            </w:tcMar>
            <w:vAlign w:val="bottom"/>
          </w:tcPr>
          <w:p w14:paraId="4501E7B0"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Sum of Squares</w:t>
            </w:r>
          </w:p>
        </w:tc>
        <w:tc>
          <w:tcPr>
            <w:tcW w:w="1098"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75221590" w14:textId="77777777" w:rsidR="00C6007A" w:rsidRDefault="004725B4">
            <w:pPr>
              <w:spacing w:after="0" w:line="240" w:lineRule="auto"/>
              <w:jc w:val="both"/>
              <w:rPr>
                <w:rFonts w:ascii="Times New Roman" w:eastAsia="Calibri" w:hAnsi="Times New Roman" w:cs="Times New Roman"/>
                <w:b/>
              </w:rPr>
            </w:pPr>
            <w:proofErr w:type="spellStart"/>
            <w:r>
              <w:rPr>
                <w:rFonts w:ascii="Times New Roman" w:eastAsia="Calibri" w:hAnsi="Times New Roman" w:cs="Times New Roman"/>
                <w:b/>
              </w:rPr>
              <w:t>df</w:t>
            </w:r>
            <w:proofErr w:type="spellEnd"/>
          </w:p>
        </w:tc>
        <w:tc>
          <w:tcPr>
            <w:tcW w:w="1519"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37A23238"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Mean Square</w:t>
            </w:r>
          </w:p>
        </w:tc>
        <w:tc>
          <w:tcPr>
            <w:tcW w:w="1099"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646D6063"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F</w:t>
            </w:r>
          </w:p>
        </w:tc>
        <w:tc>
          <w:tcPr>
            <w:tcW w:w="1123"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5317B232"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Sig.</w:t>
            </w:r>
          </w:p>
        </w:tc>
      </w:tr>
      <w:tr w:rsidR="00C6007A" w14:paraId="48C4BCF4" w14:textId="77777777" w:rsidTr="009417FC">
        <w:trPr>
          <w:cantSplit/>
          <w:trHeight w:val="413"/>
          <w:tblHeader/>
        </w:trPr>
        <w:tc>
          <w:tcPr>
            <w:tcW w:w="790"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tcPr>
          <w:p w14:paraId="0171676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383"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7699C7B1"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Regression</w:t>
            </w:r>
          </w:p>
        </w:tc>
        <w:tc>
          <w:tcPr>
            <w:tcW w:w="1583" w:type="dxa"/>
            <w:gridSpan w:val="4"/>
            <w:tcBorders>
              <w:top w:val="single" w:sz="4" w:space="0" w:color="auto"/>
              <w:left w:val="nil"/>
              <w:bottom w:val="nil"/>
              <w:right w:val="nil"/>
            </w:tcBorders>
            <w:shd w:val="clear" w:color="auto" w:fill="FFFFFF"/>
            <w:tcMar>
              <w:top w:w="30" w:type="dxa"/>
              <w:left w:w="30" w:type="dxa"/>
              <w:bottom w:w="30" w:type="dxa"/>
              <w:right w:w="30" w:type="dxa"/>
            </w:tcMar>
          </w:tcPr>
          <w:p w14:paraId="048EBE40"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28.726</w:t>
            </w:r>
          </w:p>
        </w:tc>
        <w:tc>
          <w:tcPr>
            <w:tcW w:w="1098"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7325604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519" w:type="dxa"/>
            <w:gridSpan w:val="3"/>
            <w:tcBorders>
              <w:top w:val="single" w:sz="4" w:space="0" w:color="auto"/>
              <w:left w:val="nil"/>
              <w:bottom w:val="nil"/>
              <w:right w:val="nil"/>
            </w:tcBorders>
            <w:shd w:val="clear" w:color="auto" w:fill="FFFFFF"/>
            <w:tcMar>
              <w:top w:w="30" w:type="dxa"/>
              <w:left w:w="30" w:type="dxa"/>
              <w:bottom w:w="30" w:type="dxa"/>
              <w:right w:w="30" w:type="dxa"/>
            </w:tcMar>
          </w:tcPr>
          <w:p w14:paraId="7BECA657"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28.726</w:t>
            </w:r>
          </w:p>
        </w:tc>
        <w:tc>
          <w:tcPr>
            <w:tcW w:w="1099"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40B64A52"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111.617</w:t>
            </w:r>
          </w:p>
        </w:tc>
        <w:tc>
          <w:tcPr>
            <w:tcW w:w="1123"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2C4E093A"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.000</w:t>
            </w:r>
            <w:r>
              <w:rPr>
                <w:rFonts w:ascii="Times New Roman" w:eastAsia="Calibri" w:hAnsi="Times New Roman" w:cs="Times New Roman"/>
                <w:vertAlign w:val="superscript"/>
              </w:rPr>
              <w:t>a</w:t>
            </w:r>
          </w:p>
        </w:tc>
      </w:tr>
      <w:tr w:rsidR="00C6007A" w14:paraId="0F9DAE43" w14:textId="77777777" w:rsidTr="009417FC">
        <w:trPr>
          <w:cantSplit/>
          <w:trHeight w:val="109"/>
          <w:tblHeader/>
        </w:trPr>
        <w:tc>
          <w:tcPr>
            <w:tcW w:w="790" w:type="dxa"/>
            <w:gridSpan w:val="2"/>
            <w:vMerge/>
            <w:tcBorders>
              <w:top w:val="nil"/>
              <w:left w:val="nil"/>
              <w:bottom w:val="nil"/>
              <w:right w:val="nil"/>
            </w:tcBorders>
            <w:shd w:val="clear" w:color="auto" w:fill="FFFFFF"/>
            <w:tcMar>
              <w:top w:w="30" w:type="dxa"/>
              <w:left w:w="30" w:type="dxa"/>
              <w:bottom w:w="30" w:type="dxa"/>
              <w:right w:w="30" w:type="dxa"/>
            </w:tcMar>
          </w:tcPr>
          <w:p w14:paraId="3E91B009" w14:textId="77777777" w:rsidR="00C6007A" w:rsidRDefault="00C6007A">
            <w:pPr>
              <w:spacing w:after="0" w:line="240" w:lineRule="auto"/>
              <w:jc w:val="both"/>
              <w:rPr>
                <w:rFonts w:ascii="Times New Roman" w:eastAsia="Calibri" w:hAnsi="Times New Roman" w:cs="Times New Roman"/>
              </w:rPr>
            </w:pPr>
          </w:p>
        </w:tc>
        <w:tc>
          <w:tcPr>
            <w:tcW w:w="1383" w:type="dxa"/>
            <w:gridSpan w:val="2"/>
            <w:tcBorders>
              <w:top w:val="nil"/>
              <w:left w:val="nil"/>
              <w:bottom w:val="nil"/>
              <w:right w:val="nil"/>
            </w:tcBorders>
            <w:shd w:val="clear" w:color="auto" w:fill="FFFFFF"/>
            <w:tcMar>
              <w:top w:w="30" w:type="dxa"/>
              <w:left w:w="30" w:type="dxa"/>
              <w:bottom w:w="30" w:type="dxa"/>
              <w:right w:w="30" w:type="dxa"/>
            </w:tcMar>
          </w:tcPr>
          <w:p w14:paraId="761B2979"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Residual</w:t>
            </w:r>
          </w:p>
        </w:tc>
        <w:tc>
          <w:tcPr>
            <w:tcW w:w="1583" w:type="dxa"/>
            <w:gridSpan w:val="4"/>
            <w:tcBorders>
              <w:top w:val="nil"/>
              <w:left w:val="nil"/>
              <w:bottom w:val="nil"/>
              <w:right w:val="nil"/>
            </w:tcBorders>
            <w:shd w:val="clear" w:color="auto" w:fill="FFFFFF"/>
            <w:tcMar>
              <w:top w:w="30" w:type="dxa"/>
              <w:left w:w="30" w:type="dxa"/>
              <w:bottom w:w="30" w:type="dxa"/>
              <w:right w:w="30" w:type="dxa"/>
            </w:tcMar>
          </w:tcPr>
          <w:p w14:paraId="0B130FDB"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20.074</w:t>
            </w:r>
          </w:p>
        </w:tc>
        <w:tc>
          <w:tcPr>
            <w:tcW w:w="1098" w:type="dxa"/>
            <w:gridSpan w:val="2"/>
            <w:tcBorders>
              <w:top w:val="nil"/>
              <w:left w:val="nil"/>
              <w:bottom w:val="nil"/>
              <w:right w:val="nil"/>
            </w:tcBorders>
            <w:shd w:val="clear" w:color="auto" w:fill="FFFFFF"/>
            <w:tcMar>
              <w:top w:w="30" w:type="dxa"/>
              <w:left w:w="30" w:type="dxa"/>
              <w:bottom w:w="30" w:type="dxa"/>
              <w:right w:w="30" w:type="dxa"/>
            </w:tcMar>
          </w:tcPr>
          <w:p w14:paraId="7553F2A3"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78</w:t>
            </w:r>
          </w:p>
        </w:tc>
        <w:tc>
          <w:tcPr>
            <w:tcW w:w="1519" w:type="dxa"/>
            <w:gridSpan w:val="3"/>
            <w:tcBorders>
              <w:top w:val="nil"/>
              <w:left w:val="nil"/>
              <w:bottom w:val="nil"/>
              <w:right w:val="nil"/>
            </w:tcBorders>
            <w:shd w:val="clear" w:color="auto" w:fill="FFFFFF"/>
            <w:tcMar>
              <w:top w:w="30" w:type="dxa"/>
              <w:left w:w="30" w:type="dxa"/>
              <w:bottom w:w="30" w:type="dxa"/>
              <w:right w:w="30" w:type="dxa"/>
            </w:tcMar>
          </w:tcPr>
          <w:p w14:paraId="30904C41"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.257</w:t>
            </w:r>
          </w:p>
        </w:tc>
        <w:tc>
          <w:tcPr>
            <w:tcW w:w="1099" w:type="dxa"/>
            <w:gridSpan w:val="2"/>
            <w:tcBorders>
              <w:top w:val="nil"/>
              <w:left w:val="nil"/>
              <w:bottom w:val="nil"/>
              <w:right w:val="nil"/>
            </w:tcBorders>
            <w:shd w:val="clear" w:color="auto" w:fill="FFFFFF"/>
            <w:tcMar>
              <w:top w:w="30" w:type="dxa"/>
              <w:left w:w="30" w:type="dxa"/>
              <w:bottom w:w="30" w:type="dxa"/>
              <w:right w:w="30" w:type="dxa"/>
            </w:tcMar>
            <w:vAlign w:val="center"/>
          </w:tcPr>
          <w:p w14:paraId="2ACA28F7" w14:textId="77777777" w:rsidR="00C6007A" w:rsidRDefault="00C6007A">
            <w:pPr>
              <w:spacing w:after="0" w:line="240" w:lineRule="auto"/>
              <w:jc w:val="both"/>
              <w:rPr>
                <w:rFonts w:ascii="Times New Roman" w:eastAsia="Calibri" w:hAnsi="Times New Roman" w:cs="Times New Roman"/>
              </w:rPr>
            </w:pPr>
          </w:p>
        </w:tc>
        <w:tc>
          <w:tcPr>
            <w:tcW w:w="1123" w:type="dxa"/>
            <w:gridSpan w:val="2"/>
            <w:tcBorders>
              <w:top w:val="nil"/>
              <w:left w:val="nil"/>
              <w:bottom w:val="nil"/>
              <w:right w:val="nil"/>
            </w:tcBorders>
            <w:shd w:val="clear" w:color="auto" w:fill="FFFFFF"/>
            <w:tcMar>
              <w:top w:w="30" w:type="dxa"/>
              <w:left w:w="30" w:type="dxa"/>
              <w:bottom w:w="30" w:type="dxa"/>
              <w:right w:w="30" w:type="dxa"/>
            </w:tcMar>
            <w:vAlign w:val="center"/>
          </w:tcPr>
          <w:p w14:paraId="28924CEB" w14:textId="77777777" w:rsidR="00C6007A" w:rsidRDefault="00C6007A">
            <w:pPr>
              <w:spacing w:after="0" w:line="240" w:lineRule="auto"/>
              <w:jc w:val="both"/>
              <w:rPr>
                <w:rFonts w:ascii="Times New Roman" w:eastAsia="Calibri" w:hAnsi="Times New Roman" w:cs="Times New Roman"/>
              </w:rPr>
            </w:pPr>
          </w:p>
        </w:tc>
      </w:tr>
      <w:tr w:rsidR="00C6007A" w14:paraId="6134D48E" w14:textId="77777777" w:rsidTr="009417FC">
        <w:trPr>
          <w:cantSplit/>
          <w:trHeight w:val="109"/>
          <w:tblHeader/>
        </w:trPr>
        <w:tc>
          <w:tcPr>
            <w:tcW w:w="790" w:type="dxa"/>
            <w:gridSpan w:val="2"/>
            <w:vMerge/>
            <w:tcBorders>
              <w:top w:val="nil"/>
              <w:left w:val="nil"/>
              <w:bottom w:val="single" w:sz="4" w:space="0" w:color="auto"/>
              <w:right w:val="nil"/>
            </w:tcBorders>
            <w:shd w:val="clear" w:color="auto" w:fill="FFFFFF"/>
            <w:tcMar>
              <w:top w:w="30" w:type="dxa"/>
              <w:left w:w="30" w:type="dxa"/>
              <w:bottom w:w="30" w:type="dxa"/>
              <w:right w:w="30" w:type="dxa"/>
            </w:tcMar>
          </w:tcPr>
          <w:p w14:paraId="2F33007B" w14:textId="77777777" w:rsidR="00C6007A" w:rsidRDefault="00C6007A">
            <w:pPr>
              <w:spacing w:after="0" w:line="240" w:lineRule="auto"/>
              <w:jc w:val="both"/>
              <w:rPr>
                <w:rFonts w:ascii="Times New Roman" w:eastAsia="Calibri" w:hAnsi="Times New Roman" w:cs="Times New Roman"/>
              </w:rPr>
            </w:pPr>
          </w:p>
        </w:tc>
        <w:tc>
          <w:tcPr>
            <w:tcW w:w="1383" w:type="dxa"/>
            <w:gridSpan w:val="2"/>
            <w:tcBorders>
              <w:top w:val="nil"/>
              <w:left w:val="nil"/>
              <w:bottom w:val="single" w:sz="4" w:space="0" w:color="auto"/>
              <w:right w:val="nil"/>
            </w:tcBorders>
            <w:shd w:val="clear" w:color="auto" w:fill="FFFFFF"/>
            <w:tcMar>
              <w:top w:w="30" w:type="dxa"/>
              <w:left w:w="30" w:type="dxa"/>
              <w:bottom w:w="30" w:type="dxa"/>
              <w:right w:w="30" w:type="dxa"/>
            </w:tcMar>
          </w:tcPr>
          <w:p w14:paraId="52A634B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Total</w:t>
            </w:r>
          </w:p>
        </w:tc>
        <w:tc>
          <w:tcPr>
            <w:tcW w:w="1583" w:type="dxa"/>
            <w:gridSpan w:val="4"/>
            <w:tcBorders>
              <w:top w:val="nil"/>
              <w:left w:val="nil"/>
              <w:bottom w:val="single" w:sz="4" w:space="0" w:color="auto"/>
              <w:right w:val="nil"/>
            </w:tcBorders>
            <w:shd w:val="clear" w:color="auto" w:fill="FFFFFF"/>
            <w:tcMar>
              <w:top w:w="30" w:type="dxa"/>
              <w:left w:w="30" w:type="dxa"/>
              <w:bottom w:w="30" w:type="dxa"/>
              <w:right w:w="30" w:type="dxa"/>
            </w:tcMar>
          </w:tcPr>
          <w:p w14:paraId="4D42307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48.800</w:t>
            </w:r>
          </w:p>
        </w:tc>
        <w:tc>
          <w:tcPr>
            <w:tcW w:w="1098" w:type="dxa"/>
            <w:gridSpan w:val="2"/>
            <w:tcBorders>
              <w:top w:val="nil"/>
              <w:left w:val="nil"/>
              <w:bottom w:val="single" w:sz="4" w:space="0" w:color="auto"/>
              <w:right w:val="nil"/>
            </w:tcBorders>
            <w:shd w:val="clear" w:color="auto" w:fill="FFFFFF"/>
            <w:tcMar>
              <w:top w:w="30" w:type="dxa"/>
              <w:left w:w="30" w:type="dxa"/>
              <w:bottom w:w="30" w:type="dxa"/>
              <w:right w:w="30" w:type="dxa"/>
            </w:tcMar>
          </w:tcPr>
          <w:p w14:paraId="7F4B38F2"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79</w:t>
            </w:r>
          </w:p>
        </w:tc>
        <w:tc>
          <w:tcPr>
            <w:tcW w:w="1519" w:type="dxa"/>
            <w:gridSpan w:val="3"/>
            <w:tcBorders>
              <w:top w:val="nil"/>
              <w:left w:val="nil"/>
              <w:bottom w:val="single" w:sz="4" w:space="0" w:color="auto"/>
              <w:right w:val="nil"/>
            </w:tcBorders>
            <w:shd w:val="clear" w:color="auto" w:fill="FFFFFF"/>
            <w:tcMar>
              <w:top w:w="30" w:type="dxa"/>
              <w:left w:w="30" w:type="dxa"/>
              <w:bottom w:w="30" w:type="dxa"/>
              <w:right w:w="30" w:type="dxa"/>
            </w:tcMar>
            <w:vAlign w:val="center"/>
          </w:tcPr>
          <w:p w14:paraId="03D4A0B1" w14:textId="77777777" w:rsidR="00C6007A" w:rsidRDefault="00C6007A">
            <w:pPr>
              <w:spacing w:after="0" w:line="240" w:lineRule="auto"/>
              <w:jc w:val="both"/>
              <w:rPr>
                <w:rFonts w:ascii="Times New Roman" w:eastAsia="Calibri" w:hAnsi="Times New Roman" w:cs="Times New Roman"/>
              </w:rPr>
            </w:pPr>
          </w:p>
        </w:tc>
        <w:tc>
          <w:tcPr>
            <w:tcW w:w="1099"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14:paraId="0F2554AF" w14:textId="77777777" w:rsidR="00C6007A" w:rsidRDefault="00C6007A">
            <w:pPr>
              <w:spacing w:after="0" w:line="240" w:lineRule="auto"/>
              <w:jc w:val="both"/>
              <w:rPr>
                <w:rFonts w:ascii="Times New Roman" w:eastAsia="Calibri" w:hAnsi="Times New Roman" w:cs="Times New Roman"/>
              </w:rPr>
            </w:pPr>
          </w:p>
        </w:tc>
        <w:tc>
          <w:tcPr>
            <w:tcW w:w="1123"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14:paraId="262E81C3" w14:textId="77777777" w:rsidR="00C6007A" w:rsidRDefault="00C6007A">
            <w:pPr>
              <w:spacing w:after="0" w:line="240" w:lineRule="auto"/>
              <w:jc w:val="both"/>
              <w:rPr>
                <w:rFonts w:ascii="Times New Roman" w:eastAsia="Calibri" w:hAnsi="Times New Roman" w:cs="Times New Roman"/>
              </w:rPr>
            </w:pPr>
          </w:p>
        </w:tc>
      </w:tr>
      <w:tr w:rsidR="00C6007A" w14:paraId="06987613" w14:textId="77777777" w:rsidTr="009417FC">
        <w:trPr>
          <w:cantSplit/>
          <w:trHeight w:val="379"/>
          <w:tblHeader/>
        </w:trPr>
        <w:tc>
          <w:tcPr>
            <w:tcW w:w="8595" w:type="dxa"/>
            <w:gridSpan w:val="17"/>
            <w:tcBorders>
              <w:top w:val="single" w:sz="4" w:space="0" w:color="auto"/>
              <w:left w:val="nil"/>
              <w:bottom w:val="nil"/>
              <w:right w:val="nil"/>
            </w:tcBorders>
            <w:shd w:val="clear" w:color="auto" w:fill="FFFFFF"/>
            <w:tcMar>
              <w:top w:w="30" w:type="dxa"/>
              <w:left w:w="30" w:type="dxa"/>
              <w:bottom w:w="30" w:type="dxa"/>
              <w:right w:w="30" w:type="dxa"/>
            </w:tcMar>
          </w:tcPr>
          <w:p w14:paraId="42CB26B3"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a. Predictors: (Constant), Effects of Divorce</w:t>
            </w:r>
          </w:p>
        </w:tc>
      </w:tr>
      <w:tr w:rsidR="00C6007A" w14:paraId="064A722E" w14:textId="77777777" w:rsidTr="009417FC">
        <w:trPr>
          <w:cantSplit/>
          <w:trHeight w:val="401"/>
        </w:trPr>
        <w:tc>
          <w:tcPr>
            <w:tcW w:w="8595" w:type="dxa"/>
            <w:gridSpan w:val="17"/>
            <w:tcBorders>
              <w:top w:val="nil"/>
              <w:left w:val="nil"/>
              <w:bottom w:val="single" w:sz="4" w:space="0" w:color="auto"/>
              <w:right w:val="nil"/>
            </w:tcBorders>
            <w:shd w:val="clear" w:color="auto" w:fill="FFFFFF"/>
            <w:tcMar>
              <w:top w:w="30" w:type="dxa"/>
              <w:left w:w="30" w:type="dxa"/>
              <w:bottom w:w="30" w:type="dxa"/>
              <w:right w:w="30" w:type="dxa"/>
            </w:tcMar>
          </w:tcPr>
          <w:p w14:paraId="21F67099" w14:textId="50C36744"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b. Dependent Variable: Moral </w:t>
            </w:r>
            <w:r w:rsidR="0087358D">
              <w:rPr>
                <w:rFonts w:ascii="Times New Roman" w:eastAsia="Calibri" w:hAnsi="Times New Roman" w:cs="Times New Roman"/>
              </w:rPr>
              <w:t>Behavior</w:t>
            </w:r>
          </w:p>
        </w:tc>
      </w:tr>
      <w:tr w:rsidR="00C6007A" w14:paraId="4ECA1853" w14:textId="77777777" w:rsidTr="009417FC">
        <w:trPr>
          <w:cantSplit/>
          <w:trHeight w:val="237"/>
          <w:tblHeader/>
        </w:trPr>
        <w:tc>
          <w:tcPr>
            <w:tcW w:w="8595" w:type="dxa"/>
            <w:gridSpan w:val="17"/>
            <w:tcBorders>
              <w:top w:val="single" w:sz="4" w:space="0" w:color="auto"/>
              <w:left w:val="nil"/>
              <w:bottom w:val="nil"/>
              <w:right w:val="nil"/>
            </w:tcBorders>
            <w:shd w:val="clear" w:color="auto" w:fill="FFFFFF"/>
            <w:tcMar>
              <w:top w:w="30" w:type="dxa"/>
              <w:left w:w="30" w:type="dxa"/>
              <w:bottom w:w="30" w:type="dxa"/>
              <w:right w:w="30" w:type="dxa"/>
            </w:tcMar>
            <w:vAlign w:val="center"/>
          </w:tcPr>
          <w:p w14:paraId="710B04F5" w14:textId="49E3920E" w:rsidR="00C6007A" w:rsidRDefault="00420074">
            <w:pPr>
              <w:spacing w:after="0" w:line="240" w:lineRule="auto"/>
              <w:jc w:val="both"/>
              <w:rPr>
                <w:rFonts w:ascii="Times New Roman" w:eastAsia="Calibri" w:hAnsi="Times New Roman" w:cs="Times New Roman"/>
                <w:b/>
              </w:rPr>
            </w:pPr>
            <w:r>
              <w:rPr>
                <w:rFonts w:ascii="Times New Roman" w:eastAsia="Calibri" w:hAnsi="Times New Roman" w:cs="Times New Roman"/>
                <w:b/>
              </w:rPr>
              <w:t>Coefficients</w:t>
            </w:r>
          </w:p>
        </w:tc>
      </w:tr>
      <w:tr w:rsidR="00C6007A" w14:paraId="6F2E6C67" w14:textId="77777777" w:rsidTr="009417FC">
        <w:trPr>
          <w:cantSplit/>
          <w:trHeight w:val="530"/>
          <w:tblHeader/>
        </w:trPr>
        <w:tc>
          <w:tcPr>
            <w:tcW w:w="2424" w:type="dxa"/>
            <w:gridSpan w:val="5"/>
            <w:vMerge w:val="restart"/>
            <w:tcBorders>
              <w:top w:val="nil"/>
              <w:left w:val="nil"/>
              <w:bottom w:val="nil"/>
              <w:right w:val="nil"/>
            </w:tcBorders>
            <w:shd w:val="clear" w:color="auto" w:fill="FFFFFF"/>
            <w:tcMar>
              <w:top w:w="30" w:type="dxa"/>
              <w:left w:w="30" w:type="dxa"/>
              <w:bottom w:w="30" w:type="dxa"/>
              <w:right w:w="30" w:type="dxa"/>
            </w:tcMar>
            <w:vAlign w:val="bottom"/>
          </w:tcPr>
          <w:p w14:paraId="3A140297"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lastRenderedPageBreak/>
              <w:t>Model</w:t>
            </w:r>
          </w:p>
        </w:tc>
        <w:tc>
          <w:tcPr>
            <w:tcW w:w="2630" w:type="dxa"/>
            <w:gridSpan w:val="6"/>
            <w:tcBorders>
              <w:top w:val="nil"/>
              <w:left w:val="nil"/>
              <w:bottom w:val="nil"/>
              <w:right w:val="nil"/>
            </w:tcBorders>
            <w:shd w:val="clear" w:color="auto" w:fill="FFFFFF"/>
            <w:tcMar>
              <w:top w:w="30" w:type="dxa"/>
              <w:left w:w="30" w:type="dxa"/>
              <w:bottom w:w="30" w:type="dxa"/>
              <w:right w:w="30" w:type="dxa"/>
            </w:tcMar>
            <w:vAlign w:val="bottom"/>
          </w:tcPr>
          <w:p w14:paraId="2CB43DEA"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Unstandardized Coefficients</w:t>
            </w:r>
          </w:p>
        </w:tc>
        <w:tc>
          <w:tcPr>
            <w:tcW w:w="1446" w:type="dxa"/>
            <w:gridSpan w:val="3"/>
            <w:tcBorders>
              <w:top w:val="nil"/>
              <w:left w:val="nil"/>
              <w:bottom w:val="nil"/>
              <w:right w:val="nil"/>
            </w:tcBorders>
            <w:shd w:val="clear" w:color="auto" w:fill="FFFFFF"/>
            <w:tcMar>
              <w:top w:w="30" w:type="dxa"/>
              <w:left w:w="30" w:type="dxa"/>
              <w:bottom w:w="30" w:type="dxa"/>
              <w:right w:w="30" w:type="dxa"/>
            </w:tcMar>
            <w:vAlign w:val="bottom"/>
          </w:tcPr>
          <w:p w14:paraId="19B7F26E"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Standardized Coefficients</w:t>
            </w:r>
          </w:p>
        </w:tc>
        <w:tc>
          <w:tcPr>
            <w:tcW w:w="1003" w:type="dxa"/>
            <w:gridSpan w:val="2"/>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14:paraId="40DC372F"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t</w:t>
            </w:r>
          </w:p>
        </w:tc>
        <w:tc>
          <w:tcPr>
            <w:tcW w:w="1093" w:type="dxa"/>
            <w:vMerge w:val="restart"/>
            <w:tcBorders>
              <w:top w:val="nil"/>
              <w:left w:val="nil"/>
              <w:bottom w:val="single" w:sz="4" w:space="0" w:color="auto"/>
              <w:right w:val="nil"/>
            </w:tcBorders>
            <w:shd w:val="clear" w:color="auto" w:fill="FFFFFF"/>
            <w:tcMar>
              <w:top w:w="30" w:type="dxa"/>
              <w:left w:w="30" w:type="dxa"/>
              <w:bottom w:w="30" w:type="dxa"/>
              <w:right w:w="30" w:type="dxa"/>
            </w:tcMar>
            <w:vAlign w:val="bottom"/>
          </w:tcPr>
          <w:p w14:paraId="5B3DDC04"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Sig.</w:t>
            </w:r>
          </w:p>
        </w:tc>
      </w:tr>
      <w:tr w:rsidR="00C6007A" w14:paraId="08C39C03" w14:textId="77777777" w:rsidTr="009417FC">
        <w:trPr>
          <w:cantSplit/>
          <w:trHeight w:val="134"/>
          <w:tblHeader/>
        </w:trPr>
        <w:tc>
          <w:tcPr>
            <w:tcW w:w="2424" w:type="dxa"/>
            <w:gridSpan w:val="5"/>
            <w:vMerge/>
            <w:tcBorders>
              <w:top w:val="nil"/>
              <w:left w:val="nil"/>
              <w:bottom w:val="single" w:sz="4" w:space="0" w:color="auto"/>
              <w:right w:val="nil"/>
            </w:tcBorders>
            <w:shd w:val="clear" w:color="auto" w:fill="FFFFFF"/>
            <w:tcMar>
              <w:top w:w="30" w:type="dxa"/>
              <w:left w:w="30" w:type="dxa"/>
              <w:bottom w:w="30" w:type="dxa"/>
              <w:right w:w="30" w:type="dxa"/>
            </w:tcMar>
            <w:vAlign w:val="bottom"/>
          </w:tcPr>
          <w:p w14:paraId="63019B49" w14:textId="77777777" w:rsidR="00C6007A" w:rsidRDefault="00C6007A">
            <w:pPr>
              <w:spacing w:after="0" w:line="240" w:lineRule="auto"/>
              <w:jc w:val="both"/>
              <w:rPr>
                <w:rFonts w:ascii="Times New Roman" w:eastAsia="Calibri" w:hAnsi="Times New Roman" w:cs="Times New Roman"/>
              </w:rPr>
            </w:pPr>
          </w:p>
        </w:tc>
        <w:tc>
          <w:tcPr>
            <w:tcW w:w="1315" w:type="dxa"/>
            <w:gridSpan w:val="2"/>
            <w:tcBorders>
              <w:top w:val="nil"/>
              <w:left w:val="nil"/>
              <w:bottom w:val="single" w:sz="4" w:space="0" w:color="auto"/>
              <w:right w:val="nil"/>
            </w:tcBorders>
            <w:shd w:val="clear" w:color="auto" w:fill="FFFFFF"/>
            <w:tcMar>
              <w:top w:w="30" w:type="dxa"/>
              <w:left w:w="30" w:type="dxa"/>
              <w:bottom w:w="30" w:type="dxa"/>
              <w:right w:w="30" w:type="dxa"/>
            </w:tcMar>
            <w:vAlign w:val="bottom"/>
          </w:tcPr>
          <w:p w14:paraId="4FAF20B3"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B</w:t>
            </w:r>
          </w:p>
        </w:tc>
        <w:tc>
          <w:tcPr>
            <w:tcW w:w="1315" w:type="dxa"/>
            <w:gridSpan w:val="4"/>
            <w:tcBorders>
              <w:top w:val="nil"/>
              <w:left w:val="nil"/>
              <w:bottom w:val="single" w:sz="4" w:space="0" w:color="auto"/>
              <w:right w:val="nil"/>
            </w:tcBorders>
            <w:shd w:val="clear" w:color="auto" w:fill="FFFFFF"/>
            <w:tcMar>
              <w:top w:w="30" w:type="dxa"/>
              <w:left w:w="30" w:type="dxa"/>
              <w:bottom w:w="30" w:type="dxa"/>
              <w:right w:w="30" w:type="dxa"/>
            </w:tcMar>
            <w:vAlign w:val="bottom"/>
          </w:tcPr>
          <w:p w14:paraId="0C86636C"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Std. Error</w:t>
            </w:r>
          </w:p>
        </w:tc>
        <w:tc>
          <w:tcPr>
            <w:tcW w:w="1446" w:type="dxa"/>
            <w:gridSpan w:val="3"/>
            <w:tcBorders>
              <w:top w:val="nil"/>
              <w:left w:val="nil"/>
              <w:bottom w:val="single" w:sz="4" w:space="0" w:color="auto"/>
              <w:right w:val="nil"/>
            </w:tcBorders>
            <w:shd w:val="clear" w:color="auto" w:fill="FFFFFF"/>
            <w:tcMar>
              <w:top w:w="30" w:type="dxa"/>
              <w:left w:w="30" w:type="dxa"/>
              <w:bottom w:w="30" w:type="dxa"/>
              <w:right w:w="30" w:type="dxa"/>
            </w:tcMar>
            <w:vAlign w:val="bottom"/>
          </w:tcPr>
          <w:p w14:paraId="1AA0EB65"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Beta</w:t>
            </w:r>
          </w:p>
        </w:tc>
        <w:tc>
          <w:tcPr>
            <w:tcW w:w="1003" w:type="dxa"/>
            <w:gridSpan w:val="2"/>
            <w:vMerge/>
            <w:tcBorders>
              <w:top w:val="nil"/>
              <w:left w:val="nil"/>
              <w:bottom w:val="single" w:sz="4" w:space="0" w:color="auto"/>
              <w:right w:val="nil"/>
            </w:tcBorders>
            <w:shd w:val="clear" w:color="auto" w:fill="FFFFFF"/>
            <w:tcMar>
              <w:top w:w="30" w:type="dxa"/>
              <w:left w:w="30" w:type="dxa"/>
              <w:bottom w:w="30" w:type="dxa"/>
              <w:right w:w="30" w:type="dxa"/>
            </w:tcMar>
            <w:vAlign w:val="bottom"/>
          </w:tcPr>
          <w:p w14:paraId="2A734E45" w14:textId="77777777" w:rsidR="00C6007A" w:rsidRDefault="00C6007A">
            <w:pPr>
              <w:spacing w:after="0" w:line="240" w:lineRule="auto"/>
              <w:jc w:val="both"/>
              <w:rPr>
                <w:rFonts w:ascii="Times New Roman" w:eastAsia="Calibri" w:hAnsi="Times New Roman" w:cs="Times New Roman"/>
              </w:rPr>
            </w:pPr>
          </w:p>
        </w:tc>
        <w:tc>
          <w:tcPr>
            <w:tcW w:w="1093" w:type="dxa"/>
            <w:vMerge/>
            <w:tcBorders>
              <w:top w:val="nil"/>
              <w:left w:val="nil"/>
              <w:bottom w:val="single" w:sz="4" w:space="0" w:color="auto"/>
              <w:right w:val="nil"/>
            </w:tcBorders>
            <w:shd w:val="clear" w:color="auto" w:fill="FFFFFF"/>
            <w:tcMar>
              <w:top w:w="30" w:type="dxa"/>
              <w:left w:w="30" w:type="dxa"/>
              <w:bottom w:w="30" w:type="dxa"/>
              <w:right w:w="30" w:type="dxa"/>
            </w:tcMar>
            <w:vAlign w:val="bottom"/>
          </w:tcPr>
          <w:p w14:paraId="248E78F9" w14:textId="77777777" w:rsidR="00C6007A" w:rsidRDefault="00C6007A">
            <w:pPr>
              <w:spacing w:after="0" w:line="240" w:lineRule="auto"/>
              <w:jc w:val="both"/>
              <w:rPr>
                <w:rFonts w:ascii="Times New Roman" w:eastAsia="Calibri" w:hAnsi="Times New Roman" w:cs="Times New Roman"/>
              </w:rPr>
            </w:pPr>
          </w:p>
        </w:tc>
      </w:tr>
      <w:tr w:rsidR="00C6007A" w14:paraId="3C156388" w14:textId="77777777" w:rsidTr="009417FC">
        <w:trPr>
          <w:cantSplit/>
          <w:trHeight w:val="279"/>
          <w:tblHeader/>
        </w:trPr>
        <w:tc>
          <w:tcPr>
            <w:tcW w:w="722"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14:paraId="5344D15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702" w:type="dxa"/>
            <w:gridSpan w:val="4"/>
            <w:tcBorders>
              <w:top w:val="single" w:sz="4" w:space="0" w:color="auto"/>
              <w:left w:val="nil"/>
              <w:bottom w:val="nil"/>
              <w:right w:val="nil"/>
            </w:tcBorders>
            <w:shd w:val="clear" w:color="auto" w:fill="FFFFFF"/>
            <w:tcMar>
              <w:top w:w="30" w:type="dxa"/>
              <w:left w:w="30" w:type="dxa"/>
              <w:bottom w:w="30" w:type="dxa"/>
              <w:right w:w="30" w:type="dxa"/>
            </w:tcMar>
          </w:tcPr>
          <w:p w14:paraId="1220D86C"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(Constant)</w:t>
            </w:r>
          </w:p>
        </w:tc>
        <w:tc>
          <w:tcPr>
            <w:tcW w:w="1315"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111B4F79"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2.422</w:t>
            </w:r>
          </w:p>
        </w:tc>
        <w:tc>
          <w:tcPr>
            <w:tcW w:w="1315" w:type="dxa"/>
            <w:gridSpan w:val="4"/>
            <w:tcBorders>
              <w:top w:val="single" w:sz="4" w:space="0" w:color="auto"/>
              <w:left w:val="nil"/>
              <w:bottom w:val="nil"/>
              <w:right w:val="nil"/>
            </w:tcBorders>
            <w:shd w:val="clear" w:color="auto" w:fill="FFFFFF"/>
            <w:tcMar>
              <w:top w:w="30" w:type="dxa"/>
              <w:left w:w="30" w:type="dxa"/>
              <w:bottom w:w="30" w:type="dxa"/>
              <w:right w:w="30" w:type="dxa"/>
            </w:tcMar>
          </w:tcPr>
          <w:p w14:paraId="5FC49D30"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.187</w:t>
            </w:r>
          </w:p>
        </w:tc>
        <w:tc>
          <w:tcPr>
            <w:tcW w:w="1446" w:type="dxa"/>
            <w:gridSpan w:val="3"/>
            <w:tcBorders>
              <w:top w:val="single" w:sz="4" w:space="0" w:color="auto"/>
              <w:left w:val="nil"/>
              <w:bottom w:val="nil"/>
              <w:right w:val="nil"/>
            </w:tcBorders>
            <w:shd w:val="clear" w:color="auto" w:fill="FFFFFF"/>
            <w:tcMar>
              <w:top w:w="30" w:type="dxa"/>
              <w:left w:w="30" w:type="dxa"/>
              <w:bottom w:w="30" w:type="dxa"/>
              <w:right w:w="30" w:type="dxa"/>
            </w:tcMar>
            <w:vAlign w:val="center"/>
          </w:tcPr>
          <w:p w14:paraId="14CF182D" w14:textId="77777777" w:rsidR="00C6007A" w:rsidRDefault="00C6007A">
            <w:pPr>
              <w:spacing w:after="0" w:line="240" w:lineRule="auto"/>
              <w:jc w:val="both"/>
              <w:rPr>
                <w:rFonts w:ascii="Times New Roman" w:eastAsia="Calibri" w:hAnsi="Times New Roman" w:cs="Times New Roman"/>
              </w:rPr>
            </w:pPr>
          </w:p>
        </w:tc>
        <w:tc>
          <w:tcPr>
            <w:tcW w:w="1003" w:type="dxa"/>
            <w:gridSpan w:val="2"/>
            <w:tcBorders>
              <w:top w:val="single" w:sz="4" w:space="0" w:color="auto"/>
              <w:left w:val="nil"/>
              <w:bottom w:val="nil"/>
              <w:right w:val="nil"/>
            </w:tcBorders>
            <w:shd w:val="clear" w:color="auto" w:fill="FFFFFF"/>
            <w:tcMar>
              <w:top w:w="30" w:type="dxa"/>
              <w:left w:w="30" w:type="dxa"/>
              <w:bottom w:w="30" w:type="dxa"/>
              <w:right w:w="30" w:type="dxa"/>
            </w:tcMar>
          </w:tcPr>
          <w:p w14:paraId="67DF32BD"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12.977</w:t>
            </w:r>
          </w:p>
        </w:tc>
        <w:tc>
          <w:tcPr>
            <w:tcW w:w="1093" w:type="dxa"/>
            <w:tcBorders>
              <w:top w:val="single" w:sz="4" w:space="0" w:color="auto"/>
              <w:left w:val="nil"/>
              <w:bottom w:val="nil"/>
              <w:right w:val="nil"/>
            </w:tcBorders>
            <w:shd w:val="clear" w:color="auto" w:fill="FFFFFF"/>
            <w:tcMar>
              <w:top w:w="30" w:type="dxa"/>
              <w:left w:w="30" w:type="dxa"/>
              <w:bottom w:w="30" w:type="dxa"/>
              <w:right w:w="30" w:type="dxa"/>
            </w:tcMar>
          </w:tcPr>
          <w:p w14:paraId="78AA65E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.000</w:t>
            </w:r>
          </w:p>
        </w:tc>
      </w:tr>
      <w:tr w:rsidR="00C6007A" w14:paraId="2F051B30" w14:textId="77777777" w:rsidTr="009417FC">
        <w:trPr>
          <w:cantSplit/>
          <w:trHeight w:val="134"/>
          <w:tblHeader/>
        </w:trPr>
        <w:tc>
          <w:tcPr>
            <w:tcW w:w="722" w:type="dxa"/>
            <w:vMerge/>
            <w:tcBorders>
              <w:top w:val="nil"/>
              <w:left w:val="nil"/>
              <w:bottom w:val="single" w:sz="4" w:space="0" w:color="auto"/>
              <w:right w:val="nil"/>
            </w:tcBorders>
            <w:shd w:val="clear" w:color="auto" w:fill="FFFFFF"/>
            <w:tcMar>
              <w:top w:w="30" w:type="dxa"/>
              <w:left w:w="30" w:type="dxa"/>
              <w:bottom w:w="30" w:type="dxa"/>
              <w:right w:w="30" w:type="dxa"/>
            </w:tcMar>
          </w:tcPr>
          <w:p w14:paraId="1B982CDA" w14:textId="77777777" w:rsidR="00C6007A" w:rsidRDefault="00C6007A">
            <w:pPr>
              <w:spacing w:after="0" w:line="240" w:lineRule="auto"/>
              <w:jc w:val="both"/>
              <w:rPr>
                <w:rFonts w:ascii="Times New Roman" w:eastAsia="Calibri" w:hAnsi="Times New Roman" w:cs="Times New Roman"/>
              </w:rPr>
            </w:pPr>
          </w:p>
        </w:tc>
        <w:tc>
          <w:tcPr>
            <w:tcW w:w="1702" w:type="dxa"/>
            <w:gridSpan w:val="4"/>
            <w:tcBorders>
              <w:top w:val="nil"/>
              <w:left w:val="nil"/>
              <w:bottom w:val="single" w:sz="4" w:space="0" w:color="auto"/>
              <w:right w:val="nil"/>
            </w:tcBorders>
            <w:shd w:val="clear" w:color="auto" w:fill="FFFFFF"/>
            <w:tcMar>
              <w:top w:w="30" w:type="dxa"/>
              <w:left w:w="30" w:type="dxa"/>
              <w:bottom w:w="30" w:type="dxa"/>
              <w:right w:w="30" w:type="dxa"/>
            </w:tcMar>
          </w:tcPr>
          <w:p w14:paraId="37FD75D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Effects of Divorce</w:t>
            </w:r>
          </w:p>
        </w:tc>
        <w:tc>
          <w:tcPr>
            <w:tcW w:w="1315" w:type="dxa"/>
            <w:gridSpan w:val="2"/>
            <w:tcBorders>
              <w:top w:val="nil"/>
              <w:left w:val="nil"/>
              <w:bottom w:val="single" w:sz="4" w:space="0" w:color="auto"/>
              <w:right w:val="nil"/>
            </w:tcBorders>
            <w:shd w:val="clear" w:color="auto" w:fill="FFFFFF"/>
            <w:tcMar>
              <w:top w:w="30" w:type="dxa"/>
              <w:left w:w="30" w:type="dxa"/>
              <w:bottom w:w="30" w:type="dxa"/>
              <w:right w:w="30" w:type="dxa"/>
            </w:tcMar>
          </w:tcPr>
          <w:p w14:paraId="119FBB37"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.531</w:t>
            </w:r>
          </w:p>
        </w:tc>
        <w:tc>
          <w:tcPr>
            <w:tcW w:w="1315" w:type="dxa"/>
            <w:gridSpan w:val="4"/>
            <w:tcBorders>
              <w:top w:val="nil"/>
              <w:left w:val="nil"/>
              <w:bottom w:val="single" w:sz="4" w:space="0" w:color="auto"/>
              <w:right w:val="nil"/>
            </w:tcBorders>
            <w:shd w:val="clear" w:color="auto" w:fill="FFFFFF"/>
            <w:tcMar>
              <w:top w:w="30" w:type="dxa"/>
              <w:left w:w="30" w:type="dxa"/>
              <w:bottom w:w="30" w:type="dxa"/>
              <w:right w:w="30" w:type="dxa"/>
            </w:tcMar>
          </w:tcPr>
          <w:p w14:paraId="37DDE03B"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.050</w:t>
            </w:r>
          </w:p>
        </w:tc>
        <w:tc>
          <w:tcPr>
            <w:tcW w:w="1446" w:type="dxa"/>
            <w:gridSpan w:val="3"/>
            <w:tcBorders>
              <w:top w:val="nil"/>
              <w:left w:val="nil"/>
              <w:bottom w:val="single" w:sz="4" w:space="0" w:color="auto"/>
              <w:right w:val="nil"/>
            </w:tcBorders>
            <w:shd w:val="clear" w:color="auto" w:fill="FFFFFF"/>
            <w:tcMar>
              <w:top w:w="30" w:type="dxa"/>
              <w:left w:w="30" w:type="dxa"/>
              <w:bottom w:w="30" w:type="dxa"/>
              <w:right w:w="30" w:type="dxa"/>
            </w:tcMar>
          </w:tcPr>
          <w:p w14:paraId="55F01A90"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.767</w:t>
            </w:r>
          </w:p>
        </w:tc>
        <w:tc>
          <w:tcPr>
            <w:tcW w:w="1003" w:type="dxa"/>
            <w:gridSpan w:val="2"/>
            <w:tcBorders>
              <w:top w:val="nil"/>
              <w:left w:val="nil"/>
              <w:bottom w:val="single" w:sz="4" w:space="0" w:color="auto"/>
              <w:right w:val="nil"/>
            </w:tcBorders>
            <w:shd w:val="clear" w:color="auto" w:fill="FFFFFF"/>
            <w:tcMar>
              <w:top w:w="30" w:type="dxa"/>
              <w:left w:w="30" w:type="dxa"/>
              <w:bottom w:w="30" w:type="dxa"/>
              <w:right w:w="30" w:type="dxa"/>
            </w:tcMar>
          </w:tcPr>
          <w:p w14:paraId="7737EC10"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10.565</w:t>
            </w:r>
          </w:p>
        </w:tc>
        <w:tc>
          <w:tcPr>
            <w:tcW w:w="1093" w:type="dxa"/>
            <w:tcBorders>
              <w:top w:val="nil"/>
              <w:left w:val="nil"/>
              <w:bottom w:val="single" w:sz="4" w:space="0" w:color="auto"/>
              <w:right w:val="nil"/>
            </w:tcBorders>
            <w:shd w:val="clear" w:color="auto" w:fill="FFFFFF"/>
            <w:tcMar>
              <w:top w:w="30" w:type="dxa"/>
              <w:left w:w="30" w:type="dxa"/>
              <w:bottom w:w="30" w:type="dxa"/>
              <w:right w:w="30" w:type="dxa"/>
            </w:tcMar>
          </w:tcPr>
          <w:p w14:paraId="37681547"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.000</w:t>
            </w:r>
          </w:p>
        </w:tc>
      </w:tr>
      <w:tr w:rsidR="00C6007A" w14:paraId="3CAE2D19" w14:textId="77777777" w:rsidTr="009417FC">
        <w:trPr>
          <w:cantSplit/>
          <w:trHeight w:val="251"/>
        </w:trPr>
        <w:tc>
          <w:tcPr>
            <w:tcW w:w="8595" w:type="dxa"/>
            <w:gridSpan w:val="17"/>
            <w:tcBorders>
              <w:top w:val="single" w:sz="4" w:space="0" w:color="auto"/>
              <w:left w:val="nil"/>
              <w:bottom w:val="nil"/>
              <w:right w:val="nil"/>
            </w:tcBorders>
            <w:shd w:val="clear" w:color="auto" w:fill="FFFFFF"/>
            <w:tcMar>
              <w:top w:w="30" w:type="dxa"/>
              <w:left w:w="30" w:type="dxa"/>
              <w:bottom w:w="30" w:type="dxa"/>
              <w:right w:w="30" w:type="dxa"/>
            </w:tcMar>
          </w:tcPr>
          <w:p w14:paraId="71F0C478" w14:textId="65A3ADF3"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a. Dependent Variable: Moral </w:t>
            </w:r>
            <w:r w:rsidR="0087358D">
              <w:rPr>
                <w:rFonts w:ascii="Times New Roman" w:eastAsia="Calibri" w:hAnsi="Times New Roman" w:cs="Times New Roman"/>
              </w:rPr>
              <w:t>Behavior</w:t>
            </w:r>
          </w:p>
        </w:tc>
      </w:tr>
    </w:tbl>
    <w:p w14:paraId="0104FB84" w14:textId="77777777" w:rsidR="00C6007A" w:rsidRDefault="00C6007A">
      <w:pPr>
        <w:spacing w:after="0" w:line="480" w:lineRule="auto"/>
        <w:jc w:val="both"/>
        <w:rPr>
          <w:rFonts w:ascii="Times New Roman" w:eastAsia="Calibri" w:hAnsi="Times New Roman" w:cs="Times New Roman"/>
          <w:b/>
          <w:kern w:val="0"/>
          <w:sz w:val="24"/>
          <w:szCs w:val="24"/>
          <w14:ligatures w14:val="none"/>
        </w:rPr>
      </w:pPr>
    </w:p>
    <w:p w14:paraId="3731ABDA" w14:textId="038A16BB"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4.6.3 Regression Analysis between </w:t>
      </w:r>
      <w:r w:rsidR="0087358D">
        <w:rPr>
          <w:rFonts w:ascii="Times New Roman" w:eastAsia="Calibri" w:hAnsi="Times New Roman" w:cs="Times New Roman"/>
          <w:b/>
          <w:kern w:val="0"/>
          <w:sz w:val="24"/>
          <w:szCs w:val="24"/>
          <w14:ligatures w14:val="none"/>
        </w:rPr>
        <w:t>E</w:t>
      </w:r>
      <w:r>
        <w:rPr>
          <w:rFonts w:ascii="Times New Roman" w:eastAsia="Calibri" w:hAnsi="Times New Roman" w:cs="Times New Roman"/>
          <w:b/>
          <w:kern w:val="0"/>
          <w:sz w:val="24"/>
          <w:szCs w:val="24"/>
          <w14:ligatures w14:val="none"/>
        </w:rPr>
        <w:t xml:space="preserve">ffects of Counselling and Academic Performance </w:t>
      </w:r>
    </w:p>
    <w:p w14:paraId="079AAD2E"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Regression analysis showed a significant relationship between advising and academic performance (R = 0.677, R² = 0.459). The ANOVA results showed that the model explained significant variance (F = 66.070, p &lt; 0.001). The coefficient on advice (β = 0.677, p &lt; .001) indicates that for each unit increase in advice, academic performance is expected to increase by approximately 0.954 units, after controlling for other variables. The results showed that there was a significant positive relationship between counseling and academic performance. Specifically, seeking counseling was associated with better academic performance. This highlights the potential importance of support services such as counseling in improving student educational outcomes. Results suggest that interventions targeting mental health and well-being can have a positive impact on academic success.</w:t>
      </w:r>
    </w:p>
    <w:p w14:paraId="53F27AA0"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11437D4A" w14:textId="77777777" w:rsidR="00F9009D" w:rsidRDefault="00F9009D">
      <w:pPr>
        <w:spacing w:after="0" w:line="480" w:lineRule="auto"/>
        <w:jc w:val="both"/>
        <w:rPr>
          <w:rFonts w:ascii="Times New Roman" w:eastAsia="Calibri" w:hAnsi="Times New Roman" w:cs="Times New Roman"/>
          <w:kern w:val="0"/>
          <w:sz w:val="24"/>
          <w:szCs w:val="24"/>
          <w14:ligatures w14:val="none"/>
        </w:rPr>
      </w:pPr>
    </w:p>
    <w:p w14:paraId="211EF9B8" w14:textId="77777777" w:rsidR="00F9009D" w:rsidRDefault="00F9009D">
      <w:pPr>
        <w:spacing w:after="0" w:line="480" w:lineRule="auto"/>
        <w:jc w:val="both"/>
        <w:rPr>
          <w:rFonts w:ascii="Times New Roman" w:eastAsia="Calibri" w:hAnsi="Times New Roman" w:cs="Times New Roman"/>
          <w:kern w:val="0"/>
          <w:sz w:val="24"/>
          <w:szCs w:val="24"/>
          <w14:ligatures w14:val="none"/>
        </w:rPr>
      </w:pPr>
    </w:p>
    <w:p w14:paraId="18573FD1" w14:textId="77777777"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lastRenderedPageBreak/>
        <w:t xml:space="preserve">Table 4.18: Regression Analysis between effects of Counselling and Academic Performance </w:t>
      </w:r>
    </w:p>
    <w:tbl>
      <w:tblPr>
        <w:tblW w:w="8576" w:type="dxa"/>
        <w:tblInd w:w="30" w:type="dxa"/>
        <w:tblLayout w:type="fixed"/>
        <w:tblCellMar>
          <w:left w:w="30" w:type="dxa"/>
          <w:right w:w="30" w:type="dxa"/>
        </w:tblCellMar>
        <w:tblLook w:val="04A0" w:firstRow="1" w:lastRow="0" w:firstColumn="1" w:lastColumn="0" w:noHBand="0" w:noVBand="1"/>
      </w:tblPr>
      <w:tblGrid>
        <w:gridCol w:w="755"/>
        <w:gridCol w:w="21"/>
        <w:gridCol w:w="301"/>
        <w:gridCol w:w="1033"/>
        <w:gridCol w:w="28"/>
        <w:gridCol w:w="434"/>
        <w:gridCol w:w="914"/>
        <w:gridCol w:w="208"/>
        <w:gridCol w:w="473"/>
        <w:gridCol w:w="606"/>
        <w:gridCol w:w="89"/>
        <w:gridCol w:w="1405"/>
        <w:gridCol w:w="55"/>
        <w:gridCol w:w="54"/>
        <w:gridCol w:w="972"/>
        <w:gridCol w:w="77"/>
        <w:gridCol w:w="1151"/>
      </w:tblGrid>
      <w:tr w:rsidR="00C6007A" w14:paraId="0C766B17" w14:textId="77777777" w:rsidTr="009417FC">
        <w:trPr>
          <w:cantSplit/>
          <w:trHeight w:val="245"/>
          <w:tblHeader/>
        </w:trPr>
        <w:tc>
          <w:tcPr>
            <w:tcW w:w="8575" w:type="dxa"/>
            <w:gridSpan w:val="17"/>
            <w:tcBorders>
              <w:top w:val="single" w:sz="4" w:space="0" w:color="auto"/>
            </w:tcBorders>
            <w:shd w:val="clear" w:color="auto" w:fill="FFFFFF"/>
            <w:tcMar>
              <w:top w:w="30" w:type="dxa"/>
              <w:left w:w="30" w:type="dxa"/>
              <w:bottom w:w="30" w:type="dxa"/>
              <w:right w:w="30" w:type="dxa"/>
            </w:tcMar>
            <w:vAlign w:val="center"/>
          </w:tcPr>
          <w:p w14:paraId="6637F9C8"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Model Summary</w:t>
            </w:r>
          </w:p>
        </w:tc>
      </w:tr>
      <w:tr w:rsidR="00C6007A" w14:paraId="35F87CC2" w14:textId="77777777" w:rsidTr="009417FC">
        <w:trPr>
          <w:cantSplit/>
          <w:trHeight w:val="125"/>
          <w:tblHeader/>
        </w:trPr>
        <w:tc>
          <w:tcPr>
            <w:tcW w:w="1077" w:type="dxa"/>
            <w:gridSpan w:val="3"/>
            <w:tcBorders>
              <w:bottom w:val="single" w:sz="4" w:space="0" w:color="auto"/>
            </w:tcBorders>
            <w:shd w:val="clear" w:color="auto" w:fill="FFFFFF"/>
            <w:tcMar>
              <w:top w:w="30" w:type="dxa"/>
              <w:left w:w="30" w:type="dxa"/>
              <w:bottom w:w="30" w:type="dxa"/>
              <w:right w:w="30" w:type="dxa"/>
            </w:tcMar>
            <w:vAlign w:val="bottom"/>
          </w:tcPr>
          <w:p w14:paraId="35F70761"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Model</w:t>
            </w:r>
          </w:p>
        </w:tc>
        <w:tc>
          <w:tcPr>
            <w:tcW w:w="1495" w:type="dxa"/>
            <w:gridSpan w:val="3"/>
            <w:tcBorders>
              <w:bottom w:val="single" w:sz="4" w:space="0" w:color="auto"/>
            </w:tcBorders>
            <w:shd w:val="clear" w:color="auto" w:fill="FFFFFF"/>
            <w:tcMar>
              <w:top w:w="30" w:type="dxa"/>
              <w:left w:w="30" w:type="dxa"/>
              <w:bottom w:w="30" w:type="dxa"/>
              <w:right w:w="30" w:type="dxa"/>
            </w:tcMar>
            <w:vAlign w:val="bottom"/>
          </w:tcPr>
          <w:p w14:paraId="60E2ECA7"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R</w:t>
            </w:r>
          </w:p>
        </w:tc>
        <w:tc>
          <w:tcPr>
            <w:tcW w:w="1595" w:type="dxa"/>
            <w:gridSpan w:val="3"/>
            <w:tcBorders>
              <w:bottom w:val="single" w:sz="4" w:space="0" w:color="auto"/>
            </w:tcBorders>
            <w:shd w:val="clear" w:color="auto" w:fill="FFFFFF"/>
            <w:tcMar>
              <w:top w:w="30" w:type="dxa"/>
              <w:left w:w="30" w:type="dxa"/>
              <w:bottom w:w="30" w:type="dxa"/>
              <w:right w:w="30" w:type="dxa"/>
            </w:tcMar>
            <w:vAlign w:val="bottom"/>
          </w:tcPr>
          <w:p w14:paraId="7C9DA964"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R Square</w:t>
            </w:r>
          </w:p>
        </w:tc>
        <w:tc>
          <w:tcPr>
            <w:tcW w:w="2155" w:type="dxa"/>
            <w:gridSpan w:val="4"/>
            <w:tcBorders>
              <w:bottom w:val="single" w:sz="4" w:space="0" w:color="auto"/>
            </w:tcBorders>
            <w:shd w:val="clear" w:color="auto" w:fill="FFFFFF"/>
            <w:tcMar>
              <w:top w:w="30" w:type="dxa"/>
              <w:left w:w="30" w:type="dxa"/>
              <w:bottom w:w="30" w:type="dxa"/>
              <w:right w:w="30" w:type="dxa"/>
            </w:tcMar>
            <w:vAlign w:val="bottom"/>
          </w:tcPr>
          <w:p w14:paraId="477862A7"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Adjusted R Square</w:t>
            </w:r>
          </w:p>
        </w:tc>
        <w:tc>
          <w:tcPr>
            <w:tcW w:w="2254" w:type="dxa"/>
            <w:gridSpan w:val="4"/>
            <w:tcBorders>
              <w:bottom w:val="single" w:sz="4" w:space="0" w:color="auto"/>
            </w:tcBorders>
            <w:shd w:val="clear" w:color="auto" w:fill="FFFFFF"/>
            <w:tcMar>
              <w:top w:w="30" w:type="dxa"/>
              <w:left w:w="30" w:type="dxa"/>
              <w:bottom w:w="30" w:type="dxa"/>
              <w:right w:w="30" w:type="dxa"/>
            </w:tcMar>
            <w:vAlign w:val="bottom"/>
          </w:tcPr>
          <w:p w14:paraId="706D8E49"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Std. Error of the Estimate</w:t>
            </w:r>
          </w:p>
        </w:tc>
      </w:tr>
      <w:tr w:rsidR="00C6007A" w14:paraId="67B03194" w14:textId="77777777" w:rsidTr="009417FC">
        <w:trPr>
          <w:cantSplit/>
          <w:trHeight w:val="245"/>
          <w:tblHeader/>
        </w:trPr>
        <w:tc>
          <w:tcPr>
            <w:tcW w:w="1077" w:type="dxa"/>
            <w:gridSpan w:val="3"/>
            <w:tcBorders>
              <w:top w:val="single" w:sz="4" w:space="0" w:color="auto"/>
              <w:bottom w:val="single" w:sz="4" w:space="0" w:color="auto"/>
            </w:tcBorders>
            <w:shd w:val="clear" w:color="auto" w:fill="FFFFFF"/>
            <w:tcMar>
              <w:top w:w="30" w:type="dxa"/>
              <w:left w:w="30" w:type="dxa"/>
              <w:bottom w:w="30" w:type="dxa"/>
              <w:right w:w="30" w:type="dxa"/>
            </w:tcMar>
          </w:tcPr>
          <w:p w14:paraId="18D6EA3B"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495" w:type="dxa"/>
            <w:gridSpan w:val="3"/>
            <w:tcBorders>
              <w:top w:val="single" w:sz="4" w:space="0" w:color="auto"/>
              <w:bottom w:val="single" w:sz="4" w:space="0" w:color="auto"/>
            </w:tcBorders>
            <w:shd w:val="clear" w:color="auto" w:fill="FFFFFF"/>
            <w:tcMar>
              <w:top w:w="30" w:type="dxa"/>
              <w:left w:w="30" w:type="dxa"/>
              <w:bottom w:w="30" w:type="dxa"/>
              <w:right w:w="30" w:type="dxa"/>
            </w:tcMar>
          </w:tcPr>
          <w:p w14:paraId="07E4A56A"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.677</w:t>
            </w:r>
            <w:r>
              <w:rPr>
                <w:rFonts w:ascii="Times New Roman" w:eastAsia="Calibri" w:hAnsi="Times New Roman" w:cs="Times New Roman"/>
                <w:vertAlign w:val="superscript"/>
              </w:rPr>
              <w:t>a</w:t>
            </w:r>
          </w:p>
        </w:tc>
        <w:tc>
          <w:tcPr>
            <w:tcW w:w="1595" w:type="dxa"/>
            <w:gridSpan w:val="3"/>
            <w:tcBorders>
              <w:top w:val="single" w:sz="4" w:space="0" w:color="auto"/>
              <w:bottom w:val="single" w:sz="4" w:space="0" w:color="auto"/>
            </w:tcBorders>
            <w:shd w:val="clear" w:color="auto" w:fill="FFFFFF"/>
            <w:tcMar>
              <w:top w:w="30" w:type="dxa"/>
              <w:left w:w="30" w:type="dxa"/>
              <w:bottom w:w="30" w:type="dxa"/>
              <w:right w:w="30" w:type="dxa"/>
            </w:tcMar>
          </w:tcPr>
          <w:p w14:paraId="69AA8E06"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.459</w:t>
            </w:r>
          </w:p>
        </w:tc>
        <w:tc>
          <w:tcPr>
            <w:tcW w:w="2155" w:type="dxa"/>
            <w:gridSpan w:val="4"/>
            <w:tcBorders>
              <w:top w:val="single" w:sz="4" w:space="0" w:color="auto"/>
              <w:bottom w:val="single" w:sz="4" w:space="0" w:color="auto"/>
            </w:tcBorders>
            <w:shd w:val="clear" w:color="auto" w:fill="FFFFFF"/>
            <w:tcMar>
              <w:top w:w="30" w:type="dxa"/>
              <w:left w:w="30" w:type="dxa"/>
              <w:bottom w:w="30" w:type="dxa"/>
              <w:right w:w="30" w:type="dxa"/>
            </w:tcMar>
          </w:tcPr>
          <w:p w14:paraId="4F177710"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.452</w:t>
            </w:r>
          </w:p>
        </w:tc>
        <w:tc>
          <w:tcPr>
            <w:tcW w:w="2254" w:type="dxa"/>
            <w:gridSpan w:val="4"/>
            <w:tcBorders>
              <w:top w:val="single" w:sz="4" w:space="0" w:color="auto"/>
              <w:bottom w:val="single" w:sz="4" w:space="0" w:color="auto"/>
            </w:tcBorders>
            <w:shd w:val="clear" w:color="auto" w:fill="FFFFFF"/>
            <w:tcMar>
              <w:top w:w="30" w:type="dxa"/>
              <w:left w:w="30" w:type="dxa"/>
              <w:bottom w:w="30" w:type="dxa"/>
              <w:right w:w="30" w:type="dxa"/>
            </w:tcMar>
          </w:tcPr>
          <w:p w14:paraId="523F7674"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.97831</w:t>
            </w:r>
          </w:p>
        </w:tc>
      </w:tr>
      <w:tr w:rsidR="00C6007A" w14:paraId="3C308D82" w14:textId="77777777" w:rsidTr="009417FC">
        <w:trPr>
          <w:cantSplit/>
          <w:trHeight w:val="253"/>
        </w:trPr>
        <w:tc>
          <w:tcPr>
            <w:tcW w:w="8575" w:type="dxa"/>
            <w:gridSpan w:val="17"/>
            <w:tcBorders>
              <w:top w:val="single" w:sz="4" w:space="0" w:color="auto"/>
              <w:bottom w:val="single" w:sz="4" w:space="0" w:color="auto"/>
            </w:tcBorders>
            <w:shd w:val="clear" w:color="auto" w:fill="FFFFFF"/>
            <w:tcMar>
              <w:top w:w="30" w:type="dxa"/>
              <w:left w:w="30" w:type="dxa"/>
              <w:bottom w:w="30" w:type="dxa"/>
              <w:right w:w="30" w:type="dxa"/>
            </w:tcMar>
          </w:tcPr>
          <w:p w14:paraId="6D6AFB1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a. Predictors: (Constant), Counselling</w:t>
            </w:r>
          </w:p>
        </w:tc>
      </w:tr>
      <w:tr w:rsidR="00C6007A" w14:paraId="0E5682DA" w14:textId="77777777" w:rsidTr="009417FC">
        <w:trPr>
          <w:cantSplit/>
          <w:trHeight w:val="310"/>
          <w:tblHeader/>
        </w:trPr>
        <w:tc>
          <w:tcPr>
            <w:tcW w:w="8575" w:type="dxa"/>
            <w:gridSpan w:val="17"/>
            <w:tcBorders>
              <w:top w:val="single" w:sz="4" w:space="0" w:color="auto"/>
            </w:tcBorders>
            <w:shd w:val="clear" w:color="auto" w:fill="FFFFFF"/>
            <w:tcMar>
              <w:top w:w="30" w:type="dxa"/>
              <w:left w:w="30" w:type="dxa"/>
              <w:bottom w:w="30" w:type="dxa"/>
              <w:right w:w="30" w:type="dxa"/>
            </w:tcMar>
            <w:vAlign w:val="center"/>
          </w:tcPr>
          <w:p w14:paraId="2DB18560" w14:textId="2FB857B9" w:rsidR="00C6007A" w:rsidRDefault="00420074">
            <w:pPr>
              <w:spacing w:after="0" w:line="240" w:lineRule="auto"/>
              <w:jc w:val="both"/>
              <w:rPr>
                <w:rFonts w:ascii="Times New Roman" w:eastAsia="Calibri" w:hAnsi="Times New Roman" w:cs="Times New Roman"/>
                <w:b/>
              </w:rPr>
            </w:pPr>
            <w:r>
              <w:rPr>
                <w:rFonts w:ascii="Times New Roman" w:eastAsia="Calibri" w:hAnsi="Times New Roman" w:cs="Times New Roman"/>
                <w:b/>
              </w:rPr>
              <w:t>Enova</w:t>
            </w:r>
          </w:p>
        </w:tc>
      </w:tr>
      <w:tr w:rsidR="00C6007A" w14:paraId="63645491" w14:textId="77777777" w:rsidTr="009417FC">
        <w:trPr>
          <w:cantSplit/>
          <w:trHeight w:val="51"/>
          <w:tblHeader/>
        </w:trPr>
        <w:tc>
          <w:tcPr>
            <w:tcW w:w="2138" w:type="dxa"/>
            <w:gridSpan w:val="5"/>
            <w:tcBorders>
              <w:bottom w:val="single" w:sz="4" w:space="0" w:color="auto"/>
            </w:tcBorders>
            <w:shd w:val="clear" w:color="auto" w:fill="FFFFFF"/>
            <w:tcMar>
              <w:top w:w="30" w:type="dxa"/>
              <w:left w:w="30" w:type="dxa"/>
              <w:bottom w:w="30" w:type="dxa"/>
              <w:right w:w="30" w:type="dxa"/>
            </w:tcMar>
            <w:vAlign w:val="bottom"/>
          </w:tcPr>
          <w:p w14:paraId="27E6A9E8"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Model</w:t>
            </w:r>
          </w:p>
        </w:tc>
        <w:tc>
          <w:tcPr>
            <w:tcW w:w="1556" w:type="dxa"/>
            <w:gridSpan w:val="3"/>
            <w:tcBorders>
              <w:bottom w:val="single" w:sz="4" w:space="0" w:color="auto"/>
            </w:tcBorders>
            <w:shd w:val="clear" w:color="auto" w:fill="FFFFFF"/>
            <w:tcMar>
              <w:top w:w="30" w:type="dxa"/>
              <w:left w:w="30" w:type="dxa"/>
              <w:bottom w:w="30" w:type="dxa"/>
              <w:right w:w="30" w:type="dxa"/>
            </w:tcMar>
            <w:vAlign w:val="bottom"/>
          </w:tcPr>
          <w:p w14:paraId="5710F269"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Sum of Squares</w:t>
            </w:r>
          </w:p>
        </w:tc>
        <w:tc>
          <w:tcPr>
            <w:tcW w:w="1079" w:type="dxa"/>
            <w:gridSpan w:val="2"/>
            <w:tcBorders>
              <w:bottom w:val="single" w:sz="4" w:space="0" w:color="auto"/>
            </w:tcBorders>
            <w:shd w:val="clear" w:color="auto" w:fill="FFFFFF"/>
            <w:tcMar>
              <w:top w:w="30" w:type="dxa"/>
              <w:left w:w="30" w:type="dxa"/>
              <w:bottom w:w="30" w:type="dxa"/>
              <w:right w:w="30" w:type="dxa"/>
            </w:tcMar>
            <w:vAlign w:val="bottom"/>
          </w:tcPr>
          <w:p w14:paraId="40308AC6" w14:textId="77777777" w:rsidR="00C6007A" w:rsidRDefault="004725B4">
            <w:pPr>
              <w:spacing w:after="0" w:line="240" w:lineRule="auto"/>
              <w:jc w:val="both"/>
              <w:rPr>
                <w:rFonts w:ascii="Times New Roman" w:eastAsia="Calibri" w:hAnsi="Times New Roman" w:cs="Times New Roman"/>
                <w:b/>
              </w:rPr>
            </w:pPr>
            <w:proofErr w:type="spellStart"/>
            <w:r>
              <w:rPr>
                <w:rFonts w:ascii="Times New Roman" w:eastAsia="Calibri" w:hAnsi="Times New Roman" w:cs="Times New Roman"/>
                <w:b/>
              </w:rPr>
              <w:t>df</w:t>
            </w:r>
            <w:proofErr w:type="spellEnd"/>
          </w:p>
        </w:tc>
        <w:tc>
          <w:tcPr>
            <w:tcW w:w="1494" w:type="dxa"/>
            <w:gridSpan w:val="2"/>
            <w:tcBorders>
              <w:bottom w:val="single" w:sz="4" w:space="0" w:color="auto"/>
            </w:tcBorders>
            <w:shd w:val="clear" w:color="auto" w:fill="FFFFFF"/>
            <w:tcMar>
              <w:top w:w="30" w:type="dxa"/>
              <w:left w:w="30" w:type="dxa"/>
              <w:bottom w:w="30" w:type="dxa"/>
              <w:right w:w="30" w:type="dxa"/>
            </w:tcMar>
            <w:vAlign w:val="bottom"/>
          </w:tcPr>
          <w:p w14:paraId="2148A599"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Mean Square</w:t>
            </w:r>
          </w:p>
        </w:tc>
        <w:tc>
          <w:tcPr>
            <w:tcW w:w="1081" w:type="dxa"/>
            <w:gridSpan w:val="3"/>
            <w:tcBorders>
              <w:bottom w:val="single" w:sz="4" w:space="0" w:color="auto"/>
            </w:tcBorders>
            <w:shd w:val="clear" w:color="auto" w:fill="FFFFFF"/>
            <w:tcMar>
              <w:top w:w="30" w:type="dxa"/>
              <w:left w:w="30" w:type="dxa"/>
              <w:bottom w:w="30" w:type="dxa"/>
              <w:right w:w="30" w:type="dxa"/>
            </w:tcMar>
            <w:vAlign w:val="bottom"/>
          </w:tcPr>
          <w:p w14:paraId="7B05A5FC"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F</w:t>
            </w:r>
          </w:p>
        </w:tc>
        <w:tc>
          <w:tcPr>
            <w:tcW w:w="1227" w:type="dxa"/>
            <w:gridSpan w:val="2"/>
            <w:tcBorders>
              <w:bottom w:val="single" w:sz="4" w:space="0" w:color="auto"/>
            </w:tcBorders>
            <w:shd w:val="clear" w:color="auto" w:fill="FFFFFF"/>
            <w:tcMar>
              <w:top w:w="30" w:type="dxa"/>
              <w:left w:w="30" w:type="dxa"/>
              <w:bottom w:w="30" w:type="dxa"/>
              <w:right w:w="30" w:type="dxa"/>
            </w:tcMar>
            <w:vAlign w:val="bottom"/>
          </w:tcPr>
          <w:p w14:paraId="22BDB8B9"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Sig.</w:t>
            </w:r>
          </w:p>
        </w:tc>
      </w:tr>
      <w:tr w:rsidR="00C6007A" w14:paraId="255FBF68" w14:textId="77777777" w:rsidTr="009417FC">
        <w:trPr>
          <w:cantSplit/>
          <w:trHeight w:val="328"/>
          <w:tblHeader/>
        </w:trPr>
        <w:tc>
          <w:tcPr>
            <w:tcW w:w="776" w:type="dxa"/>
            <w:gridSpan w:val="2"/>
            <w:vMerge w:val="restart"/>
            <w:tcBorders>
              <w:top w:val="single" w:sz="4" w:space="0" w:color="auto"/>
            </w:tcBorders>
            <w:shd w:val="clear" w:color="auto" w:fill="FFFFFF"/>
            <w:tcMar>
              <w:top w:w="30" w:type="dxa"/>
              <w:left w:w="30" w:type="dxa"/>
              <w:bottom w:w="30" w:type="dxa"/>
              <w:right w:w="30" w:type="dxa"/>
            </w:tcMar>
          </w:tcPr>
          <w:p w14:paraId="1B0D23D5"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361" w:type="dxa"/>
            <w:gridSpan w:val="3"/>
            <w:tcBorders>
              <w:top w:val="single" w:sz="4" w:space="0" w:color="auto"/>
            </w:tcBorders>
            <w:shd w:val="clear" w:color="auto" w:fill="FFFFFF"/>
            <w:tcMar>
              <w:top w:w="30" w:type="dxa"/>
              <w:left w:w="30" w:type="dxa"/>
              <w:bottom w:w="30" w:type="dxa"/>
              <w:right w:w="30" w:type="dxa"/>
            </w:tcMar>
          </w:tcPr>
          <w:p w14:paraId="62245E18"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Regression</w:t>
            </w:r>
          </w:p>
        </w:tc>
        <w:tc>
          <w:tcPr>
            <w:tcW w:w="1556" w:type="dxa"/>
            <w:gridSpan w:val="3"/>
            <w:tcBorders>
              <w:top w:val="single" w:sz="4" w:space="0" w:color="auto"/>
            </w:tcBorders>
            <w:shd w:val="clear" w:color="auto" w:fill="FFFFFF"/>
            <w:tcMar>
              <w:top w:w="30" w:type="dxa"/>
              <w:left w:w="30" w:type="dxa"/>
              <w:bottom w:w="30" w:type="dxa"/>
              <w:right w:w="30" w:type="dxa"/>
            </w:tcMar>
          </w:tcPr>
          <w:p w14:paraId="283AB602"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63.235</w:t>
            </w:r>
          </w:p>
        </w:tc>
        <w:tc>
          <w:tcPr>
            <w:tcW w:w="1079" w:type="dxa"/>
            <w:gridSpan w:val="2"/>
            <w:tcBorders>
              <w:top w:val="single" w:sz="4" w:space="0" w:color="auto"/>
            </w:tcBorders>
            <w:shd w:val="clear" w:color="auto" w:fill="FFFFFF"/>
            <w:tcMar>
              <w:top w:w="30" w:type="dxa"/>
              <w:left w:w="30" w:type="dxa"/>
              <w:bottom w:w="30" w:type="dxa"/>
              <w:right w:w="30" w:type="dxa"/>
            </w:tcMar>
          </w:tcPr>
          <w:p w14:paraId="6F6524CB"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494" w:type="dxa"/>
            <w:gridSpan w:val="2"/>
            <w:tcBorders>
              <w:top w:val="single" w:sz="4" w:space="0" w:color="auto"/>
            </w:tcBorders>
            <w:shd w:val="clear" w:color="auto" w:fill="FFFFFF"/>
            <w:tcMar>
              <w:top w:w="30" w:type="dxa"/>
              <w:left w:w="30" w:type="dxa"/>
              <w:bottom w:w="30" w:type="dxa"/>
              <w:right w:w="30" w:type="dxa"/>
            </w:tcMar>
          </w:tcPr>
          <w:p w14:paraId="1641772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63.235</w:t>
            </w:r>
          </w:p>
        </w:tc>
        <w:tc>
          <w:tcPr>
            <w:tcW w:w="1081" w:type="dxa"/>
            <w:gridSpan w:val="3"/>
            <w:tcBorders>
              <w:top w:val="single" w:sz="4" w:space="0" w:color="auto"/>
            </w:tcBorders>
            <w:shd w:val="clear" w:color="auto" w:fill="FFFFFF"/>
            <w:tcMar>
              <w:top w:w="30" w:type="dxa"/>
              <w:left w:w="30" w:type="dxa"/>
              <w:bottom w:w="30" w:type="dxa"/>
              <w:right w:w="30" w:type="dxa"/>
            </w:tcMar>
          </w:tcPr>
          <w:p w14:paraId="68860E3A"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66.070</w:t>
            </w:r>
          </w:p>
        </w:tc>
        <w:tc>
          <w:tcPr>
            <w:tcW w:w="1227" w:type="dxa"/>
            <w:gridSpan w:val="2"/>
            <w:tcBorders>
              <w:top w:val="single" w:sz="4" w:space="0" w:color="auto"/>
            </w:tcBorders>
            <w:shd w:val="clear" w:color="auto" w:fill="FFFFFF"/>
            <w:tcMar>
              <w:top w:w="30" w:type="dxa"/>
              <w:left w:w="30" w:type="dxa"/>
              <w:bottom w:w="30" w:type="dxa"/>
              <w:right w:w="30" w:type="dxa"/>
            </w:tcMar>
          </w:tcPr>
          <w:p w14:paraId="79DCC433"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.000</w:t>
            </w:r>
            <w:r>
              <w:rPr>
                <w:rFonts w:ascii="Times New Roman" w:eastAsia="Calibri" w:hAnsi="Times New Roman" w:cs="Times New Roman"/>
                <w:vertAlign w:val="superscript"/>
              </w:rPr>
              <w:t>a</w:t>
            </w:r>
          </w:p>
        </w:tc>
      </w:tr>
      <w:tr w:rsidR="00C6007A" w14:paraId="617A2995" w14:textId="77777777" w:rsidTr="009417FC">
        <w:trPr>
          <w:cantSplit/>
          <w:trHeight w:val="89"/>
          <w:tblHeader/>
        </w:trPr>
        <w:tc>
          <w:tcPr>
            <w:tcW w:w="776" w:type="dxa"/>
            <w:gridSpan w:val="2"/>
            <w:vMerge/>
            <w:shd w:val="clear" w:color="auto" w:fill="FFFFFF"/>
            <w:tcMar>
              <w:top w:w="30" w:type="dxa"/>
              <w:left w:w="30" w:type="dxa"/>
              <w:bottom w:w="30" w:type="dxa"/>
              <w:right w:w="30" w:type="dxa"/>
            </w:tcMar>
          </w:tcPr>
          <w:p w14:paraId="653EBB64" w14:textId="77777777" w:rsidR="00C6007A" w:rsidRDefault="00C6007A">
            <w:pPr>
              <w:spacing w:after="0" w:line="240" w:lineRule="auto"/>
              <w:jc w:val="both"/>
              <w:rPr>
                <w:rFonts w:ascii="Times New Roman" w:eastAsia="Calibri" w:hAnsi="Times New Roman" w:cs="Times New Roman"/>
              </w:rPr>
            </w:pPr>
          </w:p>
        </w:tc>
        <w:tc>
          <w:tcPr>
            <w:tcW w:w="1361" w:type="dxa"/>
            <w:gridSpan w:val="3"/>
            <w:shd w:val="clear" w:color="auto" w:fill="FFFFFF"/>
            <w:tcMar>
              <w:top w:w="30" w:type="dxa"/>
              <w:left w:w="30" w:type="dxa"/>
              <w:bottom w:w="30" w:type="dxa"/>
              <w:right w:w="30" w:type="dxa"/>
            </w:tcMar>
          </w:tcPr>
          <w:p w14:paraId="32A7D787"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Residual</w:t>
            </w:r>
          </w:p>
        </w:tc>
        <w:tc>
          <w:tcPr>
            <w:tcW w:w="1556" w:type="dxa"/>
            <w:gridSpan w:val="3"/>
            <w:shd w:val="clear" w:color="auto" w:fill="FFFFFF"/>
            <w:tcMar>
              <w:top w:w="30" w:type="dxa"/>
              <w:left w:w="30" w:type="dxa"/>
              <w:bottom w:w="30" w:type="dxa"/>
              <w:right w:w="30" w:type="dxa"/>
            </w:tcMar>
          </w:tcPr>
          <w:p w14:paraId="6C04149B"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74.653</w:t>
            </w:r>
          </w:p>
        </w:tc>
        <w:tc>
          <w:tcPr>
            <w:tcW w:w="1079" w:type="dxa"/>
            <w:gridSpan w:val="2"/>
            <w:shd w:val="clear" w:color="auto" w:fill="FFFFFF"/>
            <w:tcMar>
              <w:top w:w="30" w:type="dxa"/>
              <w:left w:w="30" w:type="dxa"/>
              <w:bottom w:w="30" w:type="dxa"/>
              <w:right w:w="30" w:type="dxa"/>
            </w:tcMar>
          </w:tcPr>
          <w:p w14:paraId="739771D8"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78</w:t>
            </w:r>
          </w:p>
        </w:tc>
        <w:tc>
          <w:tcPr>
            <w:tcW w:w="1494" w:type="dxa"/>
            <w:gridSpan w:val="2"/>
            <w:shd w:val="clear" w:color="auto" w:fill="FFFFFF"/>
            <w:tcMar>
              <w:top w:w="30" w:type="dxa"/>
              <w:left w:w="30" w:type="dxa"/>
              <w:bottom w:w="30" w:type="dxa"/>
              <w:right w:w="30" w:type="dxa"/>
            </w:tcMar>
          </w:tcPr>
          <w:p w14:paraId="13F76F45"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.957</w:t>
            </w:r>
          </w:p>
        </w:tc>
        <w:tc>
          <w:tcPr>
            <w:tcW w:w="1081" w:type="dxa"/>
            <w:gridSpan w:val="3"/>
            <w:shd w:val="clear" w:color="auto" w:fill="FFFFFF"/>
            <w:tcMar>
              <w:top w:w="30" w:type="dxa"/>
              <w:left w:w="30" w:type="dxa"/>
              <w:bottom w:w="30" w:type="dxa"/>
              <w:right w:w="30" w:type="dxa"/>
            </w:tcMar>
            <w:vAlign w:val="center"/>
          </w:tcPr>
          <w:p w14:paraId="16747107" w14:textId="77777777" w:rsidR="00C6007A" w:rsidRDefault="00C6007A">
            <w:pPr>
              <w:spacing w:after="0" w:line="240" w:lineRule="auto"/>
              <w:jc w:val="both"/>
              <w:rPr>
                <w:rFonts w:ascii="Times New Roman" w:eastAsia="Calibri" w:hAnsi="Times New Roman" w:cs="Times New Roman"/>
              </w:rPr>
            </w:pPr>
          </w:p>
        </w:tc>
        <w:tc>
          <w:tcPr>
            <w:tcW w:w="1227" w:type="dxa"/>
            <w:gridSpan w:val="2"/>
            <w:shd w:val="clear" w:color="auto" w:fill="FFFFFF"/>
            <w:tcMar>
              <w:top w:w="30" w:type="dxa"/>
              <w:left w:w="30" w:type="dxa"/>
              <w:bottom w:w="30" w:type="dxa"/>
              <w:right w:w="30" w:type="dxa"/>
            </w:tcMar>
            <w:vAlign w:val="center"/>
          </w:tcPr>
          <w:p w14:paraId="0C20CD8C" w14:textId="77777777" w:rsidR="00C6007A" w:rsidRDefault="00C6007A">
            <w:pPr>
              <w:spacing w:after="0" w:line="240" w:lineRule="auto"/>
              <w:jc w:val="both"/>
              <w:rPr>
                <w:rFonts w:ascii="Times New Roman" w:eastAsia="Calibri" w:hAnsi="Times New Roman" w:cs="Times New Roman"/>
              </w:rPr>
            </w:pPr>
          </w:p>
        </w:tc>
      </w:tr>
      <w:tr w:rsidR="00C6007A" w14:paraId="71CB4F14" w14:textId="77777777" w:rsidTr="009417FC">
        <w:trPr>
          <w:cantSplit/>
          <w:trHeight w:val="89"/>
          <w:tblHeader/>
        </w:trPr>
        <w:tc>
          <w:tcPr>
            <w:tcW w:w="776" w:type="dxa"/>
            <w:gridSpan w:val="2"/>
            <w:vMerge/>
            <w:tcBorders>
              <w:bottom w:val="single" w:sz="4" w:space="0" w:color="auto"/>
            </w:tcBorders>
            <w:shd w:val="clear" w:color="auto" w:fill="FFFFFF"/>
            <w:tcMar>
              <w:top w:w="30" w:type="dxa"/>
              <w:left w:w="30" w:type="dxa"/>
              <w:bottom w:w="30" w:type="dxa"/>
              <w:right w:w="30" w:type="dxa"/>
            </w:tcMar>
          </w:tcPr>
          <w:p w14:paraId="269A1C09" w14:textId="77777777" w:rsidR="00C6007A" w:rsidRDefault="00C6007A">
            <w:pPr>
              <w:spacing w:after="0" w:line="240" w:lineRule="auto"/>
              <w:jc w:val="both"/>
              <w:rPr>
                <w:rFonts w:ascii="Times New Roman" w:eastAsia="Calibri" w:hAnsi="Times New Roman" w:cs="Times New Roman"/>
              </w:rPr>
            </w:pPr>
          </w:p>
        </w:tc>
        <w:tc>
          <w:tcPr>
            <w:tcW w:w="1361" w:type="dxa"/>
            <w:gridSpan w:val="3"/>
            <w:tcBorders>
              <w:bottom w:val="single" w:sz="4" w:space="0" w:color="auto"/>
            </w:tcBorders>
            <w:shd w:val="clear" w:color="auto" w:fill="FFFFFF"/>
            <w:tcMar>
              <w:top w:w="30" w:type="dxa"/>
              <w:left w:w="30" w:type="dxa"/>
              <w:bottom w:w="30" w:type="dxa"/>
              <w:right w:w="30" w:type="dxa"/>
            </w:tcMar>
          </w:tcPr>
          <w:p w14:paraId="0132561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Total</w:t>
            </w:r>
          </w:p>
        </w:tc>
        <w:tc>
          <w:tcPr>
            <w:tcW w:w="1556" w:type="dxa"/>
            <w:gridSpan w:val="3"/>
            <w:tcBorders>
              <w:bottom w:val="single" w:sz="4" w:space="0" w:color="auto"/>
            </w:tcBorders>
            <w:shd w:val="clear" w:color="auto" w:fill="FFFFFF"/>
            <w:tcMar>
              <w:top w:w="30" w:type="dxa"/>
              <w:left w:w="30" w:type="dxa"/>
              <w:bottom w:w="30" w:type="dxa"/>
              <w:right w:w="30" w:type="dxa"/>
            </w:tcMar>
          </w:tcPr>
          <w:p w14:paraId="031E965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137.888</w:t>
            </w:r>
          </w:p>
        </w:tc>
        <w:tc>
          <w:tcPr>
            <w:tcW w:w="1079" w:type="dxa"/>
            <w:gridSpan w:val="2"/>
            <w:tcBorders>
              <w:bottom w:val="single" w:sz="4" w:space="0" w:color="auto"/>
            </w:tcBorders>
            <w:shd w:val="clear" w:color="auto" w:fill="FFFFFF"/>
            <w:tcMar>
              <w:top w:w="30" w:type="dxa"/>
              <w:left w:w="30" w:type="dxa"/>
              <w:bottom w:w="30" w:type="dxa"/>
              <w:right w:w="30" w:type="dxa"/>
            </w:tcMar>
          </w:tcPr>
          <w:p w14:paraId="477B42FB"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79</w:t>
            </w:r>
          </w:p>
        </w:tc>
        <w:tc>
          <w:tcPr>
            <w:tcW w:w="1494" w:type="dxa"/>
            <w:gridSpan w:val="2"/>
            <w:tcBorders>
              <w:bottom w:val="single" w:sz="4" w:space="0" w:color="auto"/>
            </w:tcBorders>
            <w:shd w:val="clear" w:color="auto" w:fill="FFFFFF"/>
            <w:tcMar>
              <w:top w:w="30" w:type="dxa"/>
              <w:left w:w="30" w:type="dxa"/>
              <w:bottom w:w="30" w:type="dxa"/>
              <w:right w:w="30" w:type="dxa"/>
            </w:tcMar>
            <w:vAlign w:val="center"/>
          </w:tcPr>
          <w:p w14:paraId="5EC56A50" w14:textId="77777777" w:rsidR="00C6007A" w:rsidRDefault="00C6007A">
            <w:pPr>
              <w:spacing w:after="0" w:line="240" w:lineRule="auto"/>
              <w:jc w:val="both"/>
              <w:rPr>
                <w:rFonts w:ascii="Times New Roman" w:eastAsia="Calibri" w:hAnsi="Times New Roman" w:cs="Times New Roman"/>
              </w:rPr>
            </w:pPr>
          </w:p>
        </w:tc>
        <w:tc>
          <w:tcPr>
            <w:tcW w:w="1081" w:type="dxa"/>
            <w:gridSpan w:val="3"/>
            <w:tcBorders>
              <w:bottom w:val="single" w:sz="4" w:space="0" w:color="auto"/>
            </w:tcBorders>
            <w:shd w:val="clear" w:color="auto" w:fill="FFFFFF"/>
            <w:tcMar>
              <w:top w:w="30" w:type="dxa"/>
              <w:left w:w="30" w:type="dxa"/>
              <w:bottom w:w="30" w:type="dxa"/>
              <w:right w:w="30" w:type="dxa"/>
            </w:tcMar>
            <w:vAlign w:val="center"/>
          </w:tcPr>
          <w:p w14:paraId="568C6976" w14:textId="77777777" w:rsidR="00C6007A" w:rsidRDefault="00C6007A">
            <w:pPr>
              <w:spacing w:after="0" w:line="240" w:lineRule="auto"/>
              <w:jc w:val="both"/>
              <w:rPr>
                <w:rFonts w:ascii="Times New Roman" w:eastAsia="Calibri" w:hAnsi="Times New Roman" w:cs="Times New Roman"/>
              </w:rPr>
            </w:pPr>
          </w:p>
        </w:tc>
        <w:tc>
          <w:tcPr>
            <w:tcW w:w="1227" w:type="dxa"/>
            <w:gridSpan w:val="2"/>
            <w:tcBorders>
              <w:bottom w:val="single" w:sz="4" w:space="0" w:color="auto"/>
            </w:tcBorders>
            <w:shd w:val="clear" w:color="auto" w:fill="FFFFFF"/>
            <w:tcMar>
              <w:top w:w="30" w:type="dxa"/>
              <w:left w:w="30" w:type="dxa"/>
              <w:bottom w:w="30" w:type="dxa"/>
              <w:right w:w="30" w:type="dxa"/>
            </w:tcMar>
            <w:vAlign w:val="center"/>
          </w:tcPr>
          <w:p w14:paraId="63B6AB02" w14:textId="77777777" w:rsidR="00C6007A" w:rsidRDefault="00C6007A">
            <w:pPr>
              <w:spacing w:after="0" w:line="240" w:lineRule="auto"/>
              <w:jc w:val="both"/>
              <w:rPr>
                <w:rFonts w:ascii="Times New Roman" w:eastAsia="Calibri" w:hAnsi="Times New Roman" w:cs="Times New Roman"/>
              </w:rPr>
            </w:pPr>
          </w:p>
        </w:tc>
      </w:tr>
      <w:tr w:rsidR="00C6007A" w14:paraId="31E7C0E9" w14:textId="77777777" w:rsidTr="009417FC">
        <w:trPr>
          <w:cantSplit/>
          <w:trHeight w:val="310"/>
          <w:tblHeader/>
        </w:trPr>
        <w:tc>
          <w:tcPr>
            <w:tcW w:w="8575" w:type="dxa"/>
            <w:gridSpan w:val="17"/>
            <w:tcBorders>
              <w:top w:val="single" w:sz="4" w:space="0" w:color="auto"/>
            </w:tcBorders>
            <w:shd w:val="clear" w:color="auto" w:fill="FFFFFF"/>
            <w:tcMar>
              <w:top w:w="30" w:type="dxa"/>
              <w:left w:w="30" w:type="dxa"/>
              <w:bottom w:w="30" w:type="dxa"/>
              <w:right w:w="30" w:type="dxa"/>
            </w:tcMar>
          </w:tcPr>
          <w:p w14:paraId="1FA5ACED"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a. Predictors: (Constant), Counselling</w:t>
            </w:r>
          </w:p>
        </w:tc>
      </w:tr>
      <w:tr w:rsidR="00C6007A" w14:paraId="1AF6B2D5" w14:textId="77777777" w:rsidTr="009417FC">
        <w:trPr>
          <w:cantSplit/>
          <w:trHeight w:val="328"/>
        </w:trPr>
        <w:tc>
          <w:tcPr>
            <w:tcW w:w="8575" w:type="dxa"/>
            <w:gridSpan w:val="17"/>
            <w:tcBorders>
              <w:bottom w:val="single" w:sz="4" w:space="0" w:color="auto"/>
            </w:tcBorders>
            <w:shd w:val="clear" w:color="auto" w:fill="FFFFFF"/>
            <w:tcMar>
              <w:top w:w="30" w:type="dxa"/>
              <w:left w:w="30" w:type="dxa"/>
              <w:bottom w:w="30" w:type="dxa"/>
              <w:right w:w="30" w:type="dxa"/>
            </w:tcMar>
          </w:tcPr>
          <w:p w14:paraId="22E0890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b. Dependent Variable: Academic Performance</w:t>
            </w:r>
          </w:p>
        </w:tc>
      </w:tr>
      <w:tr w:rsidR="00C6007A" w14:paraId="3773CE64" w14:textId="77777777" w:rsidTr="009417FC">
        <w:trPr>
          <w:cantSplit/>
          <w:trHeight w:val="359"/>
          <w:tblHeader/>
        </w:trPr>
        <w:tc>
          <w:tcPr>
            <w:tcW w:w="8575" w:type="dxa"/>
            <w:gridSpan w:val="17"/>
            <w:tcBorders>
              <w:top w:val="single" w:sz="4" w:space="0" w:color="auto"/>
            </w:tcBorders>
            <w:shd w:val="clear" w:color="auto" w:fill="FFFFFF"/>
            <w:tcMar>
              <w:top w:w="30" w:type="dxa"/>
              <w:left w:w="30" w:type="dxa"/>
              <w:bottom w:w="30" w:type="dxa"/>
              <w:right w:w="30" w:type="dxa"/>
            </w:tcMar>
            <w:vAlign w:val="center"/>
          </w:tcPr>
          <w:p w14:paraId="05375991" w14:textId="1EC22216" w:rsidR="00C6007A" w:rsidRDefault="00420074">
            <w:pPr>
              <w:spacing w:after="0" w:line="240" w:lineRule="auto"/>
              <w:jc w:val="both"/>
              <w:rPr>
                <w:rFonts w:ascii="Times New Roman" w:eastAsia="Calibri" w:hAnsi="Times New Roman" w:cs="Times New Roman"/>
                <w:b/>
              </w:rPr>
            </w:pPr>
            <w:r>
              <w:rPr>
                <w:rFonts w:ascii="Times New Roman" w:eastAsia="Calibri" w:hAnsi="Times New Roman" w:cs="Times New Roman"/>
                <w:b/>
              </w:rPr>
              <w:t>Coefficients</w:t>
            </w:r>
          </w:p>
        </w:tc>
      </w:tr>
      <w:tr w:rsidR="00C6007A" w14:paraId="3D6E6E3E" w14:textId="77777777" w:rsidTr="009417FC">
        <w:trPr>
          <w:cantSplit/>
          <w:trHeight w:val="591"/>
          <w:tblHeader/>
        </w:trPr>
        <w:tc>
          <w:tcPr>
            <w:tcW w:w="2110" w:type="dxa"/>
            <w:gridSpan w:val="4"/>
            <w:vMerge w:val="restart"/>
            <w:tcBorders>
              <w:bottom w:val="single" w:sz="4" w:space="0" w:color="auto"/>
            </w:tcBorders>
            <w:shd w:val="clear" w:color="auto" w:fill="FFFFFF"/>
            <w:tcMar>
              <w:top w:w="30" w:type="dxa"/>
              <w:left w:w="30" w:type="dxa"/>
              <w:bottom w:w="30" w:type="dxa"/>
              <w:right w:w="30" w:type="dxa"/>
            </w:tcMar>
            <w:vAlign w:val="bottom"/>
          </w:tcPr>
          <w:p w14:paraId="70C1AD70"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Model</w:t>
            </w:r>
          </w:p>
        </w:tc>
        <w:tc>
          <w:tcPr>
            <w:tcW w:w="2752" w:type="dxa"/>
            <w:gridSpan w:val="7"/>
            <w:shd w:val="clear" w:color="auto" w:fill="FFFFFF"/>
            <w:tcMar>
              <w:top w:w="30" w:type="dxa"/>
              <w:left w:w="30" w:type="dxa"/>
              <w:bottom w:w="30" w:type="dxa"/>
              <w:right w:w="30" w:type="dxa"/>
            </w:tcMar>
            <w:vAlign w:val="bottom"/>
          </w:tcPr>
          <w:p w14:paraId="51279D18"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Unstandardized Coefficients</w:t>
            </w:r>
          </w:p>
        </w:tc>
        <w:tc>
          <w:tcPr>
            <w:tcW w:w="1514" w:type="dxa"/>
            <w:gridSpan w:val="3"/>
            <w:shd w:val="clear" w:color="auto" w:fill="FFFFFF"/>
            <w:tcMar>
              <w:top w:w="30" w:type="dxa"/>
              <w:left w:w="30" w:type="dxa"/>
              <w:bottom w:w="30" w:type="dxa"/>
              <w:right w:w="30" w:type="dxa"/>
            </w:tcMar>
            <w:vAlign w:val="bottom"/>
          </w:tcPr>
          <w:p w14:paraId="77C281D9"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Standardized Coefficients</w:t>
            </w:r>
          </w:p>
        </w:tc>
        <w:tc>
          <w:tcPr>
            <w:tcW w:w="1049" w:type="dxa"/>
            <w:gridSpan w:val="2"/>
            <w:vMerge w:val="restart"/>
            <w:tcBorders>
              <w:bottom w:val="single" w:sz="4" w:space="0" w:color="auto"/>
            </w:tcBorders>
            <w:shd w:val="clear" w:color="auto" w:fill="FFFFFF"/>
            <w:tcMar>
              <w:top w:w="30" w:type="dxa"/>
              <w:left w:w="30" w:type="dxa"/>
              <w:bottom w:w="30" w:type="dxa"/>
              <w:right w:w="30" w:type="dxa"/>
            </w:tcMar>
            <w:vAlign w:val="bottom"/>
          </w:tcPr>
          <w:p w14:paraId="7BFC63C1"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t</w:t>
            </w:r>
          </w:p>
        </w:tc>
        <w:tc>
          <w:tcPr>
            <w:tcW w:w="1150" w:type="dxa"/>
            <w:vMerge w:val="restart"/>
            <w:tcBorders>
              <w:bottom w:val="single" w:sz="4" w:space="0" w:color="auto"/>
            </w:tcBorders>
            <w:shd w:val="clear" w:color="auto" w:fill="FFFFFF"/>
            <w:tcMar>
              <w:top w:w="30" w:type="dxa"/>
              <w:left w:w="30" w:type="dxa"/>
              <w:bottom w:w="30" w:type="dxa"/>
              <w:right w:w="30" w:type="dxa"/>
            </w:tcMar>
            <w:vAlign w:val="bottom"/>
          </w:tcPr>
          <w:p w14:paraId="1C8BE21F" w14:textId="77777777" w:rsidR="00C6007A" w:rsidRDefault="004725B4">
            <w:pPr>
              <w:spacing w:after="0" w:line="240" w:lineRule="auto"/>
              <w:jc w:val="both"/>
              <w:rPr>
                <w:rFonts w:ascii="Times New Roman" w:eastAsia="Calibri" w:hAnsi="Times New Roman" w:cs="Times New Roman"/>
                <w:b/>
              </w:rPr>
            </w:pPr>
            <w:r>
              <w:rPr>
                <w:rFonts w:ascii="Times New Roman" w:eastAsia="Calibri" w:hAnsi="Times New Roman" w:cs="Times New Roman"/>
                <w:b/>
              </w:rPr>
              <w:t>Sig.</w:t>
            </w:r>
          </w:p>
        </w:tc>
      </w:tr>
      <w:tr w:rsidR="00C6007A" w14:paraId="7381CC69" w14:textId="77777777" w:rsidTr="009417FC">
        <w:trPr>
          <w:cantSplit/>
          <w:trHeight w:val="102"/>
          <w:tblHeader/>
        </w:trPr>
        <w:tc>
          <w:tcPr>
            <w:tcW w:w="2110" w:type="dxa"/>
            <w:gridSpan w:val="4"/>
            <w:vMerge/>
            <w:tcBorders>
              <w:top w:val="single" w:sz="4" w:space="0" w:color="auto"/>
              <w:bottom w:val="single" w:sz="4" w:space="0" w:color="auto"/>
            </w:tcBorders>
            <w:shd w:val="clear" w:color="auto" w:fill="FFFFFF"/>
            <w:tcMar>
              <w:top w:w="30" w:type="dxa"/>
              <w:left w:w="30" w:type="dxa"/>
              <w:bottom w:w="30" w:type="dxa"/>
              <w:right w:w="30" w:type="dxa"/>
            </w:tcMar>
            <w:vAlign w:val="bottom"/>
          </w:tcPr>
          <w:p w14:paraId="50881617" w14:textId="77777777" w:rsidR="00C6007A" w:rsidRDefault="00C6007A">
            <w:pPr>
              <w:spacing w:after="0" w:line="240" w:lineRule="auto"/>
              <w:jc w:val="both"/>
              <w:rPr>
                <w:rFonts w:ascii="Times New Roman" w:eastAsia="Calibri" w:hAnsi="Times New Roman" w:cs="Times New Roman"/>
              </w:rPr>
            </w:pPr>
          </w:p>
        </w:tc>
        <w:tc>
          <w:tcPr>
            <w:tcW w:w="1376" w:type="dxa"/>
            <w:gridSpan w:val="3"/>
            <w:tcBorders>
              <w:bottom w:val="single" w:sz="4" w:space="0" w:color="auto"/>
            </w:tcBorders>
            <w:shd w:val="clear" w:color="auto" w:fill="FFFFFF"/>
            <w:tcMar>
              <w:top w:w="30" w:type="dxa"/>
              <w:left w:w="30" w:type="dxa"/>
              <w:bottom w:w="30" w:type="dxa"/>
              <w:right w:w="30" w:type="dxa"/>
            </w:tcMar>
            <w:vAlign w:val="bottom"/>
          </w:tcPr>
          <w:p w14:paraId="0FC45AD5"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B</w:t>
            </w:r>
          </w:p>
        </w:tc>
        <w:tc>
          <w:tcPr>
            <w:tcW w:w="1376" w:type="dxa"/>
            <w:gridSpan w:val="4"/>
            <w:tcBorders>
              <w:bottom w:val="single" w:sz="4" w:space="0" w:color="auto"/>
            </w:tcBorders>
            <w:shd w:val="clear" w:color="auto" w:fill="FFFFFF"/>
            <w:tcMar>
              <w:top w:w="30" w:type="dxa"/>
              <w:left w:w="30" w:type="dxa"/>
              <w:bottom w:w="30" w:type="dxa"/>
              <w:right w:w="30" w:type="dxa"/>
            </w:tcMar>
            <w:vAlign w:val="bottom"/>
          </w:tcPr>
          <w:p w14:paraId="7ADD551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Std. Error</w:t>
            </w:r>
          </w:p>
        </w:tc>
        <w:tc>
          <w:tcPr>
            <w:tcW w:w="1514" w:type="dxa"/>
            <w:gridSpan w:val="3"/>
            <w:tcBorders>
              <w:bottom w:val="single" w:sz="4" w:space="0" w:color="auto"/>
            </w:tcBorders>
            <w:shd w:val="clear" w:color="auto" w:fill="FFFFFF"/>
            <w:tcMar>
              <w:top w:w="30" w:type="dxa"/>
              <w:left w:w="30" w:type="dxa"/>
              <w:bottom w:w="30" w:type="dxa"/>
              <w:right w:w="30" w:type="dxa"/>
            </w:tcMar>
            <w:vAlign w:val="bottom"/>
          </w:tcPr>
          <w:p w14:paraId="18178BDD"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Beta</w:t>
            </w:r>
          </w:p>
        </w:tc>
        <w:tc>
          <w:tcPr>
            <w:tcW w:w="1049" w:type="dxa"/>
            <w:gridSpan w:val="2"/>
            <w:vMerge/>
            <w:tcBorders>
              <w:bottom w:val="single" w:sz="4" w:space="0" w:color="auto"/>
            </w:tcBorders>
            <w:shd w:val="clear" w:color="auto" w:fill="FFFFFF"/>
            <w:tcMar>
              <w:top w:w="30" w:type="dxa"/>
              <w:left w:w="30" w:type="dxa"/>
              <w:bottom w:w="30" w:type="dxa"/>
              <w:right w:w="30" w:type="dxa"/>
            </w:tcMar>
            <w:vAlign w:val="bottom"/>
          </w:tcPr>
          <w:p w14:paraId="5A5D4BAA" w14:textId="77777777" w:rsidR="00C6007A" w:rsidRDefault="00C6007A">
            <w:pPr>
              <w:spacing w:after="0" w:line="240" w:lineRule="auto"/>
              <w:jc w:val="both"/>
              <w:rPr>
                <w:rFonts w:ascii="Times New Roman" w:eastAsia="Calibri" w:hAnsi="Times New Roman" w:cs="Times New Roman"/>
              </w:rPr>
            </w:pPr>
          </w:p>
        </w:tc>
        <w:tc>
          <w:tcPr>
            <w:tcW w:w="1150" w:type="dxa"/>
            <w:vMerge/>
            <w:tcBorders>
              <w:bottom w:val="single" w:sz="4" w:space="0" w:color="auto"/>
            </w:tcBorders>
            <w:shd w:val="clear" w:color="auto" w:fill="FFFFFF"/>
            <w:tcMar>
              <w:top w:w="30" w:type="dxa"/>
              <w:left w:w="30" w:type="dxa"/>
              <w:bottom w:w="30" w:type="dxa"/>
              <w:right w:w="30" w:type="dxa"/>
            </w:tcMar>
            <w:vAlign w:val="bottom"/>
          </w:tcPr>
          <w:p w14:paraId="482CA34E" w14:textId="77777777" w:rsidR="00C6007A" w:rsidRDefault="00C6007A">
            <w:pPr>
              <w:spacing w:after="0" w:line="240" w:lineRule="auto"/>
              <w:jc w:val="both"/>
              <w:rPr>
                <w:rFonts w:ascii="Times New Roman" w:eastAsia="Calibri" w:hAnsi="Times New Roman" w:cs="Times New Roman"/>
              </w:rPr>
            </w:pPr>
          </w:p>
        </w:tc>
      </w:tr>
      <w:tr w:rsidR="00C6007A" w14:paraId="598561EB" w14:textId="77777777" w:rsidTr="009417FC">
        <w:trPr>
          <w:cantSplit/>
          <w:trHeight w:val="370"/>
          <w:tblHeader/>
        </w:trPr>
        <w:tc>
          <w:tcPr>
            <w:tcW w:w="755" w:type="dxa"/>
            <w:vMerge w:val="restart"/>
            <w:tcBorders>
              <w:top w:val="single" w:sz="4" w:space="0" w:color="auto"/>
            </w:tcBorders>
            <w:shd w:val="clear" w:color="auto" w:fill="FFFFFF"/>
            <w:tcMar>
              <w:top w:w="30" w:type="dxa"/>
              <w:left w:w="30" w:type="dxa"/>
              <w:bottom w:w="30" w:type="dxa"/>
              <w:right w:w="30" w:type="dxa"/>
            </w:tcMar>
          </w:tcPr>
          <w:p w14:paraId="558BD99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w:t>
            </w:r>
          </w:p>
        </w:tc>
        <w:tc>
          <w:tcPr>
            <w:tcW w:w="1355" w:type="dxa"/>
            <w:gridSpan w:val="3"/>
            <w:tcBorders>
              <w:top w:val="single" w:sz="4" w:space="0" w:color="auto"/>
            </w:tcBorders>
            <w:shd w:val="clear" w:color="auto" w:fill="FFFFFF"/>
            <w:tcMar>
              <w:top w:w="30" w:type="dxa"/>
              <w:left w:w="30" w:type="dxa"/>
              <w:bottom w:w="30" w:type="dxa"/>
              <w:right w:w="30" w:type="dxa"/>
            </w:tcMar>
          </w:tcPr>
          <w:p w14:paraId="71287DCD"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(Constant)</w:t>
            </w:r>
          </w:p>
        </w:tc>
        <w:tc>
          <w:tcPr>
            <w:tcW w:w="1376" w:type="dxa"/>
            <w:gridSpan w:val="3"/>
            <w:tcBorders>
              <w:top w:val="single" w:sz="4" w:space="0" w:color="auto"/>
            </w:tcBorders>
            <w:shd w:val="clear" w:color="auto" w:fill="FFFFFF"/>
            <w:tcMar>
              <w:top w:w="30" w:type="dxa"/>
              <w:left w:w="30" w:type="dxa"/>
              <w:bottom w:w="30" w:type="dxa"/>
              <w:right w:w="30" w:type="dxa"/>
            </w:tcMar>
          </w:tcPr>
          <w:p w14:paraId="396F27E5"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-.609</w:t>
            </w:r>
          </w:p>
        </w:tc>
        <w:tc>
          <w:tcPr>
            <w:tcW w:w="1376" w:type="dxa"/>
            <w:gridSpan w:val="4"/>
            <w:tcBorders>
              <w:top w:val="single" w:sz="4" w:space="0" w:color="auto"/>
            </w:tcBorders>
            <w:shd w:val="clear" w:color="auto" w:fill="FFFFFF"/>
            <w:tcMar>
              <w:top w:w="30" w:type="dxa"/>
              <w:left w:w="30" w:type="dxa"/>
              <w:bottom w:w="30" w:type="dxa"/>
              <w:right w:w="30" w:type="dxa"/>
            </w:tcMar>
          </w:tcPr>
          <w:p w14:paraId="785A50E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.498</w:t>
            </w:r>
          </w:p>
        </w:tc>
        <w:tc>
          <w:tcPr>
            <w:tcW w:w="1514" w:type="dxa"/>
            <w:gridSpan w:val="3"/>
            <w:tcBorders>
              <w:top w:val="single" w:sz="4" w:space="0" w:color="auto"/>
            </w:tcBorders>
            <w:shd w:val="clear" w:color="auto" w:fill="FFFFFF"/>
            <w:tcMar>
              <w:top w:w="30" w:type="dxa"/>
              <w:left w:w="30" w:type="dxa"/>
              <w:bottom w:w="30" w:type="dxa"/>
              <w:right w:w="30" w:type="dxa"/>
            </w:tcMar>
            <w:vAlign w:val="center"/>
          </w:tcPr>
          <w:p w14:paraId="3BDFCB5F" w14:textId="77777777" w:rsidR="00C6007A" w:rsidRDefault="00C6007A">
            <w:pPr>
              <w:spacing w:after="0" w:line="240" w:lineRule="auto"/>
              <w:jc w:val="both"/>
              <w:rPr>
                <w:rFonts w:ascii="Times New Roman" w:eastAsia="Calibri" w:hAnsi="Times New Roman" w:cs="Times New Roman"/>
              </w:rPr>
            </w:pPr>
          </w:p>
        </w:tc>
        <w:tc>
          <w:tcPr>
            <w:tcW w:w="1049" w:type="dxa"/>
            <w:gridSpan w:val="2"/>
            <w:tcBorders>
              <w:top w:val="single" w:sz="4" w:space="0" w:color="auto"/>
            </w:tcBorders>
            <w:shd w:val="clear" w:color="auto" w:fill="FFFFFF"/>
            <w:tcMar>
              <w:top w:w="30" w:type="dxa"/>
              <w:left w:w="30" w:type="dxa"/>
              <w:bottom w:w="30" w:type="dxa"/>
              <w:right w:w="30" w:type="dxa"/>
            </w:tcMar>
          </w:tcPr>
          <w:p w14:paraId="1389E0B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-1.224</w:t>
            </w:r>
          </w:p>
        </w:tc>
        <w:tc>
          <w:tcPr>
            <w:tcW w:w="1150" w:type="dxa"/>
            <w:tcBorders>
              <w:top w:val="single" w:sz="4" w:space="0" w:color="auto"/>
            </w:tcBorders>
            <w:shd w:val="clear" w:color="auto" w:fill="FFFFFF"/>
            <w:tcMar>
              <w:top w:w="30" w:type="dxa"/>
              <w:left w:w="30" w:type="dxa"/>
              <w:bottom w:w="30" w:type="dxa"/>
              <w:right w:w="30" w:type="dxa"/>
            </w:tcMar>
          </w:tcPr>
          <w:p w14:paraId="2B7F9BB6"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.224</w:t>
            </w:r>
          </w:p>
        </w:tc>
      </w:tr>
      <w:tr w:rsidR="00C6007A" w14:paraId="48035697" w14:textId="77777777" w:rsidTr="009417FC">
        <w:trPr>
          <w:cantSplit/>
          <w:trHeight w:val="102"/>
          <w:tblHeader/>
        </w:trPr>
        <w:tc>
          <w:tcPr>
            <w:tcW w:w="755" w:type="dxa"/>
            <w:vMerge/>
            <w:tcBorders>
              <w:bottom w:val="single" w:sz="4" w:space="0" w:color="auto"/>
            </w:tcBorders>
            <w:shd w:val="clear" w:color="auto" w:fill="FFFFFF"/>
            <w:tcMar>
              <w:top w:w="30" w:type="dxa"/>
              <w:left w:w="30" w:type="dxa"/>
              <w:bottom w:w="30" w:type="dxa"/>
              <w:right w:w="30" w:type="dxa"/>
            </w:tcMar>
          </w:tcPr>
          <w:p w14:paraId="6D0A552D" w14:textId="77777777" w:rsidR="00C6007A" w:rsidRDefault="00C6007A">
            <w:pPr>
              <w:spacing w:after="0" w:line="240" w:lineRule="auto"/>
              <w:jc w:val="both"/>
              <w:rPr>
                <w:rFonts w:ascii="Times New Roman" w:eastAsia="Calibri" w:hAnsi="Times New Roman" w:cs="Times New Roman"/>
              </w:rPr>
            </w:pPr>
          </w:p>
        </w:tc>
        <w:tc>
          <w:tcPr>
            <w:tcW w:w="1355" w:type="dxa"/>
            <w:gridSpan w:val="3"/>
            <w:tcBorders>
              <w:bottom w:val="single" w:sz="4" w:space="0" w:color="auto"/>
            </w:tcBorders>
            <w:shd w:val="clear" w:color="auto" w:fill="FFFFFF"/>
            <w:tcMar>
              <w:top w:w="30" w:type="dxa"/>
              <w:left w:w="30" w:type="dxa"/>
              <w:bottom w:w="30" w:type="dxa"/>
              <w:right w:w="30" w:type="dxa"/>
            </w:tcMar>
          </w:tcPr>
          <w:p w14:paraId="40729343"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Counselling</w:t>
            </w:r>
          </w:p>
        </w:tc>
        <w:tc>
          <w:tcPr>
            <w:tcW w:w="1376" w:type="dxa"/>
            <w:gridSpan w:val="3"/>
            <w:tcBorders>
              <w:bottom w:val="single" w:sz="4" w:space="0" w:color="auto"/>
            </w:tcBorders>
            <w:shd w:val="clear" w:color="auto" w:fill="FFFFFF"/>
            <w:tcMar>
              <w:top w:w="30" w:type="dxa"/>
              <w:left w:w="30" w:type="dxa"/>
              <w:bottom w:w="30" w:type="dxa"/>
              <w:right w:w="30" w:type="dxa"/>
            </w:tcMar>
          </w:tcPr>
          <w:p w14:paraId="06884B2F"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.954</w:t>
            </w:r>
          </w:p>
        </w:tc>
        <w:tc>
          <w:tcPr>
            <w:tcW w:w="1376" w:type="dxa"/>
            <w:gridSpan w:val="4"/>
            <w:tcBorders>
              <w:bottom w:val="single" w:sz="4" w:space="0" w:color="auto"/>
            </w:tcBorders>
            <w:shd w:val="clear" w:color="auto" w:fill="FFFFFF"/>
            <w:tcMar>
              <w:top w:w="30" w:type="dxa"/>
              <w:left w:w="30" w:type="dxa"/>
              <w:bottom w:w="30" w:type="dxa"/>
              <w:right w:w="30" w:type="dxa"/>
            </w:tcMar>
          </w:tcPr>
          <w:p w14:paraId="35B8F562"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.117</w:t>
            </w:r>
          </w:p>
        </w:tc>
        <w:tc>
          <w:tcPr>
            <w:tcW w:w="1514" w:type="dxa"/>
            <w:gridSpan w:val="3"/>
            <w:tcBorders>
              <w:bottom w:val="single" w:sz="4" w:space="0" w:color="auto"/>
            </w:tcBorders>
            <w:shd w:val="clear" w:color="auto" w:fill="FFFFFF"/>
            <w:tcMar>
              <w:top w:w="30" w:type="dxa"/>
              <w:left w:w="30" w:type="dxa"/>
              <w:bottom w:w="30" w:type="dxa"/>
              <w:right w:w="30" w:type="dxa"/>
            </w:tcMar>
          </w:tcPr>
          <w:p w14:paraId="13AA89FE"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.677</w:t>
            </w:r>
          </w:p>
        </w:tc>
        <w:tc>
          <w:tcPr>
            <w:tcW w:w="1049" w:type="dxa"/>
            <w:gridSpan w:val="2"/>
            <w:tcBorders>
              <w:bottom w:val="single" w:sz="4" w:space="0" w:color="auto"/>
            </w:tcBorders>
            <w:shd w:val="clear" w:color="auto" w:fill="FFFFFF"/>
            <w:tcMar>
              <w:top w:w="30" w:type="dxa"/>
              <w:left w:w="30" w:type="dxa"/>
              <w:bottom w:w="30" w:type="dxa"/>
              <w:right w:w="30" w:type="dxa"/>
            </w:tcMar>
          </w:tcPr>
          <w:p w14:paraId="107CA380"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8.128</w:t>
            </w:r>
          </w:p>
        </w:tc>
        <w:tc>
          <w:tcPr>
            <w:tcW w:w="1150" w:type="dxa"/>
            <w:tcBorders>
              <w:bottom w:val="single" w:sz="4" w:space="0" w:color="auto"/>
            </w:tcBorders>
            <w:shd w:val="clear" w:color="auto" w:fill="FFFFFF"/>
            <w:tcMar>
              <w:top w:w="30" w:type="dxa"/>
              <w:left w:w="30" w:type="dxa"/>
              <w:bottom w:w="30" w:type="dxa"/>
              <w:right w:w="30" w:type="dxa"/>
            </w:tcMar>
          </w:tcPr>
          <w:p w14:paraId="18993141"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.000</w:t>
            </w:r>
          </w:p>
        </w:tc>
      </w:tr>
      <w:tr w:rsidR="00C6007A" w14:paraId="67518A2D" w14:textId="77777777" w:rsidTr="009417FC">
        <w:trPr>
          <w:cantSplit/>
          <w:trHeight w:val="102"/>
        </w:trPr>
        <w:tc>
          <w:tcPr>
            <w:tcW w:w="8575" w:type="dxa"/>
            <w:gridSpan w:val="17"/>
            <w:tcBorders>
              <w:top w:val="single" w:sz="4" w:space="0" w:color="auto"/>
            </w:tcBorders>
            <w:shd w:val="clear" w:color="auto" w:fill="FFFFFF"/>
            <w:tcMar>
              <w:top w:w="30" w:type="dxa"/>
              <w:left w:w="30" w:type="dxa"/>
              <w:bottom w:w="30" w:type="dxa"/>
              <w:right w:w="30" w:type="dxa"/>
            </w:tcMar>
          </w:tcPr>
          <w:p w14:paraId="431DBFBD" w14:textId="77777777" w:rsidR="00C6007A" w:rsidRDefault="004725B4">
            <w:pPr>
              <w:spacing w:after="0" w:line="240" w:lineRule="auto"/>
              <w:jc w:val="both"/>
              <w:rPr>
                <w:rFonts w:ascii="Times New Roman" w:eastAsia="Calibri" w:hAnsi="Times New Roman" w:cs="Times New Roman"/>
              </w:rPr>
            </w:pPr>
            <w:r>
              <w:rPr>
                <w:rFonts w:ascii="Times New Roman" w:eastAsia="Calibri" w:hAnsi="Times New Roman" w:cs="Times New Roman"/>
              </w:rPr>
              <w:t>a. Dependent Variable: Academic Performance</w:t>
            </w:r>
          </w:p>
        </w:tc>
      </w:tr>
    </w:tbl>
    <w:p w14:paraId="6F36CAB3" w14:textId="0E9974C2" w:rsidR="009417FC" w:rsidRDefault="009417FC">
      <w:pPr>
        <w:rPr>
          <w:rFonts w:ascii="Times New Roman" w:eastAsia="Calibri" w:hAnsi="Times New Roman" w:cs="Times New Roman"/>
          <w:b/>
          <w:sz w:val="24"/>
          <w:szCs w:val="24"/>
        </w:rPr>
      </w:pPr>
    </w:p>
    <w:p w14:paraId="3020F053" w14:textId="77777777" w:rsidR="009417FC" w:rsidRDefault="009417FC">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2BED90C" w14:textId="77777777" w:rsidR="00C6007A" w:rsidRDefault="00C6007A">
      <w:pPr>
        <w:rPr>
          <w:rFonts w:ascii="Times New Roman" w:eastAsia="Calibri" w:hAnsi="Times New Roman" w:cs="Times New Roman"/>
          <w:b/>
          <w:sz w:val="24"/>
          <w:szCs w:val="24"/>
        </w:rPr>
      </w:pPr>
    </w:p>
    <w:p w14:paraId="240B3B00" w14:textId="4064B446" w:rsidR="00C6007A" w:rsidRDefault="004725B4" w:rsidP="00F9009D">
      <w:pPr>
        <w:pStyle w:val="Heading1"/>
        <w:spacing w:before="0" w:line="480" w:lineRule="auto"/>
        <w:rPr>
          <w:rFonts w:ascii="Times New Roman" w:eastAsia="Calibri" w:hAnsi="Times New Roman"/>
          <w:b/>
          <w:color w:val="auto"/>
          <w:sz w:val="24"/>
          <w:szCs w:val="24"/>
        </w:rPr>
      </w:pPr>
      <w:bookmarkStart w:id="840" w:name="_Toc163925363"/>
      <w:r>
        <w:rPr>
          <w:rFonts w:ascii="Times New Roman" w:eastAsia="Calibri" w:hAnsi="Times New Roman"/>
          <w:b/>
          <w:color w:val="auto"/>
          <w:sz w:val="24"/>
          <w:szCs w:val="24"/>
        </w:rPr>
        <w:t xml:space="preserve">CHAPTER FIVE: </w:t>
      </w:r>
      <w:r w:rsidR="001B464C">
        <w:rPr>
          <w:rFonts w:ascii="Times New Roman" w:eastAsia="Calibri" w:hAnsi="Times New Roman"/>
          <w:b/>
          <w:color w:val="auto"/>
          <w:sz w:val="24"/>
          <w:szCs w:val="24"/>
        </w:rPr>
        <w:t>DISCUSSION, CONCLUSION</w:t>
      </w:r>
      <w:r>
        <w:rPr>
          <w:rFonts w:ascii="Times New Roman" w:eastAsia="Calibri" w:hAnsi="Times New Roman"/>
          <w:b/>
          <w:color w:val="auto"/>
          <w:sz w:val="24"/>
          <w:szCs w:val="24"/>
        </w:rPr>
        <w:t xml:space="preserve"> AND RECOMMENDATIONS</w:t>
      </w:r>
      <w:bookmarkEnd w:id="840"/>
    </w:p>
    <w:p w14:paraId="7220C0C7" w14:textId="77777777" w:rsidR="00C6007A" w:rsidRDefault="004725B4">
      <w:pPr>
        <w:pStyle w:val="Heading1"/>
        <w:rPr>
          <w:rFonts w:ascii="Times New Roman" w:eastAsia="Calibri" w:hAnsi="Times New Roman"/>
          <w:b/>
          <w:color w:val="auto"/>
          <w:kern w:val="0"/>
          <w:sz w:val="24"/>
          <w:szCs w:val="24"/>
          <w14:ligatures w14:val="none"/>
        </w:rPr>
      </w:pPr>
      <w:bookmarkStart w:id="841" w:name="_Toc163925364"/>
      <w:r>
        <w:rPr>
          <w:rFonts w:ascii="Times New Roman" w:eastAsia="Calibri" w:hAnsi="Times New Roman"/>
          <w:b/>
          <w:color w:val="auto"/>
          <w:kern w:val="0"/>
          <w:sz w:val="24"/>
          <w:szCs w:val="24"/>
          <w14:ligatures w14:val="none"/>
        </w:rPr>
        <w:t>5.1 Introduction</w:t>
      </w:r>
      <w:bookmarkEnd w:id="841"/>
    </w:p>
    <w:p w14:paraId="6D907D5D"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purpose of this study was to examine the effects </w:t>
      </w:r>
      <w:r>
        <w:rPr>
          <w:rFonts w:ascii="Times New Roman" w:eastAsia="Calibri" w:hAnsi="Times New Roman" w:cs="Times New Roman"/>
          <w:sz w:val="24"/>
          <w:szCs w:val="24"/>
        </w:rPr>
        <w:t>of parental divorce on academic performance among teenagers in selected primary schools of Kajiado County, Kenya</w:t>
      </w:r>
      <w:r>
        <w:rPr>
          <w:rFonts w:ascii="Times New Roman" w:eastAsia="Calibri" w:hAnsi="Times New Roman" w:cs="Times New Roman"/>
          <w:kern w:val="0"/>
          <w:sz w:val="24"/>
          <w:szCs w:val="24"/>
          <w14:ligatures w14:val="none"/>
        </w:rPr>
        <w:t>. This chapter provides a discussion of the findings, a summary of key findings, conclusion, and recommendations.</w:t>
      </w:r>
    </w:p>
    <w:p w14:paraId="66B2905D" w14:textId="77777777" w:rsidR="00C6007A" w:rsidRDefault="004725B4">
      <w:pPr>
        <w:pStyle w:val="Heading1"/>
        <w:rPr>
          <w:rFonts w:ascii="Times New Roman" w:eastAsia="Calibri" w:hAnsi="Times New Roman"/>
          <w:b/>
          <w:color w:val="auto"/>
          <w:sz w:val="24"/>
          <w:szCs w:val="24"/>
        </w:rPr>
      </w:pPr>
      <w:bookmarkStart w:id="842" w:name="_Toc163925365"/>
      <w:r>
        <w:rPr>
          <w:rFonts w:ascii="Times New Roman" w:eastAsia="Calibri" w:hAnsi="Times New Roman"/>
          <w:b/>
          <w:color w:val="auto"/>
          <w:sz w:val="24"/>
          <w:szCs w:val="24"/>
        </w:rPr>
        <w:t>5.2 Discussions</w:t>
      </w:r>
      <w:bookmarkEnd w:id="842"/>
    </w:p>
    <w:p w14:paraId="6B5940A9" w14:textId="77777777" w:rsidR="00C6007A" w:rsidRDefault="004725B4" w:rsidP="00712549">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In this section, a discussion of the study findings is presented. This is done in line with the study objectives. The findings are also analyzed in line with findings from other studies.</w:t>
      </w:r>
    </w:p>
    <w:p w14:paraId="12624C9D" w14:textId="77777777"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5.2.1 Social Demographic Characteristics of Respondents</w:t>
      </w:r>
    </w:p>
    <w:p w14:paraId="6021D53C" w14:textId="7D66EF48"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 study focused on surveying 100 respondents within the Kajiado Central Zone, Kajiado County. Of these participants, approximately 80 were children, while 10 were parents, and another 10 were student counselors. Remarkably, all individuals responded to the questionnaire, yielding a response rate of 100%. Such a high response rate signifies a profound level of engagement and interest from the public regarding the subject matter. It indicate</w:t>
      </w:r>
      <w:r w:rsidR="001B464C">
        <w:rPr>
          <w:rFonts w:ascii="Times New Roman" w:eastAsia="Calibri" w:hAnsi="Times New Roman" w:cs="Times New Roman"/>
          <w:kern w:val="0"/>
          <w:sz w:val="24"/>
          <w:szCs w:val="24"/>
          <w14:ligatures w14:val="none"/>
        </w:rPr>
        <w:t>d willingness</w:t>
      </w:r>
      <w:r>
        <w:rPr>
          <w:rFonts w:ascii="Times New Roman" w:eastAsia="Calibri" w:hAnsi="Times New Roman" w:cs="Times New Roman"/>
          <w:kern w:val="0"/>
          <w:sz w:val="24"/>
          <w:szCs w:val="24"/>
          <w14:ligatures w14:val="none"/>
        </w:rPr>
        <w:t xml:space="preserve"> and eagerness among the participants to contribute their perspectives and insights to the study.</w:t>
      </w:r>
      <w:r w:rsidR="00712549">
        <w:rPr>
          <w:rFonts w:ascii="Times New Roman" w:eastAsia="Calibri" w:hAnsi="Times New Roman" w:cs="Times New Roman"/>
          <w:kern w:val="0"/>
          <w:sz w:val="24"/>
          <w:szCs w:val="24"/>
          <w14:ligatures w14:val="none"/>
        </w:rPr>
        <w:t xml:space="preserve"> T</w:t>
      </w:r>
      <w:r>
        <w:rPr>
          <w:rFonts w:ascii="Times New Roman" w:eastAsia="Calibri" w:hAnsi="Times New Roman" w:cs="Times New Roman"/>
          <w:kern w:val="0"/>
          <w:sz w:val="24"/>
          <w:szCs w:val="24"/>
          <w14:ligatures w14:val="none"/>
        </w:rPr>
        <w:t>his level of engagement suggests that the topic under investigation holds significant relevance and importance within the community.</w:t>
      </w:r>
      <w:r w:rsidR="00712549">
        <w:rPr>
          <w:rFonts w:ascii="Times New Roman" w:eastAsia="Calibri" w:hAnsi="Times New Roman" w:cs="Times New Roman"/>
          <w:kern w:val="0"/>
          <w:sz w:val="24"/>
          <w:szCs w:val="24"/>
          <w14:ligatures w14:val="none"/>
        </w:rPr>
        <w:t xml:space="preserve"> This engagement also showed the quest for answers to this social challenge for school going teens affected by their parents’ divorce. </w:t>
      </w:r>
    </w:p>
    <w:p w14:paraId="416CB3D2" w14:textId="77777777" w:rsidR="00712549" w:rsidRDefault="00712549">
      <w:pPr>
        <w:spacing w:after="0" w:line="480" w:lineRule="auto"/>
        <w:jc w:val="both"/>
        <w:rPr>
          <w:rFonts w:ascii="Times New Roman" w:eastAsia="Calibri" w:hAnsi="Times New Roman" w:cs="Times New Roman"/>
          <w:kern w:val="0"/>
          <w:sz w:val="24"/>
          <w:szCs w:val="24"/>
          <w14:ligatures w14:val="none"/>
        </w:rPr>
      </w:pPr>
    </w:p>
    <w:p w14:paraId="0CFE5377" w14:textId="77777777" w:rsidR="00C6007A" w:rsidRDefault="004725B4">
      <w:pPr>
        <w:spacing w:after="0" w:line="48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lastRenderedPageBreak/>
        <w:t xml:space="preserve">5.2.2 Gender of the Respondents </w:t>
      </w:r>
    </w:p>
    <w:p w14:paraId="13D4A897" w14:textId="7777777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The provided data presents the gender distribution among the participants. Out of a total of 80 individuals surveyed 30 individuals were male, which accounts for 37.5% of the total. About 50 individuals were female, making up 62.5% of the total. The percentage difference between males and females is notable, with females representing a larger proportion of the sample.</w:t>
      </w:r>
    </w:p>
    <w:p w14:paraId="605470B6"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2274D760" w14:textId="77777777" w:rsidR="00C6007A" w:rsidRDefault="004725B4">
      <w:pPr>
        <w:spacing w:after="0" w:line="48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bCs/>
          <w:kern w:val="0"/>
          <w:sz w:val="24"/>
          <w:szCs w:val="24"/>
          <w14:ligatures w14:val="none"/>
        </w:rPr>
        <w:t>5.2.3 Age Distribution Analysis</w:t>
      </w:r>
    </w:p>
    <w:p w14:paraId="77774EDF" w14:textId="008A79B0"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 xml:space="preserve">Seventy-eight (97.5%) of participants </w:t>
      </w:r>
      <w:r w:rsidR="00420074">
        <w:rPr>
          <w:rFonts w:ascii="Times New Roman" w:eastAsia="Calibri" w:hAnsi="Times New Roman" w:cs="Times New Roman"/>
          <w:bCs/>
          <w:kern w:val="0"/>
          <w:sz w:val="24"/>
          <w:szCs w:val="24"/>
          <w14:ligatures w14:val="none"/>
        </w:rPr>
        <w:t>was</w:t>
      </w:r>
      <w:r>
        <w:rPr>
          <w:rFonts w:ascii="Times New Roman" w:eastAsia="Calibri" w:hAnsi="Times New Roman" w:cs="Times New Roman"/>
          <w:bCs/>
          <w:kern w:val="0"/>
          <w:sz w:val="24"/>
          <w:szCs w:val="24"/>
          <w14:ligatures w14:val="none"/>
        </w:rPr>
        <w:t xml:space="preserve"> aged between 12-14 years. Only 2 (2.5%) were aged between 15-18 years.</w:t>
      </w:r>
    </w:p>
    <w:p w14:paraId="3719A86A"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6E5EB775" w14:textId="77777777" w:rsidR="00C6007A" w:rsidRDefault="004725B4">
      <w:pPr>
        <w:pStyle w:val="ListParagraph"/>
        <w:numPr>
          <w:ilvl w:val="2"/>
          <w:numId w:val="5"/>
        </w:numPr>
        <w:spacing w:after="0" w:line="480" w:lineRule="auto"/>
        <w:jc w:val="both"/>
        <w:rPr>
          <w:rFonts w:ascii="Times New Roman" w:hAnsi="Times New Roman" w:cs="Times New Roman"/>
          <w:b/>
          <w:bCs/>
          <w:sz w:val="24"/>
          <w:szCs w:val="24"/>
          <w14:ligatures w14:val="none"/>
        </w:rPr>
      </w:pPr>
      <w:r>
        <w:rPr>
          <w:rFonts w:ascii="Times New Roman" w:hAnsi="Times New Roman" w:cs="Times New Roman"/>
          <w:b/>
          <w:bCs/>
          <w:sz w:val="24"/>
          <w:szCs w:val="24"/>
          <w14:ligatures w14:val="none"/>
        </w:rPr>
        <w:t>Custodial Parent</w:t>
      </w:r>
    </w:p>
    <w:p w14:paraId="42B0F240" w14:textId="350DF6D2"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Sixty-five (65) participants, representing 81.3% of the total, were living with their mothers. Ten (10) participants, accounting for 12.5% of the total, were living with their fathers. About 5 participants, making up 6.3% of the total, had living arrangements categorized under "Other." This data suggests that the majority of participants were residing with their mother’s post-divorce. A smaller proportion was living with their fathers, while a minority had other living arrangements.</w:t>
      </w:r>
      <w:r w:rsidR="00712549">
        <w:rPr>
          <w:rFonts w:ascii="Times New Roman" w:eastAsia="Calibri" w:hAnsi="Times New Roman" w:cs="Times New Roman"/>
          <w:bCs/>
          <w:kern w:val="0"/>
          <w:sz w:val="24"/>
          <w:szCs w:val="24"/>
          <w14:ligatures w14:val="none"/>
        </w:rPr>
        <w:t xml:space="preserve"> This shows that most of the teens affected by divorce are likely to change caregivers.</w:t>
      </w:r>
    </w:p>
    <w:p w14:paraId="0EF73325" w14:textId="77777777" w:rsidR="00712549" w:rsidRDefault="00712549">
      <w:pPr>
        <w:spacing w:after="0" w:line="480" w:lineRule="auto"/>
        <w:jc w:val="both"/>
        <w:rPr>
          <w:rFonts w:ascii="Times New Roman" w:eastAsia="Calibri" w:hAnsi="Times New Roman" w:cs="Times New Roman"/>
          <w:bCs/>
          <w:kern w:val="0"/>
          <w:sz w:val="24"/>
          <w:szCs w:val="24"/>
          <w14:ligatures w14:val="none"/>
        </w:rPr>
      </w:pPr>
    </w:p>
    <w:p w14:paraId="76FE74CB" w14:textId="77777777" w:rsidR="00712549" w:rsidRDefault="00712549">
      <w:pPr>
        <w:spacing w:after="0" w:line="480" w:lineRule="auto"/>
        <w:jc w:val="both"/>
        <w:rPr>
          <w:rFonts w:ascii="Times New Roman" w:eastAsia="Calibri" w:hAnsi="Times New Roman" w:cs="Times New Roman"/>
          <w:bCs/>
          <w:kern w:val="0"/>
          <w:sz w:val="24"/>
          <w:szCs w:val="24"/>
          <w14:ligatures w14:val="none"/>
        </w:rPr>
      </w:pPr>
    </w:p>
    <w:p w14:paraId="194A46B6" w14:textId="77777777" w:rsidR="00C6007A" w:rsidRDefault="00C6007A">
      <w:pPr>
        <w:spacing w:after="0" w:line="480" w:lineRule="auto"/>
        <w:jc w:val="both"/>
        <w:rPr>
          <w:rFonts w:ascii="Times New Roman" w:eastAsia="Calibri" w:hAnsi="Times New Roman" w:cs="Times New Roman"/>
          <w:bCs/>
          <w:i/>
          <w:kern w:val="0"/>
          <w:sz w:val="24"/>
          <w:szCs w:val="24"/>
          <w14:ligatures w14:val="none"/>
        </w:rPr>
      </w:pPr>
    </w:p>
    <w:p w14:paraId="51877634" w14:textId="77777777" w:rsidR="00C6007A" w:rsidRDefault="004725B4">
      <w:pPr>
        <w:spacing w:after="0" w:line="48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lastRenderedPageBreak/>
        <w:t>5.2.5 Duration of the Divorce</w:t>
      </w:r>
    </w:p>
    <w:p w14:paraId="54CE8AAC" w14:textId="7777777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The results reveal that 16 parents, constituting 20.0%, underwent divorce within a timeframe of less than 2 years. Additionally, there were twelve cases, accounting for 15.0%, where divorce occurred between 3-5 years ago. Nine cases, representing 11.3% of the total, fall within the 6–10-year range of divorce duration. Notably, a significant proportion of 43 individuals, comprising 53.8%, had been divorced for over 10 years. These findings underscore that the majority of surveyed individuals have endured divorce for over a decade. In contrast, smaller segments of the respondents have experienced divorce for shorter periods, with the fewest occurrences falling within the 6–10-year range. This distribution sheds light on the varying durations of divorce experiences within the surveyed population.</w:t>
      </w:r>
    </w:p>
    <w:p w14:paraId="12AAC3E6"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3C2A191C" w14:textId="77777777" w:rsidR="00C6007A" w:rsidRDefault="004725B4">
      <w:pPr>
        <w:spacing w:after="0"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5.2.6 Siblings among the Surveyed Individuals</w:t>
      </w:r>
    </w:p>
    <w:p w14:paraId="361216BF" w14:textId="7777777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Seventy-one (71) respondents, constituting 88.8% of the total, indicated that they have siblings. While 9 respondents, making up 11.3% of the total, reported having no siblings. These findings reveal that the majority of individuals surveyed have siblings, while a smaller proportion does not.</w:t>
      </w:r>
    </w:p>
    <w:p w14:paraId="6EFF737A"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58FE0435" w14:textId="77777777" w:rsidR="00C6007A" w:rsidRDefault="004725B4">
      <w:pPr>
        <w:pStyle w:val="ListParagraph"/>
        <w:numPr>
          <w:ilvl w:val="2"/>
          <w:numId w:val="6"/>
        </w:numPr>
        <w:spacing w:after="0" w:line="480" w:lineRule="auto"/>
        <w:jc w:val="both"/>
        <w:rPr>
          <w:rFonts w:ascii="Times New Roman" w:hAnsi="Times New Roman" w:cs="Times New Roman"/>
          <w:b/>
          <w:bCs/>
          <w:sz w:val="24"/>
          <w:szCs w:val="24"/>
          <w14:ligatures w14:val="none"/>
        </w:rPr>
      </w:pPr>
      <w:r>
        <w:rPr>
          <w:rFonts w:ascii="Times New Roman" w:hAnsi="Times New Roman" w:cs="Times New Roman"/>
          <w:b/>
          <w:bCs/>
          <w:sz w:val="24"/>
          <w:szCs w:val="24"/>
          <w14:ligatures w14:val="none"/>
        </w:rPr>
        <w:t xml:space="preserve">Living Siblings  </w:t>
      </w:r>
    </w:p>
    <w:p w14:paraId="23F44CE2" w14:textId="7777777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 xml:space="preserve">Sixty-two (62) respondents, or 77.5% of the sample, said they shared a residence with both the custodial parent and their siblings. Of the total responses, eighteen (18) people, or 22.5% of the sample, stated that they did not live with their siblings or the custodial parent. </w:t>
      </w:r>
      <w:r>
        <w:rPr>
          <w:rFonts w:ascii="Times New Roman" w:eastAsia="Calibri" w:hAnsi="Times New Roman" w:cs="Times New Roman"/>
          <w:bCs/>
          <w:kern w:val="0"/>
          <w:sz w:val="24"/>
          <w:szCs w:val="24"/>
          <w14:ligatures w14:val="none"/>
        </w:rPr>
        <w:lastRenderedPageBreak/>
        <w:t>According to these findings, a sizable majority of people who have siblings were living with both them and the custodial parent. This suggests that after a divorce or separation, siblings often stay together in the same home under the supervision of the custodial parent.</w:t>
      </w:r>
    </w:p>
    <w:p w14:paraId="6E363598"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30B2EA9A" w14:textId="77777777" w:rsidR="00C6007A" w:rsidRDefault="004725B4">
      <w:pPr>
        <w:pStyle w:val="ListParagraph"/>
        <w:numPr>
          <w:ilvl w:val="2"/>
          <w:numId w:val="6"/>
        </w:numPr>
        <w:spacing w:after="0" w:line="480" w:lineRule="auto"/>
        <w:jc w:val="both"/>
        <w:rPr>
          <w:rFonts w:ascii="Times New Roman" w:hAnsi="Times New Roman" w:cs="Times New Roman"/>
          <w:b/>
          <w:bCs/>
          <w:sz w:val="24"/>
          <w:szCs w:val="24"/>
          <w14:ligatures w14:val="none"/>
        </w:rPr>
      </w:pPr>
      <w:r>
        <w:rPr>
          <w:rFonts w:ascii="Times New Roman" w:hAnsi="Times New Roman" w:cs="Times New Roman"/>
          <w:b/>
          <w:bCs/>
          <w:sz w:val="24"/>
          <w:szCs w:val="24"/>
          <w14:ligatures w14:val="none"/>
        </w:rPr>
        <w:t>Modes of Acquiring Education</w:t>
      </w:r>
    </w:p>
    <w:p w14:paraId="5ADEDC74" w14:textId="7777777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Sixty-eight (68) of the respondents, constituting 85.0% of the total, reported being enrolled in a traditional school setting. Twelve (12) respondents, making up 15.0% of the total, indicated that they are engaged in home schooling. These findings illustrate that the majority of individuals are pursuing their education through enrollment in a formal school system. However, a notable proportion of respondents have opted for home schooling as an alternative mode of education.</w:t>
      </w:r>
    </w:p>
    <w:p w14:paraId="32BC250F"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76E67EE5" w14:textId="77777777" w:rsidR="00C6007A" w:rsidRDefault="004725B4">
      <w:pPr>
        <w:spacing w:after="0" w:line="48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5.2.9 Spending time with their other parent </w:t>
      </w:r>
    </w:p>
    <w:p w14:paraId="039F1E37" w14:textId="7777777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Forty (40) respondents, comprising 50.0% of the total, reported that they do get to spend time with their other parent. Another 40 respondents, also making up 50.0% of the total, indicated that they do not get to spend time with their other parent. These results demonstrate an equal split in responses, with half of the surveyed individuals reporting that they do spend time with their non-residential parent, while the other half do not.</w:t>
      </w:r>
    </w:p>
    <w:p w14:paraId="0A56E3C0"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426BDFF7" w14:textId="77777777" w:rsidR="00C6007A" w:rsidRDefault="004725B4">
      <w:pPr>
        <w:pStyle w:val="ListParagraph"/>
        <w:numPr>
          <w:ilvl w:val="2"/>
          <w:numId w:val="7"/>
        </w:numPr>
        <w:spacing w:after="0" w:line="480" w:lineRule="auto"/>
        <w:jc w:val="both"/>
        <w:rPr>
          <w:rFonts w:ascii="Times New Roman" w:hAnsi="Times New Roman" w:cs="Times New Roman"/>
          <w:b/>
          <w:bCs/>
          <w:sz w:val="24"/>
          <w:szCs w:val="24"/>
          <w14:ligatures w14:val="none"/>
        </w:rPr>
      </w:pPr>
      <w:r>
        <w:rPr>
          <w:rFonts w:ascii="Times New Roman" w:hAnsi="Times New Roman" w:cs="Times New Roman"/>
          <w:b/>
          <w:bCs/>
          <w:sz w:val="24"/>
          <w:szCs w:val="24"/>
          <w14:ligatures w14:val="none"/>
        </w:rPr>
        <w:t>Responsibility of Taking Care of Children after Divorce</w:t>
      </w:r>
    </w:p>
    <w:p w14:paraId="3F7BEECE"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Of the total respondents, fifty (51) or 63.8% said that their mother would be responsible for looking after them following the divorce. Of the total, about 15 respondents (18.8%) </w:t>
      </w:r>
      <w:r>
        <w:rPr>
          <w:rFonts w:ascii="Times New Roman" w:eastAsia="Calibri" w:hAnsi="Times New Roman" w:cs="Times New Roman"/>
          <w:kern w:val="0"/>
          <w:sz w:val="24"/>
          <w:szCs w:val="24"/>
          <w14:ligatures w14:val="none"/>
        </w:rPr>
        <w:lastRenderedPageBreak/>
        <w:t xml:space="preserve">said that their father is in charge of this. Of the total, fourteen (14) respondents (17.5%) stated that following the divorce, both parents are equally responsible for providing for their children. According to these results, the majority of respondents believe that their mother took on the role of primary caregiver after their parents’ divorce. A lesser percentage of them name their father as the caregiver, while a few say that both parents do it. </w:t>
      </w:r>
    </w:p>
    <w:p w14:paraId="10853A24"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621440BB" w14:textId="77777777" w:rsidR="00C6007A" w:rsidRDefault="004725B4">
      <w:pPr>
        <w:pStyle w:val="Heading2"/>
        <w:spacing w:before="0" w:line="480" w:lineRule="auto"/>
        <w:rPr>
          <w:rFonts w:ascii="Times New Roman" w:eastAsia="Calibri" w:hAnsi="Times New Roman"/>
          <w:b/>
          <w:color w:val="auto"/>
          <w:kern w:val="0"/>
          <w:sz w:val="24"/>
          <w:szCs w:val="24"/>
          <w14:ligatures w14:val="none"/>
        </w:rPr>
      </w:pPr>
      <w:bookmarkStart w:id="843" w:name="_Toc163925366"/>
      <w:r>
        <w:rPr>
          <w:rFonts w:ascii="Times New Roman" w:eastAsia="Calibri" w:hAnsi="Times New Roman"/>
          <w:b/>
          <w:bCs/>
          <w:color w:val="auto"/>
          <w:kern w:val="0"/>
          <w:sz w:val="24"/>
          <w:szCs w:val="24"/>
          <w14:ligatures w14:val="none"/>
        </w:rPr>
        <w:t>5.2.1 Effects of Divorce on Academic Performance</w:t>
      </w:r>
      <w:bookmarkEnd w:id="843"/>
    </w:p>
    <w:p w14:paraId="3E0434FA" w14:textId="5D56CC1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The study sought responses regarding the perceived effects of divorce on academic performance. Descriptive statistics show that the respondents’ perceptions of the effects of the separation of their parents on their academic achievement vary. The average ratings for every statement indicate a moderate degree of agreement with all factors taken into account, ranging from 3 to 4. This implies that respondents generally acknowledge the impact divorce has on academic achievement. With mean scores of 3 and standard deviations ranging from 1.24 to 1.32, respondents, for example, reported difficulty focusing on schoolwork and disruptions to academic routines owing to changes in living arrangements. With a mean score of 3 and a standard deviation of 1.27, respondents also stated that the financial burden brought on by divorce has restricted access to educational resources. Moreover, with a mean score of 4 and a lower standard deviation of 1.14, respondents indicated better consistency in their view that persistent parental conflict negatively influences motivation to thrive academically.</w:t>
      </w:r>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bCs/>
          <w:kern w:val="0"/>
          <w:sz w:val="24"/>
          <w:szCs w:val="24"/>
          <w14:ligatures w14:val="none"/>
        </w:rPr>
        <w:t xml:space="preserve">The findings show a widespread recognition that divorce can have a substantial impact on academic achievement, despite </w:t>
      </w:r>
      <w:r>
        <w:rPr>
          <w:rFonts w:ascii="Times New Roman" w:eastAsia="Calibri" w:hAnsi="Times New Roman" w:cs="Times New Roman"/>
          <w:bCs/>
          <w:kern w:val="0"/>
          <w:sz w:val="24"/>
          <w:szCs w:val="24"/>
          <w14:ligatures w14:val="none"/>
        </w:rPr>
        <w:lastRenderedPageBreak/>
        <w:t>variations in individual experiences and perspectives. This emphasizes the need for help and strategies to lessen these consequences.</w:t>
      </w:r>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bCs/>
          <w:kern w:val="0"/>
          <w:sz w:val="24"/>
          <w:szCs w:val="24"/>
          <w14:ligatures w14:val="none"/>
        </w:rPr>
        <w:t xml:space="preserve">These findings align with the findings by Ashenafi and Ayenew (2021) who noted that break up of relationships might kick off a variety of distressing and uncomfortable feelings, adjusting to the children which can lead to poor performance in the class. </w:t>
      </w:r>
      <w:r w:rsidR="005A563F">
        <w:rPr>
          <w:rFonts w:ascii="Times New Roman" w:eastAsia="Calibri" w:hAnsi="Times New Roman" w:cs="Times New Roman"/>
          <w:bCs/>
          <w:kern w:val="0"/>
          <w:sz w:val="24"/>
          <w:szCs w:val="24"/>
          <w14:ligatures w14:val="none"/>
        </w:rPr>
        <w:t xml:space="preserve">This finding necessitates psychological assessment of the teens affected by divorce to establish relevant intervention strategies to reduce the negative impact of divorce on their academic performance.  </w:t>
      </w:r>
    </w:p>
    <w:p w14:paraId="42713C01"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0D17BC65" w14:textId="092323EA"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 xml:space="preserve">According to those who have gone through a divorce, these interview answers offer direct knowledge of how divorce is seen to affect academic performance. Some common themes that are mentioned by both respondents are the inability to focus on schoolwork, changes in living arrangements, financial difficulty that restricts access to resources, and the detrimental effect of disagreements between parents. The </w:t>
      </w:r>
      <w:r w:rsidR="005A563F">
        <w:rPr>
          <w:rFonts w:ascii="Times New Roman" w:eastAsia="Calibri" w:hAnsi="Times New Roman" w:cs="Times New Roman"/>
          <w:bCs/>
          <w:kern w:val="0"/>
          <w:sz w:val="24"/>
          <w:szCs w:val="24"/>
          <w14:ligatures w14:val="none"/>
        </w:rPr>
        <w:t>answers</w:t>
      </w:r>
      <w:r>
        <w:rPr>
          <w:rFonts w:ascii="Times New Roman" w:eastAsia="Calibri" w:hAnsi="Times New Roman" w:cs="Times New Roman"/>
          <w:bCs/>
          <w:kern w:val="0"/>
          <w:sz w:val="24"/>
          <w:szCs w:val="24"/>
          <w14:ligatures w14:val="none"/>
        </w:rPr>
        <w:t xml:space="preserve"> highlight the complex relationship between divorce and academic achievement, involving emotional, psychological, and pragmatic obstacles.</w:t>
      </w:r>
      <w:r w:rsidR="005A563F">
        <w:rPr>
          <w:rFonts w:ascii="Times New Roman" w:eastAsia="Calibri" w:hAnsi="Times New Roman" w:cs="Times New Roman"/>
          <w:bCs/>
          <w:kern w:val="0"/>
          <w:sz w:val="24"/>
          <w:szCs w:val="24"/>
          <w14:ligatures w14:val="none"/>
        </w:rPr>
        <w:t xml:space="preserve"> This shows there is need to address effects of divorce on academic performance of the affected teens in schools.</w:t>
      </w:r>
    </w:p>
    <w:p w14:paraId="62A333D9" w14:textId="77777777" w:rsidR="00C6007A" w:rsidRDefault="00C6007A">
      <w:pPr>
        <w:spacing w:after="0" w:line="480" w:lineRule="auto"/>
        <w:jc w:val="both"/>
        <w:rPr>
          <w:rFonts w:ascii="Times New Roman" w:eastAsia="Calibri" w:hAnsi="Times New Roman" w:cs="Times New Roman"/>
          <w:b/>
          <w:bCs/>
          <w:kern w:val="0"/>
          <w:sz w:val="24"/>
          <w:szCs w:val="24"/>
          <w14:ligatures w14:val="none"/>
        </w:rPr>
      </w:pPr>
    </w:p>
    <w:p w14:paraId="2A08FEC6" w14:textId="77777777" w:rsidR="00C6007A" w:rsidRDefault="004725B4">
      <w:pPr>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br w:type="page"/>
      </w:r>
    </w:p>
    <w:p w14:paraId="3622BDD5" w14:textId="77777777" w:rsidR="00C6007A" w:rsidRDefault="004725B4">
      <w:pPr>
        <w:pStyle w:val="Heading2"/>
        <w:spacing w:before="0" w:line="480" w:lineRule="auto"/>
        <w:rPr>
          <w:rFonts w:ascii="Times New Roman" w:eastAsia="Calibri" w:hAnsi="Times New Roman"/>
          <w:b/>
          <w:bCs/>
          <w:color w:val="auto"/>
          <w:kern w:val="0"/>
          <w:sz w:val="24"/>
          <w:szCs w:val="24"/>
          <w14:ligatures w14:val="none"/>
        </w:rPr>
      </w:pPr>
      <w:bookmarkStart w:id="844" w:name="_Toc163925367"/>
      <w:r>
        <w:rPr>
          <w:rFonts w:ascii="Times New Roman" w:eastAsia="Calibri" w:hAnsi="Times New Roman"/>
          <w:b/>
          <w:bCs/>
          <w:color w:val="auto"/>
          <w:kern w:val="0"/>
          <w:sz w:val="24"/>
          <w:szCs w:val="24"/>
          <w14:ligatures w14:val="none"/>
        </w:rPr>
        <w:lastRenderedPageBreak/>
        <w:t>5.2.2 Effects of Divorce on Moral Behavior</w:t>
      </w:r>
      <w:bookmarkEnd w:id="844"/>
    </w:p>
    <w:p w14:paraId="6DD96E4A"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second objective of the study was to determine the effects of divorce on moral behavior. </w:t>
      </w:r>
      <w:bookmarkStart w:id="845" w:name="_Hlk169515870"/>
      <w:r>
        <w:rPr>
          <w:rFonts w:ascii="Times New Roman" w:eastAsia="Calibri" w:hAnsi="Times New Roman" w:cs="Times New Roman"/>
          <w:kern w:val="0"/>
          <w:sz w:val="24"/>
          <w:szCs w:val="24"/>
          <w14:ligatures w14:val="none"/>
        </w:rPr>
        <w:t xml:space="preserve">The findings show that the respondents strongly agreed that divorce can negatively impact children’s moral behavior </w:t>
      </w:r>
      <w:bookmarkEnd w:id="845"/>
      <w:r>
        <w:rPr>
          <w:rFonts w:ascii="Times New Roman" w:eastAsia="Calibri" w:hAnsi="Times New Roman" w:cs="Times New Roman"/>
          <w:kern w:val="0"/>
          <w:sz w:val="24"/>
          <w:szCs w:val="24"/>
          <w14:ligatures w14:val="none"/>
        </w:rPr>
        <w:t xml:space="preserve">(mean = 5, std deviation = 0.58). In particularly, respondents agreed (mean = 4, std deviation = 0.75) that a child’s moral compass may be adversely affected by divorce. They also strongly agreed (mean = 4, std deviation = 0.77) that children of divorced parents are more prone to act unethically and dishonestly, and that they may find it difficult to comprehend the repercussions of their actions and to show empathy and compassion. Moreover, they agreed (Mean: 4, Std Deviation= 0.66) that children from divorced families may struggle with understanding the consequences of their actions, indicating potential challenges in moral reasoning and decision-making. Furthermore, they agreed (Mean= 4, Std Deviation=0.79) that divorce can disrupt the development of moral values in children. Finally, they agreed (Mean= 4, Std Deviation =0.80) that children from divorced families are more likely to engage in dishonest behavior, reflecting concerns about integrity and ethical conduct. These findings highlight the significance of taking into account the wider societal ramifications of divorce as well as the possible need for focused interventions to promote the moral growth of children from separated households. The findings align with the findings by Odyek (2021) who observed that </w:t>
      </w:r>
      <w:r>
        <w:rPr>
          <w:rFonts w:ascii="Times New Roman" w:eastAsia="Calibri" w:hAnsi="Times New Roman" w:cs="Times New Roman"/>
          <w:bCs/>
          <w:kern w:val="0"/>
          <w:sz w:val="24"/>
          <w:szCs w:val="24"/>
          <w14:ligatures w14:val="none"/>
        </w:rPr>
        <w:t>divorce led to the children being stre</w:t>
      </w:r>
      <w:r>
        <w:rPr>
          <w:rFonts w:ascii="Times New Roman" w:eastAsia="Calibri" w:hAnsi="Times New Roman" w:cs="Times New Roman"/>
          <w:kern w:val="0"/>
          <w:sz w:val="24"/>
          <w:szCs w:val="24"/>
          <w14:ligatures w14:val="none"/>
        </w:rPr>
        <w:t xml:space="preserve">ssed, tensed, nervous, anxiety, difficulties in concentrating which may lead to abnormal behaviors. As a result, the children tend being abusive and insulting other due to lack of good role model which can </w:t>
      </w:r>
      <w:r>
        <w:rPr>
          <w:rFonts w:ascii="Times New Roman" w:eastAsia="Calibri" w:hAnsi="Times New Roman" w:cs="Times New Roman"/>
          <w:kern w:val="0"/>
          <w:sz w:val="24"/>
          <w:szCs w:val="24"/>
          <w14:ligatures w14:val="none"/>
        </w:rPr>
        <w:lastRenderedPageBreak/>
        <w:t>lead to indiscipline cases like bullying others which may lead to suspension which affects their performance.</w:t>
      </w:r>
    </w:p>
    <w:p w14:paraId="49690BE3"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p>
    <w:p w14:paraId="5DF9D8CF"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These interview responses provide insight into the interviews’ subjective perceptions of how divorce affects moral behavior. After their parents’ divorce, both respondents said they experienced a change in their perception of moral principles and appropriate conduct. They communicate feelings of lessened empathy and care for the repercussions of their acts, along with feelings of heightened cynicism, doubt, and perplexity. These responses align with the findings of the study by Andrew and Segun (2019), which indicate a general agreement among respondents that divorce can disrupt the development of moral values in children. Teens being abusive and insulting other due to lack of good role model which can lead to indiscipline cases like bullying others which may lead to suspension which affects their performance.</w:t>
      </w:r>
    </w:p>
    <w:p w14:paraId="54FF52C4"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621713AD" w14:textId="77777777" w:rsidR="00C6007A" w:rsidRDefault="004725B4">
      <w:pPr>
        <w:pStyle w:val="Heading2"/>
        <w:spacing w:before="0" w:line="480" w:lineRule="auto"/>
        <w:rPr>
          <w:rFonts w:ascii="Times New Roman" w:eastAsia="Calibri" w:hAnsi="Times New Roman"/>
          <w:b/>
          <w:bCs/>
          <w:color w:val="auto"/>
          <w:kern w:val="0"/>
          <w:sz w:val="24"/>
          <w:szCs w:val="24"/>
          <w14:ligatures w14:val="none"/>
        </w:rPr>
      </w:pPr>
      <w:bookmarkStart w:id="846" w:name="_Toc163925368"/>
      <w:r>
        <w:rPr>
          <w:rFonts w:ascii="Times New Roman" w:eastAsia="Calibri" w:hAnsi="Times New Roman"/>
          <w:b/>
          <w:bCs/>
          <w:color w:val="auto"/>
          <w:kern w:val="0"/>
          <w:sz w:val="24"/>
          <w:szCs w:val="24"/>
          <w14:ligatures w14:val="none"/>
        </w:rPr>
        <w:t>5.2.3 Effects of Counseling on Academic Performance</w:t>
      </w:r>
      <w:bookmarkEnd w:id="846"/>
    </w:p>
    <w:p w14:paraId="2A5AB1F6" w14:textId="356ACDF5"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 xml:space="preserve">The third objective sought to determine the effects of Counseling on Academic Performance. </w:t>
      </w:r>
      <w:r>
        <w:rPr>
          <w:rFonts w:ascii="Times New Roman" w:eastAsia="Calibri" w:hAnsi="Times New Roman" w:cs="Times New Roman"/>
          <w:kern w:val="0"/>
          <w:sz w:val="24"/>
          <w:szCs w:val="24"/>
          <w14:ligatures w14:val="none"/>
        </w:rPr>
        <w:t xml:space="preserve">The results showed that the respondent agreed (mean = 4, standard deviation = 0.97) that they are </w:t>
      </w:r>
      <w:r w:rsidR="00420074">
        <w:rPr>
          <w:rFonts w:ascii="Times New Roman" w:eastAsia="Calibri" w:hAnsi="Times New Roman" w:cs="Times New Roman"/>
          <w:kern w:val="0"/>
          <w:sz w:val="24"/>
          <w:szCs w:val="24"/>
          <w14:ligatures w14:val="none"/>
        </w:rPr>
        <w:t>wounding</w:t>
      </w:r>
      <w:r>
        <w:rPr>
          <w:rFonts w:ascii="Times New Roman" w:eastAsia="Calibri" w:hAnsi="Times New Roman" w:cs="Times New Roman"/>
          <w:kern w:val="0"/>
          <w:sz w:val="24"/>
          <w:szCs w:val="24"/>
          <w14:ligatures w14:val="none"/>
        </w:rPr>
        <w:t xml:space="preserve"> to seek academic support or counseling when necessary. This implies a positive outlook on asking for assistance when confronted with academic difficulties. They also concurred (mean = 4, standard deviation = 0.47), that academic support or counseling can have a favorable effect on their performance. This shows that the effectiveness of these kinds of treatments in raising academic performance is believed. </w:t>
      </w:r>
      <w:r>
        <w:rPr>
          <w:rFonts w:ascii="Times New Roman" w:eastAsia="Calibri" w:hAnsi="Times New Roman" w:cs="Times New Roman"/>
          <w:kern w:val="0"/>
          <w:sz w:val="24"/>
          <w:szCs w:val="24"/>
          <w14:ligatures w14:val="none"/>
        </w:rPr>
        <w:lastRenderedPageBreak/>
        <w:t xml:space="preserve">Additionally, they concurred (mean = 4, standard deviation = 0.84) that they generally had a favorable opinion of their time management and study habits. This shows how confident they are in their capacity to handle their academic demands. Students did, however, agree to a moderate extent (mean = 3, standard deviation 1.21), indicating that students frequently experience stress or overload from their academic workload. This suggests that while some individuals do experience stress, there are differences in how much of an influence it has on them. Furthermore, they concurred (mean = 4, standard deviation = 1.03) that they are conscious of any personal problems that might be influencing their academic achievement. This suggests that they are aware of some of the things that might be affecting their academic performance. They all agreed (mean = 4, standard deviation = 1.12) that they have a generally positive opinion of their attendance and completion of assignments. This shows how dedicated they are to their academic duties. The findings suggest a positive attitude towards seeking support, belief in the effectiveness of counseling or academic support, confidence in study habits and time management skills, and a degree of self-awareness regarding personal factors affecting academic performance. This aligns with the findings by Halloran et </w:t>
      </w:r>
      <w:proofErr w:type="spellStart"/>
      <w:r>
        <w:rPr>
          <w:rFonts w:ascii="Times New Roman" w:eastAsia="Calibri" w:hAnsi="Times New Roman" w:cs="Times New Roman"/>
          <w:kern w:val="0"/>
          <w:sz w:val="24"/>
          <w:szCs w:val="24"/>
          <w14:ligatures w14:val="none"/>
        </w:rPr>
        <w:t>el</w:t>
      </w:r>
      <w:proofErr w:type="spellEnd"/>
      <w:r>
        <w:rPr>
          <w:rFonts w:ascii="Times New Roman" w:eastAsia="Calibri" w:hAnsi="Times New Roman" w:cs="Times New Roman"/>
          <w:kern w:val="0"/>
          <w:sz w:val="24"/>
          <w:szCs w:val="24"/>
          <w14:ligatures w14:val="none"/>
        </w:rPr>
        <w:t xml:space="preserve">, (2020), who stated that </w:t>
      </w:r>
      <w:r w:rsidR="00420074">
        <w:rPr>
          <w:rFonts w:ascii="Times New Roman" w:eastAsia="Calibri" w:hAnsi="Times New Roman" w:cs="Times New Roman"/>
          <w:kern w:val="0"/>
          <w:sz w:val="24"/>
          <w:szCs w:val="24"/>
          <w14:ligatures w14:val="none"/>
        </w:rPr>
        <w:t>c</w:t>
      </w:r>
      <w:r>
        <w:rPr>
          <w:rFonts w:ascii="Times New Roman" w:eastAsia="Calibri" w:hAnsi="Times New Roman" w:cs="Times New Roman"/>
          <w:kern w:val="0"/>
          <w:sz w:val="24"/>
          <w:szCs w:val="24"/>
          <w14:ligatures w14:val="none"/>
        </w:rPr>
        <w:t xml:space="preserve">ounseling is supposed to enable teens to make better decisions and do a better job of addressing all the issues including divorce issues.  The teens </w:t>
      </w:r>
      <w:r w:rsidR="001C2C0F">
        <w:rPr>
          <w:rFonts w:ascii="Times New Roman" w:eastAsia="Calibri" w:hAnsi="Times New Roman" w:cs="Times New Roman"/>
          <w:kern w:val="0"/>
          <w:sz w:val="24"/>
          <w:szCs w:val="24"/>
          <w14:ligatures w14:val="none"/>
        </w:rPr>
        <w:t>would</w:t>
      </w:r>
      <w:r>
        <w:rPr>
          <w:rFonts w:ascii="Times New Roman" w:eastAsia="Calibri" w:hAnsi="Times New Roman" w:cs="Times New Roman"/>
          <w:kern w:val="0"/>
          <w:sz w:val="24"/>
          <w:szCs w:val="24"/>
          <w14:ligatures w14:val="none"/>
        </w:rPr>
        <w:t xml:space="preserve"> be more likely to accept recommendations to solve psycho-social issues that affect teen’s academic performance.  Counseling forms a vital component of the educational system that helps to mold students’ behavior and teach appropriate discipline. Programs for counseling avoid problems with education, individuals, society, psychology, and emotions which may hinder the teenagers in performing well in school.</w:t>
      </w:r>
    </w:p>
    <w:p w14:paraId="7469E33C"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1D3F6FD5" w14:textId="0318CE38"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answers from the interviews show that people have a good outlook on getting academic support or counseling and that they think these services can help students perform better academically. In addition to recognizing the advantages they have seen firsthand from using counseling and academic support programs, the respondents stress the significance of being </w:t>
      </w:r>
      <w:r w:rsidR="00420074">
        <w:rPr>
          <w:rFonts w:ascii="Times New Roman" w:eastAsia="Calibri" w:hAnsi="Times New Roman" w:cs="Times New Roman"/>
          <w:kern w:val="0"/>
          <w:sz w:val="24"/>
          <w:szCs w:val="24"/>
          <w14:ligatures w14:val="none"/>
        </w:rPr>
        <w:t>wounding</w:t>
      </w:r>
      <w:r>
        <w:rPr>
          <w:rFonts w:ascii="Times New Roman" w:eastAsia="Calibri" w:hAnsi="Times New Roman" w:cs="Times New Roman"/>
          <w:kern w:val="0"/>
          <w:sz w:val="24"/>
          <w:szCs w:val="24"/>
          <w14:ligatures w14:val="none"/>
        </w:rPr>
        <w:t xml:space="preserve"> to ask for assistance when confronted with academic obstacles. These findings are consistent with the descriptive data presented, which show that respondents were generally in agreement about being </w:t>
      </w:r>
      <w:r w:rsidR="00420074">
        <w:rPr>
          <w:rFonts w:ascii="Times New Roman" w:eastAsia="Calibri" w:hAnsi="Times New Roman" w:cs="Times New Roman"/>
          <w:kern w:val="0"/>
          <w:sz w:val="24"/>
          <w:szCs w:val="24"/>
          <w14:ligatures w14:val="none"/>
        </w:rPr>
        <w:t>wounding</w:t>
      </w:r>
      <w:r>
        <w:rPr>
          <w:rFonts w:ascii="Times New Roman" w:eastAsia="Calibri" w:hAnsi="Times New Roman" w:cs="Times New Roman"/>
          <w:kern w:val="0"/>
          <w:sz w:val="24"/>
          <w:szCs w:val="24"/>
          <w14:ligatures w14:val="none"/>
        </w:rPr>
        <w:t xml:space="preserve"> to ask for assistance when needed and believing that academic support or counseling had a beneficial effect on students’ academic success. </w:t>
      </w:r>
    </w:p>
    <w:p w14:paraId="25B1FBBF"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38139F29" w14:textId="77777777" w:rsidR="00C6007A" w:rsidRDefault="004725B4">
      <w:pPr>
        <w:pStyle w:val="Heading2"/>
        <w:spacing w:before="0" w:line="480" w:lineRule="auto"/>
        <w:rPr>
          <w:rFonts w:ascii="Times New Roman" w:eastAsia="Calibri" w:hAnsi="Times New Roman"/>
          <w:b/>
          <w:bCs/>
          <w:color w:val="auto"/>
          <w:kern w:val="0"/>
          <w:sz w:val="24"/>
          <w:szCs w:val="24"/>
          <w14:ligatures w14:val="none"/>
        </w:rPr>
      </w:pPr>
      <w:bookmarkStart w:id="847" w:name="_Toc163925369"/>
      <w:r>
        <w:rPr>
          <w:rFonts w:ascii="Times New Roman" w:eastAsia="Calibri" w:hAnsi="Times New Roman"/>
          <w:b/>
          <w:color w:val="auto"/>
          <w:kern w:val="0"/>
          <w:sz w:val="24"/>
          <w:szCs w:val="24"/>
          <w14:ligatures w14:val="none"/>
        </w:rPr>
        <w:t>5.2.4Strategies</w:t>
      </w:r>
      <w:r>
        <w:rPr>
          <w:rFonts w:ascii="Times New Roman" w:eastAsia="Calibri" w:hAnsi="Times New Roman"/>
          <w:b/>
          <w:bCs/>
          <w:color w:val="auto"/>
          <w:kern w:val="0"/>
          <w:sz w:val="24"/>
          <w:szCs w:val="24"/>
          <w14:ligatures w14:val="none"/>
        </w:rPr>
        <w:t xml:space="preserve"> to address effects of divorce</w:t>
      </w:r>
      <w:bookmarkEnd w:id="847"/>
      <w:r>
        <w:rPr>
          <w:rFonts w:ascii="Times New Roman" w:eastAsia="Calibri" w:hAnsi="Times New Roman"/>
          <w:b/>
          <w:bCs/>
          <w:color w:val="auto"/>
          <w:kern w:val="0"/>
          <w:sz w:val="24"/>
          <w:szCs w:val="24"/>
          <w14:ligatures w14:val="none"/>
        </w:rPr>
        <w:t xml:space="preserve"> </w:t>
      </w:r>
    </w:p>
    <w:p w14:paraId="63CDBA64"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 xml:space="preserve">Finally, the study sought to evaluate the strategies to address effects of divorce. </w:t>
      </w:r>
      <w:r>
        <w:rPr>
          <w:rFonts w:ascii="Times New Roman" w:eastAsia="Calibri" w:hAnsi="Times New Roman" w:cs="Times New Roman"/>
          <w:kern w:val="0"/>
          <w:sz w:val="24"/>
          <w:szCs w:val="24"/>
          <w14:ligatures w14:val="none"/>
        </w:rPr>
        <w:t xml:space="preserve">The results show how respondents perceived various approaches to dealing with the impacts of divorce. The respondents have a moderate to high degree of agreement (mean = 4, std deviation =1.18) that the emotional impact of divorce poses major emotional obstacles. They also agreed (mean =3, std deviation= 1.28) that they were having financial troubles as a result of the divorce. While some respondents (mean = 2, standard deviation = 1.12) sought expert counseling or treatment to deal with the repercussions of divorce, others (mean = 3, standard deviation = 1.36) found support from friends and family. Moreover, with a mean of 4 and a standard deviation of 1.15, it is thought that exercising frequently and taking care of oneself can help manage the emotional strain of divorce. Lastly, a high </w:t>
      </w:r>
      <w:r>
        <w:rPr>
          <w:rFonts w:ascii="Times New Roman" w:eastAsia="Calibri" w:hAnsi="Times New Roman" w:cs="Times New Roman"/>
          <w:kern w:val="0"/>
          <w:sz w:val="24"/>
          <w:szCs w:val="24"/>
          <w14:ligatures w14:val="none"/>
        </w:rPr>
        <w:lastRenderedPageBreak/>
        <w:t>degree of agreement was indicated by the mean = 4 and standard deviation = 1.01 of the respondents, who overwhelmingly agreed that going through a divorce has taught them important life lessons. These results highlight the diverse range of coping mechanisms utilized by divorced persons; which include emotional, financial, social, and self-care aspects.</w:t>
      </w:r>
    </w:p>
    <w:p w14:paraId="667467A4" w14:textId="77777777" w:rsidR="00C6007A" w:rsidRDefault="00C6007A">
      <w:pPr>
        <w:spacing w:after="0" w:line="480" w:lineRule="auto"/>
        <w:jc w:val="both"/>
        <w:rPr>
          <w:rFonts w:ascii="Times New Roman" w:eastAsia="Calibri" w:hAnsi="Times New Roman" w:cs="Times New Roman"/>
          <w:bCs/>
          <w:kern w:val="0"/>
          <w:sz w:val="24"/>
          <w:szCs w:val="24"/>
          <w14:ligatures w14:val="none"/>
        </w:rPr>
      </w:pPr>
    </w:p>
    <w:p w14:paraId="1AB8EC33" w14:textId="2E3233CC"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According to</w:t>
      </w:r>
      <w:sdt>
        <w:sdtPr>
          <w:rPr>
            <w:rFonts w:ascii="Times New Roman" w:eastAsia="Calibri" w:hAnsi="Times New Roman" w:cs="Times New Roman"/>
            <w:kern w:val="0"/>
            <w:sz w:val="24"/>
            <w:szCs w:val="24"/>
            <w14:ligatures w14:val="none"/>
          </w:rPr>
          <w:id w:val="-2043343176"/>
        </w:sdtPr>
        <w:sdtContent>
          <w:r>
            <w:rPr>
              <w:rFonts w:ascii="Times New Roman" w:eastAsia="Calibri" w:hAnsi="Times New Roman" w:cs="Times New Roman"/>
              <w:kern w:val="0"/>
              <w:sz w:val="24"/>
              <w:szCs w:val="24"/>
              <w14:ligatures w14:val="none"/>
            </w:rPr>
            <w:fldChar w:fldCharType="begin"/>
          </w:r>
          <w:r>
            <w:rPr>
              <w:rFonts w:ascii="Times New Roman" w:eastAsia="Calibri" w:hAnsi="Times New Roman" w:cs="Times New Roman"/>
              <w:kern w:val="0"/>
              <w:sz w:val="24"/>
              <w:szCs w:val="24"/>
              <w14:ligatures w14:val="none"/>
            </w:rPr>
            <w:instrText xml:space="preserve"> CITATION Lee17 \l 1033 </w:instrText>
          </w:r>
          <w:r>
            <w:rPr>
              <w:rFonts w:ascii="Times New Roman" w:eastAsia="Calibri" w:hAnsi="Times New Roman" w:cs="Times New Roman"/>
              <w:kern w:val="0"/>
              <w:sz w:val="24"/>
              <w:szCs w:val="24"/>
              <w14:ligatures w14:val="none"/>
            </w:rPr>
            <w:fldChar w:fldCharType="separate"/>
          </w:r>
          <w:r>
            <w:rPr>
              <w:rFonts w:ascii="Times New Roman" w:eastAsia="Calibri" w:hAnsi="Times New Roman" w:cs="Times New Roman"/>
              <w:noProof/>
              <w:kern w:val="0"/>
              <w:sz w:val="24"/>
              <w:szCs w:val="24"/>
              <w14:ligatures w14:val="none"/>
            </w:rPr>
            <w:t xml:space="preserve"> </w:t>
          </w:r>
          <w:r w:rsidRPr="004725B4">
            <w:rPr>
              <w:rFonts w:ascii="Times New Roman" w:eastAsia="Calibri" w:hAnsi="Times New Roman" w:cs="Times New Roman"/>
              <w:noProof/>
              <w:kern w:val="0"/>
              <w:sz w:val="24"/>
              <w:szCs w:val="24"/>
              <w14:ligatures w14:val="none"/>
            </w:rPr>
            <w:t>(Lee &amp; chung, 2017)</w:t>
          </w:r>
          <w:r>
            <w:rPr>
              <w:rFonts w:ascii="Times New Roman" w:eastAsia="Calibri" w:hAnsi="Times New Roman" w:cs="Times New Roman"/>
              <w:kern w:val="0"/>
              <w:sz w:val="24"/>
              <w:szCs w:val="24"/>
              <w14:ligatures w14:val="none"/>
            </w:rPr>
            <w:fldChar w:fldCharType="end"/>
          </w:r>
        </w:sdtContent>
      </w:sdt>
      <w:r>
        <w:rPr>
          <w:rFonts w:ascii="Times New Roman" w:eastAsia="Calibri" w:hAnsi="Times New Roman" w:cs="Times New Roman"/>
          <w:kern w:val="0"/>
          <w:sz w:val="24"/>
          <w:szCs w:val="24"/>
          <w14:ligatures w14:val="none"/>
        </w:rPr>
        <w:t xml:space="preserve">, in their academic and social lives, teachers play a crucial role. Teachers’ engagement or assistance may help students succeed academically and grow more self-assured. Sports in school must be given priority as a means of coping with the psychological repercussions of divorce and marriage. When the teachers understand what teens are going through, they are able to talk to them and encourage them accordingly and the teens </w:t>
      </w:r>
      <w:r w:rsidR="001C2C0F">
        <w:rPr>
          <w:rFonts w:ascii="Times New Roman" w:eastAsia="Calibri" w:hAnsi="Times New Roman" w:cs="Times New Roman"/>
          <w:kern w:val="0"/>
          <w:sz w:val="24"/>
          <w:szCs w:val="24"/>
          <w14:ligatures w14:val="none"/>
        </w:rPr>
        <w:t>would</w:t>
      </w:r>
      <w:r>
        <w:rPr>
          <w:rFonts w:ascii="Times New Roman" w:eastAsia="Calibri" w:hAnsi="Times New Roman" w:cs="Times New Roman"/>
          <w:kern w:val="0"/>
          <w:sz w:val="24"/>
          <w:szCs w:val="24"/>
          <w14:ligatures w14:val="none"/>
        </w:rPr>
        <w:t xml:space="preserve"> be able to work hard perform well in class</w:t>
      </w:r>
      <w:sdt>
        <w:sdtPr>
          <w:rPr>
            <w:rFonts w:ascii="Times New Roman" w:eastAsia="Calibri" w:hAnsi="Times New Roman" w:cs="Times New Roman"/>
            <w:kern w:val="0"/>
            <w:sz w:val="24"/>
            <w:szCs w:val="24"/>
            <w14:ligatures w14:val="none"/>
          </w:rPr>
          <w:id w:val="52980849"/>
        </w:sdtPr>
        <w:sdtContent>
          <w:r>
            <w:rPr>
              <w:rFonts w:ascii="Times New Roman" w:eastAsia="Calibri" w:hAnsi="Times New Roman" w:cs="Times New Roman"/>
              <w:kern w:val="0"/>
              <w:sz w:val="24"/>
              <w:szCs w:val="24"/>
              <w14:ligatures w14:val="none"/>
            </w:rPr>
            <w:fldChar w:fldCharType="begin"/>
          </w:r>
          <w:r>
            <w:rPr>
              <w:rFonts w:ascii="Times New Roman" w:eastAsia="Calibri" w:hAnsi="Times New Roman" w:cs="Times New Roman"/>
              <w:kern w:val="0"/>
              <w:sz w:val="24"/>
              <w:szCs w:val="24"/>
              <w14:ligatures w14:val="none"/>
            </w:rPr>
            <w:instrText xml:space="preserve"> CITATION Ant19 \l 1033 </w:instrText>
          </w:r>
          <w:r>
            <w:rPr>
              <w:rFonts w:ascii="Times New Roman" w:eastAsia="Calibri" w:hAnsi="Times New Roman" w:cs="Times New Roman"/>
              <w:kern w:val="0"/>
              <w:sz w:val="24"/>
              <w:szCs w:val="24"/>
              <w14:ligatures w14:val="none"/>
            </w:rPr>
            <w:fldChar w:fldCharType="separate"/>
          </w:r>
          <w:r>
            <w:rPr>
              <w:rFonts w:ascii="Times New Roman" w:eastAsia="Calibri" w:hAnsi="Times New Roman" w:cs="Times New Roman"/>
              <w:noProof/>
              <w:kern w:val="0"/>
              <w:sz w:val="24"/>
              <w:szCs w:val="24"/>
              <w14:ligatures w14:val="none"/>
            </w:rPr>
            <w:t xml:space="preserve"> </w:t>
          </w:r>
          <w:r w:rsidRPr="004725B4">
            <w:rPr>
              <w:rFonts w:ascii="Times New Roman" w:eastAsia="Calibri" w:hAnsi="Times New Roman" w:cs="Times New Roman"/>
              <w:noProof/>
              <w:kern w:val="0"/>
              <w:sz w:val="24"/>
              <w:szCs w:val="24"/>
              <w14:ligatures w14:val="none"/>
            </w:rPr>
            <w:t>(Antony, 2019)</w:t>
          </w:r>
          <w:r>
            <w:rPr>
              <w:rFonts w:ascii="Times New Roman" w:eastAsia="Calibri" w:hAnsi="Times New Roman" w:cs="Times New Roman"/>
              <w:kern w:val="0"/>
              <w:sz w:val="24"/>
              <w:szCs w:val="24"/>
              <w14:ligatures w14:val="none"/>
            </w:rPr>
            <w:fldChar w:fldCharType="end"/>
          </w:r>
        </w:sdtContent>
      </w:sdt>
      <w:r>
        <w:rPr>
          <w:rFonts w:ascii="Times New Roman" w:eastAsia="Calibri" w:hAnsi="Times New Roman" w:cs="Times New Roman"/>
          <w:kern w:val="0"/>
          <w:sz w:val="24"/>
          <w:szCs w:val="24"/>
          <w14:ligatures w14:val="none"/>
        </w:rPr>
        <w:t>.</w:t>
      </w:r>
    </w:p>
    <w:p w14:paraId="434A3067"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102FAB06" w14:textId="54B5FD1D" w:rsidR="00C6007A" w:rsidRDefault="004725B4">
      <w:pPr>
        <w:pStyle w:val="Heading1"/>
        <w:spacing w:before="0" w:line="480" w:lineRule="auto"/>
        <w:rPr>
          <w:rFonts w:ascii="Times New Roman" w:eastAsia="Times New Roman" w:hAnsi="Times New Roman"/>
          <w:b/>
          <w:bCs/>
          <w:color w:val="auto"/>
          <w:kern w:val="0"/>
          <w:sz w:val="24"/>
          <w:szCs w:val="26"/>
          <w:lang w:val="en-GB"/>
          <w14:ligatures w14:val="none"/>
        </w:rPr>
      </w:pPr>
      <w:bookmarkStart w:id="848" w:name="_Toc45322595"/>
      <w:bookmarkStart w:id="849" w:name="_Toc45893337"/>
      <w:bookmarkStart w:id="850" w:name="_Toc44447103"/>
      <w:bookmarkStart w:id="851" w:name="_Toc45320272"/>
      <w:bookmarkStart w:id="852" w:name="_Toc49805819"/>
      <w:bookmarkStart w:id="853" w:name="_Toc44447224"/>
      <w:bookmarkStart w:id="854" w:name="_Toc45320503"/>
      <w:bookmarkStart w:id="855" w:name="_Toc49806703"/>
      <w:bookmarkStart w:id="856" w:name="_Toc49806497"/>
      <w:bookmarkStart w:id="857" w:name="_Toc163925370"/>
      <w:r>
        <w:rPr>
          <w:rFonts w:ascii="Times New Roman" w:eastAsia="Times New Roman" w:hAnsi="Times New Roman"/>
          <w:b/>
          <w:bCs/>
          <w:color w:val="auto"/>
          <w:kern w:val="0"/>
          <w:sz w:val="24"/>
          <w:szCs w:val="26"/>
          <w:lang w:val="en-GB"/>
          <w14:ligatures w14:val="none"/>
        </w:rPr>
        <w:t>5.3 Summary of m</w:t>
      </w:r>
      <w:r w:rsidR="00604F70">
        <w:rPr>
          <w:rFonts w:ascii="Times New Roman" w:eastAsia="Times New Roman" w:hAnsi="Times New Roman"/>
          <w:b/>
          <w:bCs/>
          <w:color w:val="auto"/>
          <w:kern w:val="0"/>
          <w:sz w:val="24"/>
          <w:szCs w:val="26"/>
          <w:lang w:val="en-GB"/>
          <w14:ligatures w14:val="none"/>
        </w:rPr>
        <w:t>ajor</w:t>
      </w:r>
      <w:r>
        <w:rPr>
          <w:rFonts w:ascii="Times New Roman" w:eastAsia="Times New Roman" w:hAnsi="Times New Roman"/>
          <w:b/>
          <w:bCs/>
          <w:color w:val="auto"/>
          <w:kern w:val="0"/>
          <w:sz w:val="24"/>
          <w:szCs w:val="26"/>
          <w:lang w:val="en-GB"/>
          <w14:ligatures w14:val="none"/>
        </w:rPr>
        <w:t xml:space="preserve"> findings</w:t>
      </w:r>
      <w:bookmarkEnd w:id="848"/>
      <w:bookmarkEnd w:id="849"/>
      <w:bookmarkEnd w:id="850"/>
      <w:bookmarkEnd w:id="851"/>
      <w:bookmarkEnd w:id="852"/>
      <w:bookmarkEnd w:id="853"/>
      <w:bookmarkEnd w:id="854"/>
      <w:bookmarkEnd w:id="855"/>
      <w:bookmarkEnd w:id="856"/>
      <w:bookmarkEnd w:id="857"/>
    </w:p>
    <w:p w14:paraId="0FC0C339" w14:textId="77777777" w:rsidR="00C6007A" w:rsidRDefault="004725B4">
      <w:pPr>
        <w:spacing w:after="0" w:line="480" w:lineRule="auto"/>
        <w:jc w:val="both"/>
        <w:rPr>
          <w:rFonts w:ascii="Times New Roman" w:eastAsia="Times New Roman" w:hAnsi="Times New Roman" w:cs="Times New Roman"/>
          <w:color w:val="000000"/>
          <w:kern w:val="0"/>
          <w:sz w:val="24"/>
          <w:szCs w:val="24"/>
          <w:lang w:val="en-GB"/>
          <w14:ligatures w14:val="none"/>
        </w:rPr>
      </w:pPr>
      <w:r>
        <w:rPr>
          <w:rFonts w:ascii="Times New Roman" w:eastAsia="Times New Roman" w:hAnsi="Times New Roman" w:cs="Times New Roman"/>
          <w:color w:val="000000"/>
          <w:kern w:val="0"/>
          <w:sz w:val="24"/>
          <w:szCs w:val="24"/>
          <w:lang w:val="en-GB"/>
          <w14:ligatures w14:val="none"/>
        </w:rPr>
        <w:t>This section presents a summary of the main study findings. The summary is presented in line with the objectives of the study.</w:t>
      </w:r>
    </w:p>
    <w:p w14:paraId="710E2477" w14:textId="77777777" w:rsidR="00C6007A" w:rsidRDefault="00C6007A" w:rsidP="009417FC">
      <w:pPr>
        <w:spacing w:after="0" w:line="480" w:lineRule="auto"/>
        <w:jc w:val="both"/>
        <w:rPr>
          <w:rFonts w:ascii="Times New Roman" w:eastAsia="Times New Roman" w:hAnsi="Times New Roman" w:cs="Times New Roman"/>
          <w:color w:val="000000"/>
          <w:kern w:val="0"/>
          <w:sz w:val="24"/>
          <w:szCs w:val="24"/>
          <w:lang w:val="en-GB"/>
          <w14:ligatures w14:val="none"/>
        </w:rPr>
      </w:pPr>
    </w:p>
    <w:p w14:paraId="4699E35D" w14:textId="77777777" w:rsidR="00C6007A" w:rsidRDefault="004725B4">
      <w:pPr>
        <w:spacing w:after="0" w:line="480" w:lineRule="auto"/>
        <w:jc w:val="both"/>
        <w:rPr>
          <w:rFonts w:ascii="Times New Roman" w:eastAsia="Calibri" w:hAnsi="Times New Roman" w:cs="Times New Roman"/>
          <w:b/>
          <w:bCs/>
          <w:kern w:val="0"/>
          <w:sz w:val="24"/>
          <w:szCs w:val="24"/>
          <w:lang w:val="en-GB"/>
          <w14:ligatures w14:val="none"/>
        </w:rPr>
      </w:pPr>
      <w:bookmarkStart w:id="858" w:name="_Toc45320504"/>
      <w:bookmarkStart w:id="859" w:name="_Toc49806498"/>
      <w:bookmarkStart w:id="860" w:name="_Toc45893338"/>
      <w:bookmarkStart w:id="861" w:name="_Toc49805820"/>
      <w:bookmarkStart w:id="862" w:name="_Toc45322596"/>
      <w:bookmarkStart w:id="863" w:name="_Toc49806704"/>
      <w:bookmarkStart w:id="864" w:name="_Toc45320273"/>
      <w:r>
        <w:rPr>
          <w:rFonts w:ascii="Times New Roman" w:eastAsia="Calibri" w:hAnsi="Times New Roman" w:cs="Times New Roman"/>
          <w:b/>
          <w:bCs/>
          <w:kern w:val="0"/>
          <w:sz w:val="24"/>
          <w:szCs w:val="24"/>
          <w:lang w:val="en-GB"/>
          <w14:ligatures w14:val="none"/>
        </w:rPr>
        <w:t xml:space="preserve">5.3.1 </w:t>
      </w:r>
      <w:bookmarkEnd w:id="858"/>
      <w:bookmarkEnd w:id="859"/>
      <w:bookmarkEnd w:id="860"/>
      <w:bookmarkEnd w:id="861"/>
      <w:bookmarkEnd w:id="862"/>
      <w:bookmarkEnd w:id="863"/>
      <w:bookmarkEnd w:id="864"/>
      <w:r>
        <w:rPr>
          <w:rFonts w:ascii="Times New Roman" w:eastAsia="Calibri" w:hAnsi="Times New Roman" w:cs="Times New Roman"/>
          <w:b/>
          <w:bCs/>
          <w:kern w:val="0"/>
          <w:sz w:val="24"/>
          <w:szCs w:val="24"/>
          <w:lang w:val="en-GB"/>
          <w14:ligatures w14:val="none"/>
        </w:rPr>
        <w:t>Effect of Divorce on Academic Performance</w:t>
      </w:r>
    </w:p>
    <w:p w14:paraId="18B443A0"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lang w:val="en-GB"/>
          <w14:ligatures w14:val="none"/>
        </w:rPr>
        <w:t>The first objective of the study was to examine the effect of divorce on academic performance of teenagers selected schools in Kajiado Central zone, Kajiado County.</w:t>
      </w:r>
      <w:r>
        <w:rPr>
          <w:rFonts w:ascii="Times New Roman" w:eastAsia="Calibri" w:hAnsi="Times New Roman" w:cs="Times New Roman"/>
          <w:b/>
          <w:bCs/>
          <w:kern w:val="0"/>
          <w:sz w:val="24"/>
          <w:szCs w:val="24"/>
          <w14:ligatures w14:val="none"/>
        </w:rPr>
        <w:t xml:space="preserve"> </w:t>
      </w:r>
      <w:r>
        <w:rPr>
          <w:rFonts w:ascii="Times New Roman" w:eastAsia="Calibri" w:hAnsi="Times New Roman" w:cs="Times New Roman"/>
          <w:bCs/>
          <w:kern w:val="0"/>
          <w:sz w:val="24"/>
          <w:szCs w:val="24"/>
          <w14:ligatures w14:val="none"/>
        </w:rPr>
        <w:t xml:space="preserve">Descriptive statistics show that the respondents’ perceptions of the effects of the separation of their parents on their academic achievement vary. The average ratings for every </w:t>
      </w:r>
      <w:r>
        <w:rPr>
          <w:rFonts w:ascii="Times New Roman" w:eastAsia="Calibri" w:hAnsi="Times New Roman" w:cs="Times New Roman"/>
          <w:bCs/>
          <w:kern w:val="0"/>
          <w:sz w:val="24"/>
          <w:szCs w:val="24"/>
          <w14:ligatures w14:val="none"/>
        </w:rPr>
        <w:lastRenderedPageBreak/>
        <w:t>statement indicate a moderate degree of agreement with all factors taken into account, ranging from 3 to 4. This implies that respondents generally acknowledge the impact divorce has on academic achievement. With mean scores of 3 and standard deviations ranging from 1.24 to 1.32, respondents, for example, reported difficulty focusing on schoolwork and disruptions to academic routines owing to changes in living arrangements. With a mean score of 3 and a standard deviation of 1.27, respondents also stated that the financial burden brought on by divorce has restricted access to educational resources. Moreover, with a mean score of 4 and a lower standard deviation of 1.14, respondents indicated better consistency in their view that persistent parental conflict negatively influences motivation to thrive academically.</w:t>
      </w:r>
      <w:r>
        <w:rPr>
          <w:rFonts w:ascii="Times New Roman" w:eastAsia="Calibri" w:hAnsi="Times New Roman" w:cs="Times New Roman"/>
          <w:kern w:val="0"/>
          <w:sz w:val="24"/>
          <w:szCs w:val="24"/>
          <w14:ligatures w14:val="none"/>
        </w:rPr>
        <w:t xml:space="preserve"> </w:t>
      </w:r>
    </w:p>
    <w:p w14:paraId="5693069F"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6171F620" w14:textId="77777777" w:rsidR="00C6007A" w:rsidRDefault="004725B4">
      <w:pPr>
        <w:spacing w:after="0" w:line="480" w:lineRule="auto"/>
        <w:jc w:val="both"/>
        <w:rPr>
          <w:rFonts w:ascii="Times New Roman" w:eastAsia="Calibri" w:hAnsi="Times New Roman" w:cs="Times New Roman"/>
          <w:kern w:val="0"/>
          <w:sz w:val="24"/>
          <w:szCs w:val="24"/>
          <w:lang w:val="en-GB"/>
          <w14:ligatures w14:val="none"/>
        </w:rPr>
      </w:pPr>
      <w:r>
        <w:rPr>
          <w:rFonts w:ascii="Times New Roman" w:eastAsia="Calibri" w:hAnsi="Times New Roman" w:cs="Times New Roman"/>
          <w:kern w:val="0"/>
          <w:sz w:val="24"/>
          <w:szCs w:val="24"/>
          <w:lang w:val="en-GB"/>
          <w14:ligatures w14:val="none"/>
        </w:rPr>
        <w:t>The findings show that there was a significant relationship between effect of divorce and academic performance (r=0.848, p&lt;0.01). In this light, it is evident that effect of divorce could have significant impact on an individual’s educational outcomes.</w:t>
      </w:r>
    </w:p>
    <w:p w14:paraId="6BFC06D5" w14:textId="77777777" w:rsidR="00C6007A" w:rsidRDefault="00C6007A">
      <w:pPr>
        <w:spacing w:after="0" w:line="480" w:lineRule="auto"/>
        <w:jc w:val="both"/>
        <w:rPr>
          <w:rFonts w:ascii="Times New Roman" w:eastAsia="Calibri" w:hAnsi="Times New Roman" w:cs="Times New Roman"/>
          <w:kern w:val="0"/>
          <w:sz w:val="24"/>
          <w:szCs w:val="24"/>
          <w:highlight w:val="yellow"/>
          <w:lang w:val="en-GB"/>
          <w14:ligatures w14:val="none"/>
        </w:rPr>
      </w:pPr>
    </w:p>
    <w:p w14:paraId="3E9F1815" w14:textId="77777777" w:rsidR="00C6007A" w:rsidRDefault="004725B4">
      <w:pPr>
        <w:spacing w:after="0" w:line="480" w:lineRule="auto"/>
        <w:jc w:val="both"/>
        <w:rPr>
          <w:rFonts w:ascii="Times New Roman" w:eastAsia="Calibri" w:hAnsi="Times New Roman" w:cs="Times New Roman"/>
          <w:bCs/>
          <w:kern w:val="0"/>
          <w:sz w:val="24"/>
          <w:szCs w:val="24"/>
          <w14:ligatures w14:val="none"/>
        </w:rPr>
      </w:pPr>
      <w:r>
        <w:rPr>
          <w:rFonts w:ascii="Times New Roman" w:eastAsia="Calibri" w:hAnsi="Times New Roman" w:cs="Times New Roman"/>
          <w:bCs/>
          <w:kern w:val="0"/>
          <w:sz w:val="24"/>
          <w:szCs w:val="24"/>
          <w14:ligatures w14:val="none"/>
        </w:rPr>
        <w:t>The key informants also shared perspective on how divorce affects academic performance.</w:t>
      </w:r>
      <w:r>
        <w:rPr>
          <w:rFonts w:ascii="Times New Roman" w:eastAsia="Calibri" w:hAnsi="Times New Roman" w:cs="Times New Roman"/>
          <w:bCs/>
          <w:i/>
          <w:kern w:val="0"/>
          <w:sz w:val="24"/>
          <w:szCs w:val="24"/>
          <w14:ligatures w14:val="none"/>
        </w:rPr>
        <w:t xml:space="preserve"> </w:t>
      </w:r>
      <w:r>
        <w:rPr>
          <w:rFonts w:ascii="Times New Roman" w:eastAsia="Calibri" w:hAnsi="Times New Roman" w:cs="Times New Roman"/>
          <w:bCs/>
          <w:kern w:val="0"/>
          <w:sz w:val="24"/>
          <w:szCs w:val="24"/>
          <w14:ligatures w14:val="none"/>
        </w:rPr>
        <w:t>According to the informants’ common themes that are mentioned by both respondents are the inability to focus on schoolwork, changes in living arrangements, financial difficulty that restricts access to resources, and the detrimental effect of disagreements between parents. The aforementioned answers highlight the complex relationship between divorce and academic achievement, involving emotional, psychological, and pragmatic obstacles.</w:t>
      </w:r>
    </w:p>
    <w:p w14:paraId="786BBD76" w14:textId="77777777" w:rsidR="00C6007A" w:rsidRDefault="00C6007A">
      <w:pPr>
        <w:spacing w:after="0" w:line="480" w:lineRule="auto"/>
        <w:jc w:val="both"/>
        <w:rPr>
          <w:rFonts w:ascii="Times New Roman" w:eastAsia="Calibri" w:hAnsi="Times New Roman" w:cs="Times New Roman"/>
          <w:bCs/>
          <w:i/>
          <w:kern w:val="0"/>
          <w:sz w:val="24"/>
          <w:szCs w:val="24"/>
          <w14:ligatures w14:val="none"/>
        </w:rPr>
      </w:pPr>
    </w:p>
    <w:p w14:paraId="58503DEB" w14:textId="77777777" w:rsidR="00C6007A" w:rsidRDefault="004725B4">
      <w:pPr>
        <w:spacing w:after="0" w:line="48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lastRenderedPageBreak/>
        <w:t>5.3.2 Effects of Divorce on Moral Behavior</w:t>
      </w:r>
    </w:p>
    <w:p w14:paraId="19644980"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second objective of the study was to determine the effects of divorce on moral behavior. The findings show that the respondents strongly agreed that divorce can negatively impact children’s moral behavior (mean = 5, std deviation = 0.58). In particularly, respondents agreed (mean = 4, std deviation = 0.75) that a child’s moral compass may be adversely affected by divorce. They also strongly agreed (mean = 4, std deviation = 0.77) that children of divorced parents are more prone to act unethically and dishonestly, and that they may find it difficult to comprehend the repercussions of their actions and to show empathy and compassion. Moreover, they agreed (Mean: 4, Std Deviation= 0.66) that children from divorced families may struggle with understanding the consequences of their actions, indicating potential challenges in moral reasoning and decision-making. Furthermore, they agreed (Mean= 4, Std Deviation=0.79) that divorce can disrupt the development of moral values in children. Finally, they agreed (Mean= 4, Std Deviation =0.80) that children from divorced families are more likely to engage in dishonest behavior, reflecting concerns about integrity and ethical conduct. </w:t>
      </w:r>
    </w:p>
    <w:p w14:paraId="376460E8"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20E680F8"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These findings highlight the significance of taking into account the wider societal ramifications of divorce as well as the possible need for focused interventions to promote the moral growth of children from separated households. The findings show that there was a significant relationship between effect of divorce and moral behavior (r=0.767, p&lt;0.01). In this light, it is evident that is effect of divorce associated with moral behavior.</w:t>
      </w:r>
    </w:p>
    <w:p w14:paraId="45EE7805"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687F2E0F"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The interview findings show that the moral behavior of children is greatly impacted by their parents’ divorce. These responses provided insight into the interviews’ subjective perceptions of how divorce affects moral behavior. After their parents’ divorce, both respondents said they experienced a change in their perception of moral principles and appropriate conduct. They communicate feelings of lessened empathy and care for the repercussions of their acts, along with feelings of heightened cynicism, doubt, and perplexity. </w:t>
      </w:r>
    </w:p>
    <w:p w14:paraId="7216D1E8" w14:textId="77777777" w:rsidR="00C6007A" w:rsidRDefault="00C6007A">
      <w:pPr>
        <w:spacing w:after="0" w:line="480" w:lineRule="auto"/>
        <w:jc w:val="both"/>
        <w:rPr>
          <w:rFonts w:ascii="Times New Roman" w:eastAsia="Calibri" w:hAnsi="Times New Roman" w:cs="Times New Roman"/>
          <w:i/>
          <w:kern w:val="0"/>
          <w:sz w:val="24"/>
          <w:szCs w:val="24"/>
          <w14:ligatures w14:val="none"/>
        </w:rPr>
      </w:pPr>
    </w:p>
    <w:p w14:paraId="707FB707" w14:textId="77777777" w:rsidR="00C6007A" w:rsidRDefault="004725B4">
      <w:pPr>
        <w:spacing w:after="0" w:line="48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5.3.3 Effects of Counseling on Academic Performance</w:t>
      </w:r>
    </w:p>
    <w:p w14:paraId="6E9D6A39" w14:textId="23C955D5"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 xml:space="preserve">The third objective sought to determine the effects of Counseling on Academic Performance. </w:t>
      </w:r>
      <w:r>
        <w:rPr>
          <w:rFonts w:ascii="Times New Roman" w:eastAsia="Calibri" w:hAnsi="Times New Roman" w:cs="Times New Roman"/>
          <w:kern w:val="0"/>
          <w:sz w:val="24"/>
          <w:szCs w:val="24"/>
          <w14:ligatures w14:val="none"/>
        </w:rPr>
        <w:t xml:space="preserve">The results showed that the respondent agreed (mean = 4, standard deviation = 0.97) that they are </w:t>
      </w:r>
      <w:r w:rsidR="00420074">
        <w:rPr>
          <w:rFonts w:ascii="Times New Roman" w:eastAsia="Calibri" w:hAnsi="Times New Roman" w:cs="Times New Roman"/>
          <w:kern w:val="0"/>
          <w:sz w:val="24"/>
          <w:szCs w:val="24"/>
          <w14:ligatures w14:val="none"/>
        </w:rPr>
        <w:t>wounding</w:t>
      </w:r>
      <w:r>
        <w:rPr>
          <w:rFonts w:ascii="Times New Roman" w:eastAsia="Calibri" w:hAnsi="Times New Roman" w:cs="Times New Roman"/>
          <w:kern w:val="0"/>
          <w:sz w:val="24"/>
          <w:szCs w:val="24"/>
          <w14:ligatures w14:val="none"/>
        </w:rPr>
        <w:t xml:space="preserve"> to seek academic support or counseling when necessary. This implies a positive outlook on asking for assistance when confronted with academic difficulties. They also concurred (mean = 4, standard deviation = 0.47), that academic support or counseling can have a favorable effect on their performance. This shows that the effectiveness of these kinds of treatments in raising academic performance is believed. Additionally, they concurred (mean = 4, standard deviation = 0.84) that they generally had a favorable opinion of their time management and study habits. This shows how confident they are in their capacity to handle their academic demands. Students did, however, agree to a moderate extent (mean = 3, standard deviation 1.21), indicating that students frequently experience stress or overload from their academic workload. This suggests that while some individuals do experience stress, there are differences in how much of an influence it has </w:t>
      </w:r>
      <w:r>
        <w:rPr>
          <w:rFonts w:ascii="Times New Roman" w:eastAsia="Calibri" w:hAnsi="Times New Roman" w:cs="Times New Roman"/>
          <w:kern w:val="0"/>
          <w:sz w:val="24"/>
          <w:szCs w:val="24"/>
          <w14:ligatures w14:val="none"/>
        </w:rPr>
        <w:lastRenderedPageBreak/>
        <w:t xml:space="preserve">on them. Furthermore, they concurred (mean = 4, standard deviation = 1.03) that they are conscious of any personal problems that might be influencing their academic achievement. This suggests that they are aware of some of the things that might be affecting their academic performance. They all agreed (mean = 4, standard deviation = </w:t>
      </w:r>
      <w:proofErr w:type="gramStart"/>
      <w:r>
        <w:rPr>
          <w:rFonts w:ascii="Times New Roman" w:eastAsia="Calibri" w:hAnsi="Times New Roman" w:cs="Times New Roman"/>
          <w:kern w:val="0"/>
          <w:sz w:val="24"/>
          <w:szCs w:val="24"/>
          <w14:ligatures w14:val="none"/>
        </w:rPr>
        <w:t>1.12 )</w:t>
      </w:r>
      <w:proofErr w:type="gramEnd"/>
      <w:r>
        <w:rPr>
          <w:rFonts w:ascii="Times New Roman" w:eastAsia="Calibri" w:hAnsi="Times New Roman" w:cs="Times New Roman"/>
          <w:kern w:val="0"/>
          <w:sz w:val="24"/>
          <w:szCs w:val="24"/>
          <w14:ligatures w14:val="none"/>
        </w:rPr>
        <w:t xml:space="preserve"> that they have a generally positive opinion of their attendance and completion of assignments. This shows how dedicated they are to their academic duties. </w:t>
      </w:r>
    </w:p>
    <w:p w14:paraId="2800EF17"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46E10BDD"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The findings show that there was a significant relationship between effect of counseling and academic performance (r=0.677, p&lt;0.01). This suggests a positive relationship between the use of counseling and academic success, highlighting the potential positive impact of counseling on educational outcomes.</w:t>
      </w:r>
    </w:p>
    <w:p w14:paraId="4290F434"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4DF53D57" w14:textId="4D205A53"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The interview responses show that the participants strongly believe that counseling can have a positive impact on academic performance. The responses revealed that people have a good outlook on getting academic support or counseling and that they think these services can help students perform better academically. In addition to recognizing the advantages they have seen firsthand from using counseling and academic support programs, the respondents stressed the significance of being </w:t>
      </w:r>
      <w:r w:rsidR="00420074">
        <w:rPr>
          <w:rFonts w:ascii="Times New Roman" w:eastAsia="Calibri" w:hAnsi="Times New Roman" w:cs="Times New Roman"/>
          <w:kern w:val="0"/>
          <w:sz w:val="24"/>
          <w:szCs w:val="24"/>
          <w14:ligatures w14:val="none"/>
        </w:rPr>
        <w:t>wounding</w:t>
      </w:r>
      <w:r>
        <w:rPr>
          <w:rFonts w:ascii="Times New Roman" w:eastAsia="Calibri" w:hAnsi="Times New Roman" w:cs="Times New Roman"/>
          <w:kern w:val="0"/>
          <w:sz w:val="24"/>
          <w:szCs w:val="24"/>
          <w14:ligatures w14:val="none"/>
        </w:rPr>
        <w:t xml:space="preserve"> to ask for assistance when confronted with academic obstacles. These findings are consistent with the descriptive data presented, which show that respondents were generally in agreement about being </w:t>
      </w:r>
      <w:r w:rsidR="00420074">
        <w:rPr>
          <w:rFonts w:ascii="Times New Roman" w:eastAsia="Calibri" w:hAnsi="Times New Roman" w:cs="Times New Roman"/>
          <w:kern w:val="0"/>
          <w:sz w:val="24"/>
          <w:szCs w:val="24"/>
          <w14:ligatures w14:val="none"/>
        </w:rPr>
        <w:t>wounding</w:t>
      </w:r>
      <w:r>
        <w:rPr>
          <w:rFonts w:ascii="Times New Roman" w:eastAsia="Calibri" w:hAnsi="Times New Roman" w:cs="Times New Roman"/>
          <w:kern w:val="0"/>
          <w:sz w:val="24"/>
          <w:szCs w:val="24"/>
          <w14:ligatures w14:val="none"/>
        </w:rPr>
        <w:t xml:space="preserve"> to ask for assistance when needed and believing that academic support or counseling had a beneficial effect on students’ academic success. </w:t>
      </w:r>
    </w:p>
    <w:p w14:paraId="543F1343" w14:textId="77777777" w:rsidR="00C6007A" w:rsidRDefault="00C6007A">
      <w:pPr>
        <w:spacing w:after="0" w:line="480" w:lineRule="auto"/>
        <w:jc w:val="both"/>
        <w:rPr>
          <w:rFonts w:ascii="Times New Roman" w:eastAsia="Calibri" w:hAnsi="Times New Roman" w:cs="Times New Roman"/>
          <w:kern w:val="0"/>
          <w:sz w:val="24"/>
          <w:szCs w:val="24"/>
          <w14:ligatures w14:val="none"/>
        </w:rPr>
      </w:pPr>
    </w:p>
    <w:p w14:paraId="12D2D752" w14:textId="77777777" w:rsidR="00C6007A" w:rsidRDefault="004725B4">
      <w:pPr>
        <w:spacing w:after="0" w:line="48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kern w:val="0"/>
          <w:sz w:val="24"/>
          <w:szCs w:val="24"/>
          <w14:ligatures w14:val="none"/>
        </w:rPr>
        <w:t>5.3.4 Strategies</w:t>
      </w:r>
      <w:r>
        <w:rPr>
          <w:rFonts w:ascii="Times New Roman" w:eastAsia="Calibri" w:hAnsi="Times New Roman" w:cs="Times New Roman"/>
          <w:b/>
          <w:bCs/>
          <w:kern w:val="0"/>
          <w:sz w:val="24"/>
          <w:szCs w:val="24"/>
          <w14:ligatures w14:val="none"/>
        </w:rPr>
        <w:t xml:space="preserve"> to Address Effects of Divorce </w:t>
      </w:r>
    </w:p>
    <w:p w14:paraId="3D9B206F" w14:textId="77777777" w:rsidR="00C6007A" w:rsidRDefault="004725B4">
      <w:pPr>
        <w:spacing w:after="0" w:line="48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 xml:space="preserve">Finally, the study sought to evaluate the strategies to address effects of divorce. </w:t>
      </w:r>
      <w:r>
        <w:rPr>
          <w:rFonts w:ascii="Times New Roman" w:eastAsia="Calibri" w:hAnsi="Times New Roman" w:cs="Times New Roman"/>
          <w:kern w:val="0"/>
          <w:sz w:val="24"/>
          <w:szCs w:val="24"/>
          <w14:ligatures w14:val="none"/>
        </w:rPr>
        <w:t>The results show how respondents perceived various approaches to dealing with the impacts of divorce. The respondents have a moderate to high degree of agreement (mean = 4, std deviation =1.18) that the emotional impact of divorce poses major emotional obstacles. They also agreed (mean =3, std deviation= 1.28) that they were having financial troubles as a result of the divorce. While some respondents (mean = 2, standard deviation = 1.12) sought expert counseling or treatment to deal with the repercussions of divorce, others (mean = 3, standard deviation = 1.36) found support from friends and family. Moreover, with a mean of 4 and a standard deviation of 1.15, it is thought that exercising frequently and taking care of oneself can help manage the emotional strain of divorce. Lastly, a high degree of agreement was indicated by the mean = 4 and standard deviation = 1.01 of the respondents, who overwhelmingly agreed that going through a divorce has taught them important life lessons. These results highlight the diverse range of coping mechanisms utilized by divorced persons, which include emotional, financial, social, and self-care aspects.</w:t>
      </w:r>
    </w:p>
    <w:p w14:paraId="03380C48" w14:textId="77777777" w:rsidR="00C6007A" w:rsidRDefault="00C6007A">
      <w:pPr>
        <w:rPr>
          <w:lang w:val="en-GB"/>
        </w:rPr>
      </w:pPr>
      <w:bookmarkStart w:id="865" w:name="_Toc45320508"/>
      <w:bookmarkStart w:id="866" w:name="_Toc49806708"/>
      <w:bookmarkStart w:id="867" w:name="_Toc49806502"/>
      <w:bookmarkStart w:id="868" w:name="_Toc45322600"/>
      <w:bookmarkStart w:id="869" w:name="_Toc45893342"/>
      <w:bookmarkStart w:id="870" w:name="_Toc45320277"/>
      <w:bookmarkStart w:id="871" w:name="_Toc49805824"/>
    </w:p>
    <w:p w14:paraId="183BE459" w14:textId="77777777" w:rsidR="00C6007A" w:rsidRDefault="004725B4">
      <w:pPr>
        <w:pStyle w:val="Heading1"/>
        <w:rPr>
          <w:rFonts w:ascii="Times New Roman" w:eastAsia="Times New Roman" w:hAnsi="Times New Roman"/>
          <w:b/>
          <w:bCs/>
          <w:color w:val="auto"/>
          <w:kern w:val="0"/>
          <w:sz w:val="24"/>
          <w:szCs w:val="26"/>
          <w:lang w:val="en-GB"/>
          <w14:ligatures w14:val="none"/>
        </w:rPr>
      </w:pPr>
      <w:bookmarkStart w:id="872" w:name="_Toc163925371"/>
      <w:r>
        <w:rPr>
          <w:rFonts w:ascii="Times New Roman" w:eastAsia="Times New Roman" w:hAnsi="Times New Roman"/>
          <w:b/>
          <w:bCs/>
          <w:color w:val="auto"/>
          <w:kern w:val="0"/>
          <w:sz w:val="24"/>
          <w:szCs w:val="26"/>
          <w:lang w:val="en-GB"/>
          <w14:ligatures w14:val="none"/>
        </w:rPr>
        <w:t>5.4 Conclusion</w:t>
      </w:r>
      <w:bookmarkEnd w:id="865"/>
      <w:bookmarkEnd w:id="866"/>
      <w:bookmarkEnd w:id="867"/>
      <w:bookmarkEnd w:id="868"/>
      <w:bookmarkEnd w:id="869"/>
      <w:bookmarkEnd w:id="870"/>
      <w:bookmarkEnd w:id="871"/>
      <w:r>
        <w:rPr>
          <w:rFonts w:ascii="Times New Roman" w:eastAsia="Times New Roman" w:hAnsi="Times New Roman"/>
          <w:b/>
          <w:bCs/>
          <w:color w:val="auto"/>
          <w:kern w:val="0"/>
          <w:sz w:val="24"/>
          <w:szCs w:val="26"/>
          <w:lang w:val="en-GB"/>
          <w14:ligatures w14:val="none"/>
        </w:rPr>
        <w:t>s</w:t>
      </w:r>
      <w:bookmarkEnd w:id="872"/>
    </w:p>
    <w:p w14:paraId="4CB3FB08" w14:textId="77777777" w:rsidR="00C6007A" w:rsidRDefault="00C6007A">
      <w:pPr>
        <w:spacing w:after="0" w:line="480" w:lineRule="auto"/>
        <w:rPr>
          <w:rFonts w:ascii="Times New Roman" w:hAnsi="Times New Roman" w:cs="Times New Roman"/>
          <w:sz w:val="24"/>
          <w:szCs w:val="24"/>
          <w:lang w:val="en-GB"/>
        </w:rPr>
      </w:pPr>
    </w:p>
    <w:p w14:paraId="2FB24470" w14:textId="77777777" w:rsidR="00C6007A" w:rsidRDefault="004725B4">
      <w:pPr>
        <w:spacing w:after="0" w:line="480" w:lineRule="auto"/>
        <w:jc w:val="both"/>
        <w:rPr>
          <w:rFonts w:ascii="Times New Roman" w:eastAsia="Calibri" w:hAnsi="Times New Roman" w:cs="Times New Roman"/>
          <w:color w:val="000000"/>
          <w:kern w:val="0"/>
          <w:sz w:val="24"/>
          <w:szCs w:val="24"/>
          <w:lang w:val="en-GB"/>
          <w14:ligatures w14:val="none"/>
        </w:rPr>
      </w:pPr>
      <w:r>
        <w:rPr>
          <w:rFonts w:ascii="Times New Roman" w:eastAsia="Calibri" w:hAnsi="Times New Roman" w:cs="Times New Roman"/>
          <w:color w:val="000000"/>
          <w:kern w:val="0"/>
          <w:sz w:val="24"/>
          <w:szCs w:val="24"/>
          <w14:ligatures w14:val="none"/>
        </w:rPr>
        <w:t xml:space="preserve">Children from divorce families are faced with a lot of challenges in their wellbeing hence it destroys their moral development, affects their academic performance. This is due to the fact that, the remaining parents concentrate a lot on earning income in order to maintain </w:t>
      </w:r>
      <w:r>
        <w:rPr>
          <w:rFonts w:ascii="Times New Roman" w:eastAsia="Calibri" w:hAnsi="Times New Roman" w:cs="Times New Roman"/>
          <w:color w:val="000000"/>
          <w:kern w:val="0"/>
          <w:sz w:val="24"/>
          <w:szCs w:val="24"/>
          <w14:ligatures w14:val="none"/>
        </w:rPr>
        <w:lastRenderedPageBreak/>
        <w:t>the family. When parents are fully concentrated to earning income, they tend to forget other important responsibilities such as provision of guidance and counselling to the children</w:t>
      </w:r>
    </w:p>
    <w:p w14:paraId="64F8510E" w14:textId="77777777" w:rsidR="00C6007A" w:rsidRDefault="004725B4">
      <w:pPr>
        <w:spacing w:after="0" w:line="480" w:lineRule="auto"/>
        <w:jc w:val="both"/>
        <w:rPr>
          <w:rFonts w:ascii="Times New Roman" w:eastAsia="Calibri" w:hAnsi="Times New Roman" w:cs="Times New Roman"/>
          <w:color w:val="000000"/>
          <w:kern w:val="0"/>
          <w:sz w:val="24"/>
          <w:szCs w:val="24"/>
          <w:lang w:val="en-GB"/>
          <w14:ligatures w14:val="none"/>
        </w:rPr>
      </w:pPr>
      <w:r>
        <w:rPr>
          <w:rFonts w:ascii="Times New Roman" w:eastAsia="Calibri" w:hAnsi="Times New Roman" w:cs="Times New Roman"/>
          <w:color w:val="000000"/>
          <w:kern w:val="0"/>
          <w:sz w:val="24"/>
          <w:szCs w:val="24"/>
          <w:lang w:val="en-GB"/>
          <w14:ligatures w14:val="none"/>
        </w:rPr>
        <w:t>This section presents the conclusions of the study findings which are based on the objectives of the study.</w:t>
      </w:r>
    </w:p>
    <w:p w14:paraId="254A7428" w14:textId="77777777" w:rsidR="00C6007A" w:rsidRDefault="004725B4">
      <w:pPr>
        <w:pStyle w:val="Heading2"/>
        <w:spacing w:before="0" w:line="480" w:lineRule="auto"/>
        <w:rPr>
          <w:rFonts w:ascii="Times New Roman" w:eastAsia="Times New Roman" w:hAnsi="Times New Roman"/>
          <w:b/>
          <w:bCs/>
          <w:color w:val="auto"/>
          <w:kern w:val="0"/>
          <w:sz w:val="24"/>
          <w:szCs w:val="24"/>
          <w:lang w:val="en-GB"/>
          <w14:ligatures w14:val="none"/>
        </w:rPr>
      </w:pPr>
      <w:bookmarkStart w:id="873" w:name="_Toc49805825"/>
      <w:bookmarkStart w:id="874" w:name="_Toc45320509"/>
      <w:bookmarkStart w:id="875" w:name="_Toc49806503"/>
      <w:bookmarkStart w:id="876" w:name="_Toc49806709"/>
      <w:bookmarkStart w:id="877" w:name="_Toc45322601"/>
      <w:bookmarkStart w:id="878" w:name="_Toc45320278"/>
      <w:bookmarkStart w:id="879" w:name="_Toc45893343"/>
      <w:bookmarkStart w:id="880" w:name="_Toc163925372"/>
      <w:r>
        <w:rPr>
          <w:rFonts w:ascii="Times New Roman" w:eastAsia="Times New Roman" w:hAnsi="Times New Roman"/>
          <w:b/>
          <w:bCs/>
          <w:color w:val="auto"/>
          <w:kern w:val="0"/>
          <w:sz w:val="24"/>
          <w:szCs w:val="24"/>
          <w:lang w:val="en-GB"/>
          <w14:ligatures w14:val="none"/>
        </w:rPr>
        <w:t xml:space="preserve">5.4.1 </w:t>
      </w:r>
      <w:bookmarkEnd w:id="873"/>
      <w:bookmarkEnd w:id="874"/>
      <w:bookmarkEnd w:id="875"/>
      <w:bookmarkEnd w:id="876"/>
      <w:bookmarkEnd w:id="877"/>
      <w:bookmarkEnd w:id="878"/>
      <w:bookmarkEnd w:id="879"/>
      <w:r>
        <w:rPr>
          <w:rFonts w:ascii="Times New Roman" w:eastAsia="Times New Roman" w:hAnsi="Times New Roman"/>
          <w:b/>
          <w:bCs/>
          <w:color w:val="auto"/>
          <w:kern w:val="0"/>
          <w:sz w:val="24"/>
          <w:szCs w:val="24"/>
          <w:lang w:val="en-GB"/>
          <w14:ligatures w14:val="none"/>
        </w:rPr>
        <w:t>Effect of Divorce on Academic Performance</w:t>
      </w:r>
      <w:bookmarkEnd w:id="880"/>
    </w:p>
    <w:p w14:paraId="3456F5DA" w14:textId="77777777" w:rsidR="00C6007A" w:rsidRDefault="004725B4">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rPr>
        <w:t>The study, supported by descriptive statistics, revealed significant impacts of divorce on teenagers' academic performance. Respondents reported difficulties focusing on schoolwork, disruptions to academic routines due to changes in living arrangements, and financial burdens restricting access to educational resources. Specifically, the mean scores ranged from 3 to 4, indicating a moderate degree of agreement with the perceived effects of divorce on academic achievement. The findings were substantiated by a significant relationship (r=0.848, p&lt;0.01) between divorce and academic performance. These statistical findings underscore the importance of recognizing and addressing the multifaceted challenges that divorce poses to educational outcomes.</w:t>
      </w:r>
    </w:p>
    <w:p w14:paraId="07228570" w14:textId="77777777" w:rsidR="00C6007A" w:rsidRDefault="00C6007A">
      <w:pPr>
        <w:rPr>
          <w:lang w:val="en-GB"/>
        </w:rPr>
      </w:pPr>
    </w:p>
    <w:p w14:paraId="5265D9FA" w14:textId="5EA5E786" w:rsidR="00C6007A" w:rsidRDefault="004725B4">
      <w:pPr>
        <w:pStyle w:val="Heading2"/>
        <w:spacing w:before="0" w:line="480" w:lineRule="auto"/>
        <w:rPr>
          <w:rFonts w:ascii="Times New Roman" w:eastAsia="Times New Roman" w:hAnsi="Times New Roman"/>
          <w:b/>
          <w:bCs/>
          <w:color w:val="auto"/>
          <w:kern w:val="0"/>
          <w:sz w:val="24"/>
          <w:szCs w:val="24"/>
          <w:lang w:val="en-GB"/>
          <w14:ligatures w14:val="none"/>
        </w:rPr>
      </w:pPr>
      <w:bookmarkStart w:id="881" w:name="_Toc45322602"/>
      <w:bookmarkStart w:id="882" w:name="_Toc49806504"/>
      <w:bookmarkStart w:id="883" w:name="_Toc45320279"/>
      <w:bookmarkStart w:id="884" w:name="_Toc45893344"/>
      <w:bookmarkStart w:id="885" w:name="_Toc49805826"/>
      <w:bookmarkStart w:id="886" w:name="_Toc49806710"/>
      <w:bookmarkStart w:id="887" w:name="_Toc45320510"/>
      <w:bookmarkStart w:id="888" w:name="_Toc163925373"/>
      <w:r>
        <w:rPr>
          <w:rFonts w:ascii="Times New Roman" w:eastAsia="Times New Roman" w:hAnsi="Times New Roman"/>
          <w:b/>
          <w:bCs/>
          <w:color w:val="auto"/>
          <w:kern w:val="0"/>
          <w:sz w:val="24"/>
          <w:szCs w:val="24"/>
          <w:lang w:val="en-GB"/>
          <w14:ligatures w14:val="none"/>
        </w:rPr>
        <w:t xml:space="preserve">5.4.2 </w:t>
      </w:r>
      <w:bookmarkEnd w:id="881"/>
      <w:bookmarkEnd w:id="882"/>
      <w:bookmarkEnd w:id="883"/>
      <w:bookmarkEnd w:id="884"/>
      <w:bookmarkEnd w:id="885"/>
      <w:bookmarkEnd w:id="886"/>
      <w:bookmarkEnd w:id="887"/>
      <w:r>
        <w:rPr>
          <w:rFonts w:ascii="Times New Roman" w:eastAsia="Times New Roman" w:hAnsi="Times New Roman"/>
          <w:b/>
          <w:bCs/>
          <w:color w:val="auto"/>
          <w:kern w:val="0"/>
          <w:sz w:val="24"/>
          <w:szCs w:val="24"/>
          <w:lang w:val="en-GB"/>
          <w14:ligatures w14:val="none"/>
        </w:rPr>
        <w:t xml:space="preserve">Effects of Divorce on Moral </w:t>
      </w:r>
      <w:bookmarkEnd w:id="888"/>
      <w:r w:rsidR="00420074">
        <w:rPr>
          <w:rFonts w:ascii="Times New Roman" w:eastAsia="Times New Roman" w:hAnsi="Times New Roman"/>
          <w:b/>
          <w:bCs/>
          <w:color w:val="auto"/>
          <w:kern w:val="0"/>
          <w:sz w:val="24"/>
          <w:szCs w:val="24"/>
          <w:lang w:val="en-GB"/>
          <w14:ligatures w14:val="none"/>
        </w:rPr>
        <w:t>Behaviour</w:t>
      </w:r>
    </w:p>
    <w:p w14:paraId="28681FD1" w14:textId="77777777" w:rsidR="00C6007A" w:rsidRDefault="004725B4">
      <w:pPr>
        <w:spacing w:after="0" w:line="480" w:lineRule="auto"/>
        <w:jc w:val="both"/>
        <w:rPr>
          <w:rFonts w:ascii="Times New Roman" w:hAnsi="Times New Roman" w:cs="Times New Roman"/>
          <w:sz w:val="24"/>
          <w:szCs w:val="24"/>
          <w:lang w:val="en-GB"/>
        </w:rPr>
      </w:pPr>
      <w:bookmarkStart w:id="889" w:name="_Toc161594318"/>
      <w:r>
        <w:rPr>
          <w:rFonts w:ascii="Times New Roman" w:hAnsi="Times New Roman" w:cs="Times New Roman"/>
          <w:sz w:val="24"/>
          <w:szCs w:val="24"/>
        </w:rPr>
        <w:t xml:space="preserve">Supported by statistical analysis, the research demonstrated a strong consensus among respondents regarding the adverse effects of divorce on children's moral behavior. The mean scores ranged from 4 to 5, indicating a high degree of agreement with the perceived negative impacts, with standard deviations reflecting the consistency of responses. Additionally, a significant relationship (r=0.767, p&lt;0.01) was found between divorce and moral behavior. These statistical findings emphasize the urgency of interventions aimed at </w:t>
      </w:r>
      <w:r>
        <w:rPr>
          <w:rFonts w:ascii="Times New Roman" w:hAnsi="Times New Roman" w:cs="Times New Roman"/>
          <w:sz w:val="24"/>
          <w:szCs w:val="24"/>
        </w:rPr>
        <w:lastRenderedPageBreak/>
        <w:t>mitigating the detrimental effects of divorce on children's moral development, highlighting the need for targeted support and guidance.</w:t>
      </w:r>
      <w:bookmarkEnd w:id="889"/>
    </w:p>
    <w:p w14:paraId="3D996027" w14:textId="77777777" w:rsidR="00C6007A" w:rsidRDefault="00C6007A">
      <w:pPr>
        <w:rPr>
          <w:lang w:val="en-GB"/>
        </w:rPr>
      </w:pPr>
      <w:bookmarkStart w:id="890" w:name="_Toc45893345"/>
      <w:bookmarkStart w:id="891" w:name="_Toc49806711"/>
      <w:bookmarkStart w:id="892" w:name="_Toc45320511"/>
      <w:bookmarkStart w:id="893" w:name="_Toc49806505"/>
      <w:bookmarkStart w:id="894" w:name="_Toc49805827"/>
      <w:bookmarkStart w:id="895" w:name="_Toc45320280"/>
      <w:bookmarkStart w:id="896" w:name="_Toc45322603"/>
    </w:p>
    <w:p w14:paraId="400AA018" w14:textId="77777777" w:rsidR="00C6007A" w:rsidRDefault="00C6007A">
      <w:pPr>
        <w:rPr>
          <w:lang w:val="en-GB"/>
        </w:rPr>
      </w:pPr>
    </w:p>
    <w:p w14:paraId="72AC9015" w14:textId="77777777" w:rsidR="00C6007A" w:rsidRDefault="00C6007A">
      <w:pPr>
        <w:rPr>
          <w:lang w:val="en-GB"/>
        </w:rPr>
      </w:pPr>
    </w:p>
    <w:p w14:paraId="61206DE3" w14:textId="77777777" w:rsidR="00C6007A" w:rsidRDefault="00C6007A">
      <w:pPr>
        <w:rPr>
          <w:lang w:val="en-GB"/>
        </w:rPr>
      </w:pPr>
    </w:p>
    <w:p w14:paraId="34248BD6" w14:textId="77777777" w:rsidR="00C6007A" w:rsidRDefault="00C6007A">
      <w:pPr>
        <w:rPr>
          <w:lang w:val="en-GB"/>
        </w:rPr>
      </w:pPr>
    </w:p>
    <w:p w14:paraId="79155992" w14:textId="77777777" w:rsidR="00C6007A" w:rsidRDefault="004725B4">
      <w:pPr>
        <w:pStyle w:val="Heading2"/>
        <w:spacing w:before="0" w:line="480" w:lineRule="auto"/>
        <w:rPr>
          <w:rFonts w:ascii="Times New Roman" w:eastAsia="Times New Roman" w:hAnsi="Times New Roman"/>
          <w:b/>
          <w:bCs/>
          <w:color w:val="auto"/>
          <w:kern w:val="0"/>
          <w:sz w:val="24"/>
          <w:szCs w:val="24"/>
          <w:lang w:val="en-GB"/>
          <w14:ligatures w14:val="none"/>
        </w:rPr>
      </w:pPr>
      <w:bookmarkStart w:id="897" w:name="_Toc163925374"/>
      <w:r>
        <w:rPr>
          <w:rFonts w:ascii="Times New Roman" w:eastAsia="Times New Roman" w:hAnsi="Times New Roman"/>
          <w:b/>
          <w:bCs/>
          <w:color w:val="auto"/>
          <w:kern w:val="0"/>
          <w:sz w:val="24"/>
          <w:szCs w:val="24"/>
          <w:lang w:val="en-GB"/>
          <w14:ligatures w14:val="none"/>
        </w:rPr>
        <w:t xml:space="preserve">5.4.3 </w:t>
      </w:r>
      <w:bookmarkEnd w:id="890"/>
      <w:bookmarkEnd w:id="891"/>
      <w:bookmarkEnd w:id="892"/>
      <w:bookmarkEnd w:id="893"/>
      <w:bookmarkEnd w:id="894"/>
      <w:bookmarkEnd w:id="895"/>
      <w:bookmarkEnd w:id="896"/>
      <w:r>
        <w:rPr>
          <w:rFonts w:ascii="Times New Roman" w:eastAsia="Times New Roman" w:hAnsi="Times New Roman"/>
          <w:b/>
          <w:bCs/>
          <w:color w:val="auto"/>
          <w:kern w:val="0"/>
          <w:sz w:val="24"/>
          <w:szCs w:val="24"/>
          <w:lang w:val="en-GB"/>
          <w14:ligatures w14:val="none"/>
        </w:rPr>
        <w:t>Effects of Counselling on Academic Performance</w:t>
      </w:r>
      <w:bookmarkEnd w:id="897"/>
    </w:p>
    <w:p w14:paraId="431A2528" w14:textId="77777777" w:rsidR="00C6007A" w:rsidRDefault="004725B4">
      <w:pPr>
        <w:spacing w:after="0" w:line="480" w:lineRule="auto"/>
        <w:jc w:val="both"/>
        <w:rPr>
          <w:rFonts w:ascii="Times New Roman" w:hAnsi="Times New Roman" w:cs="Times New Roman"/>
          <w:sz w:val="24"/>
          <w:szCs w:val="24"/>
        </w:rPr>
      </w:pPr>
      <w:bookmarkStart w:id="898" w:name="_Toc161594320"/>
      <w:r>
        <w:rPr>
          <w:rFonts w:ascii="Times New Roman" w:hAnsi="Times New Roman" w:cs="Times New Roman"/>
          <w:sz w:val="24"/>
          <w:szCs w:val="24"/>
        </w:rPr>
        <w:t>Backed by statistical analysis, the study illustrated the positive perception of counseling and academic support among respondents. Mean scores ranging from 3 to 4 indicated agreement with the efficacy of counseling in improving academic performance, with standard deviations reflecting the variability in responses. Furthermore, a significant relationship (r=0.677, p&lt;0.01) was observed between counseling and academic performance, underscoring its potential to positively impact educational outcomes. These statistical findings emphasize the importance of promoting access to counseling services to enhance academic performance and alleviate academic stress among students</w:t>
      </w:r>
      <w:bookmarkEnd w:id="898"/>
    </w:p>
    <w:p w14:paraId="5D1057C1" w14:textId="77777777" w:rsidR="00C6007A" w:rsidRDefault="00C6007A">
      <w:pPr>
        <w:rPr>
          <w:lang w:val="en-GB"/>
        </w:rPr>
      </w:pPr>
    </w:p>
    <w:p w14:paraId="57037A5A" w14:textId="77777777" w:rsidR="00C6007A" w:rsidRDefault="004725B4">
      <w:pPr>
        <w:pStyle w:val="Heading2"/>
        <w:spacing w:before="0" w:line="480" w:lineRule="auto"/>
        <w:rPr>
          <w:rFonts w:ascii="Times New Roman" w:eastAsia="Times New Roman" w:hAnsi="Times New Roman"/>
          <w:b/>
          <w:bCs/>
          <w:color w:val="auto"/>
          <w:kern w:val="0"/>
          <w:sz w:val="24"/>
          <w:szCs w:val="24"/>
          <w:lang w:val="en-GB"/>
          <w14:ligatures w14:val="none"/>
        </w:rPr>
      </w:pPr>
      <w:bookmarkStart w:id="899" w:name="_Toc45320281"/>
      <w:bookmarkStart w:id="900" w:name="_Toc45320512"/>
      <w:bookmarkStart w:id="901" w:name="_Toc49806506"/>
      <w:bookmarkStart w:id="902" w:name="_Toc45322604"/>
      <w:bookmarkStart w:id="903" w:name="_Toc49806712"/>
      <w:bookmarkStart w:id="904" w:name="_Toc45893346"/>
      <w:bookmarkStart w:id="905" w:name="_Toc49805828"/>
      <w:bookmarkStart w:id="906" w:name="_Toc163925375"/>
      <w:r>
        <w:rPr>
          <w:rFonts w:ascii="Times New Roman" w:eastAsia="Times New Roman" w:hAnsi="Times New Roman"/>
          <w:b/>
          <w:bCs/>
          <w:color w:val="auto"/>
          <w:kern w:val="0"/>
          <w:sz w:val="24"/>
          <w:szCs w:val="24"/>
          <w:lang w:val="en-GB"/>
          <w14:ligatures w14:val="none"/>
        </w:rPr>
        <w:t xml:space="preserve">5.4.4 </w:t>
      </w:r>
      <w:bookmarkEnd w:id="899"/>
      <w:bookmarkEnd w:id="900"/>
      <w:bookmarkEnd w:id="901"/>
      <w:bookmarkEnd w:id="902"/>
      <w:bookmarkEnd w:id="903"/>
      <w:bookmarkEnd w:id="904"/>
      <w:bookmarkEnd w:id="905"/>
      <w:r>
        <w:rPr>
          <w:rFonts w:ascii="Times New Roman" w:eastAsia="Times New Roman" w:hAnsi="Times New Roman"/>
          <w:b/>
          <w:bCs/>
          <w:color w:val="auto"/>
          <w:kern w:val="0"/>
          <w:sz w:val="24"/>
          <w:szCs w:val="24"/>
          <w:lang w:val="en-GB"/>
          <w14:ligatures w14:val="none"/>
        </w:rPr>
        <w:t>Strategies to Address Effects of Divorce</w:t>
      </w:r>
      <w:bookmarkEnd w:id="906"/>
    </w:p>
    <w:p w14:paraId="3B79B679" w14:textId="77777777" w:rsidR="00C6007A" w:rsidRDefault="004725B4">
      <w:pPr>
        <w:spacing w:after="0" w:line="480" w:lineRule="auto"/>
        <w:jc w:val="both"/>
        <w:rPr>
          <w:rFonts w:ascii="Times New Roman" w:hAnsi="Times New Roman" w:cs="Times New Roman"/>
          <w:sz w:val="24"/>
          <w:szCs w:val="24"/>
          <w:lang w:val="en-GB"/>
        </w:rPr>
      </w:pPr>
      <w:bookmarkStart w:id="907" w:name="_Toc161594322"/>
      <w:r>
        <w:rPr>
          <w:rFonts w:ascii="Times New Roman" w:hAnsi="Times New Roman" w:cs="Times New Roman"/>
          <w:sz w:val="24"/>
          <w:szCs w:val="24"/>
        </w:rPr>
        <w:t xml:space="preserve">Statistical analysis supported respondents' identification of various strategies to address the impacts of divorce. Mean scores ranging from 2 to 4 indicated varying degrees of agreement with the effectiveness of coping strategies, while standard deviations reflected the dispersion of responses. Despite facing emotional and financial challenges, respondents recognized divorce as an opportunity for personal growth and learning, with a significant </w:t>
      </w:r>
      <w:r>
        <w:rPr>
          <w:rFonts w:ascii="Times New Roman" w:hAnsi="Times New Roman" w:cs="Times New Roman"/>
          <w:sz w:val="24"/>
          <w:szCs w:val="24"/>
        </w:rPr>
        <w:lastRenderedPageBreak/>
        <w:t>number agreeing (mean=4, standard deviation=1.01) that divorce taught them important life lessons. These statistical findings highlight the importance of comprehensive support systems encompassing emotional, financial, social, and self-care aspects to address the diverse needs of individuals navigating the complexities of divorce.</w:t>
      </w:r>
      <w:bookmarkEnd w:id="907"/>
    </w:p>
    <w:p w14:paraId="475A0963" w14:textId="77777777" w:rsidR="00C6007A" w:rsidRDefault="00C6007A">
      <w:pPr>
        <w:rPr>
          <w:lang w:val="en-GB"/>
        </w:rPr>
      </w:pPr>
    </w:p>
    <w:p w14:paraId="6426F51A" w14:textId="77777777" w:rsidR="00C6007A" w:rsidRDefault="004725B4">
      <w:pPr>
        <w:pStyle w:val="Heading1"/>
        <w:spacing w:before="0" w:line="480" w:lineRule="auto"/>
        <w:rPr>
          <w:rFonts w:ascii="Times New Roman" w:eastAsia="Times New Roman" w:hAnsi="Times New Roman"/>
          <w:b/>
          <w:bCs/>
          <w:color w:val="auto"/>
          <w:kern w:val="0"/>
          <w:sz w:val="24"/>
          <w:szCs w:val="26"/>
          <w:lang w:val="en-GB"/>
          <w14:ligatures w14:val="none"/>
        </w:rPr>
      </w:pPr>
      <w:bookmarkStart w:id="908" w:name="_Toc45893347"/>
      <w:bookmarkStart w:id="909" w:name="_Toc44447232"/>
      <w:bookmarkStart w:id="910" w:name="_Toc45320282"/>
      <w:bookmarkStart w:id="911" w:name="_Toc45322605"/>
      <w:bookmarkStart w:id="912" w:name="_Toc49806507"/>
      <w:bookmarkStart w:id="913" w:name="_Toc49806713"/>
      <w:bookmarkStart w:id="914" w:name="_Toc45320513"/>
      <w:bookmarkStart w:id="915" w:name="_Toc44447111"/>
      <w:bookmarkStart w:id="916" w:name="_Toc49805829"/>
      <w:bookmarkStart w:id="917" w:name="_Toc163925376"/>
      <w:r>
        <w:rPr>
          <w:rFonts w:ascii="Times New Roman" w:eastAsia="Times New Roman" w:hAnsi="Times New Roman"/>
          <w:b/>
          <w:bCs/>
          <w:color w:val="auto"/>
          <w:kern w:val="0"/>
          <w:sz w:val="24"/>
          <w:szCs w:val="26"/>
          <w:lang w:val="en-GB"/>
          <w14:ligatures w14:val="none"/>
        </w:rPr>
        <w:t>5.5 Recommendations</w:t>
      </w:r>
      <w:bookmarkEnd w:id="908"/>
      <w:bookmarkEnd w:id="909"/>
      <w:bookmarkEnd w:id="910"/>
      <w:bookmarkEnd w:id="911"/>
      <w:bookmarkEnd w:id="912"/>
      <w:bookmarkEnd w:id="913"/>
      <w:bookmarkEnd w:id="914"/>
      <w:bookmarkEnd w:id="915"/>
      <w:bookmarkEnd w:id="916"/>
      <w:bookmarkEnd w:id="917"/>
    </w:p>
    <w:p w14:paraId="4595D3FE" w14:textId="77777777" w:rsidR="00C6007A" w:rsidRDefault="004725B4">
      <w:pPr>
        <w:spacing w:after="0" w:line="480" w:lineRule="auto"/>
        <w:rPr>
          <w:rFonts w:ascii="Times New Roman" w:eastAsia="Times New Roman" w:hAnsi="Times New Roman" w:cs="Times New Roman"/>
          <w:b/>
          <w:color w:val="000000"/>
          <w:kern w:val="0"/>
          <w:sz w:val="24"/>
          <w:szCs w:val="24"/>
          <w:lang w:val="en-GB"/>
          <w14:ligatures w14:val="none"/>
        </w:rPr>
      </w:pPr>
      <w:r>
        <w:rPr>
          <w:rFonts w:ascii="Times New Roman" w:eastAsia="Times New Roman" w:hAnsi="Times New Roman" w:cs="Times New Roman"/>
          <w:color w:val="000000"/>
          <w:kern w:val="0"/>
          <w:sz w:val="24"/>
          <w:szCs w:val="24"/>
          <w:lang w:val="en-GB"/>
          <w14:ligatures w14:val="none"/>
        </w:rPr>
        <w:t>Based on the findings of the study, the following recommendations were made.</w:t>
      </w:r>
    </w:p>
    <w:p w14:paraId="1FF2802E" w14:textId="77777777" w:rsidR="00C6007A" w:rsidRDefault="00C6007A">
      <w:pPr>
        <w:spacing w:after="0" w:line="480" w:lineRule="auto"/>
        <w:jc w:val="both"/>
        <w:rPr>
          <w:rFonts w:ascii="Times New Roman" w:eastAsia="Times New Roman" w:hAnsi="Times New Roman" w:cs="Times New Roman"/>
          <w:b/>
          <w:color w:val="000000"/>
          <w:kern w:val="0"/>
          <w:sz w:val="24"/>
          <w:szCs w:val="24"/>
          <w:lang w:val="en-GB" w:eastAsia="en-GB"/>
          <w14:ligatures w14:val="none"/>
        </w:rPr>
      </w:pPr>
    </w:p>
    <w:p w14:paraId="352C3470" w14:textId="77777777" w:rsidR="00C6007A" w:rsidRDefault="004725B4">
      <w:pPr>
        <w:pStyle w:val="Heading2"/>
        <w:spacing w:before="0" w:line="480" w:lineRule="auto"/>
        <w:rPr>
          <w:rFonts w:ascii="Times New Roman" w:hAnsi="Times New Roman"/>
          <w:b/>
          <w:color w:val="auto"/>
          <w:sz w:val="24"/>
          <w:szCs w:val="24"/>
          <w:lang w:val="en-GB"/>
        </w:rPr>
      </w:pPr>
      <w:bookmarkStart w:id="918" w:name="_Toc163925377"/>
      <w:bookmarkStart w:id="919" w:name="_Toc45893348"/>
      <w:bookmarkStart w:id="920" w:name="_Toc45322606"/>
      <w:bookmarkStart w:id="921" w:name="_Toc45320514"/>
      <w:bookmarkStart w:id="922" w:name="_Toc49806508"/>
      <w:bookmarkStart w:id="923" w:name="_Toc49806714"/>
      <w:bookmarkStart w:id="924" w:name="_Toc49805830"/>
      <w:bookmarkStart w:id="925" w:name="_Toc45320283"/>
      <w:r>
        <w:rPr>
          <w:rFonts w:ascii="Times New Roman" w:hAnsi="Times New Roman"/>
          <w:b/>
          <w:color w:val="auto"/>
          <w:sz w:val="24"/>
          <w:szCs w:val="24"/>
          <w:lang w:val="en-GB"/>
        </w:rPr>
        <w:t>5.5.1 Effect of Divorce on Academic Performance</w:t>
      </w:r>
      <w:bookmarkEnd w:id="918"/>
      <w:r>
        <w:rPr>
          <w:rFonts w:ascii="Times New Roman" w:hAnsi="Times New Roman"/>
          <w:b/>
          <w:color w:val="auto"/>
          <w:sz w:val="24"/>
          <w:szCs w:val="24"/>
          <w:lang w:val="en-GB"/>
        </w:rPr>
        <w:t xml:space="preserve"> </w:t>
      </w:r>
      <w:bookmarkEnd w:id="919"/>
      <w:bookmarkEnd w:id="920"/>
      <w:bookmarkEnd w:id="921"/>
      <w:bookmarkEnd w:id="922"/>
      <w:bookmarkEnd w:id="923"/>
      <w:bookmarkEnd w:id="924"/>
      <w:bookmarkEnd w:id="925"/>
    </w:p>
    <w:p w14:paraId="7BE46A5A" w14:textId="71D6A5A4"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 address the impact of divorce on academic performance, it is recommended to implement targeted academic support programs in schools, providing tutoring, counseling, and mentorship for students from divorced families. Additionally, offering financial assistance through scholarships and grants can ensure equitable access to educational resources. Creating a supportive environment where students feel comfortable discussing their familial circumstances and promoting resilience-building activities, such as extracurricular participation, are crucial. Collaborating with family support organizations and community groups can provide comprehensive support to students and families navigating the challenges of divorce.</w:t>
      </w:r>
      <w:r>
        <w:rPr>
          <w:rFonts w:ascii="Times New Roman" w:eastAsia="Times New Roman" w:hAnsi="Times New Roman" w:cs="Times New Roman"/>
          <w:kern w:val="0"/>
          <w:sz w:val="28"/>
          <w:szCs w:val="24"/>
          <w14:ligatures w14:val="none"/>
        </w:rPr>
        <w:t xml:space="preserve"> </w:t>
      </w:r>
      <w:r>
        <w:rPr>
          <w:rFonts w:ascii="Times New Roman" w:hAnsi="Times New Roman" w:cs="Times New Roman"/>
          <w:sz w:val="24"/>
          <w:szCs w:val="24"/>
        </w:rPr>
        <w:t xml:space="preserve">Teachers in schools should frequently organize parent days whereby parents or guardians go to school together with their pupils in order to get a full report on the pupil’s overall performance. Parents and teachers should unite with a common goal of fully assisting pupils to excel academically and socially. All schools should have a school counselor from whom pupils can seek assistance especially issues </w:t>
      </w:r>
      <w:r>
        <w:rPr>
          <w:rFonts w:ascii="Times New Roman" w:hAnsi="Times New Roman" w:cs="Times New Roman"/>
          <w:sz w:val="24"/>
          <w:szCs w:val="24"/>
        </w:rPr>
        <w:lastRenderedPageBreak/>
        <w:t>that may affect them academically.</w:t>
      </w:r>
      <w:r w:rsidR="005A563F">
        <w:rPr>
          <w:rFonts w:ascii="Times New Roman" w:hAnsi="Times New Roman" w:cs="Times New Roman"/>
          <w:sz w:val="24"/>
          <w:szCs w:val="24"/>
        </w:rPr>
        <w:t xml:space="preserve"> Immediate psychological intervention should be given to the school going teens affected by their parents’ divorce to reduce negative impact in their long run school performance.</w:t>
      </w:r>
    </w:p>
    <w:p w14:paraId="5DE15121" w14:textId="77777777" w:rsidR="00C6007A" w:rsidRDefault="00C6007A">
      <w:pPr>
        <w:rPr>
          <w:lang w:val="en-GB"/>
        </w:rPr>
      </w:pPr>
    </w:p>
    <w:p w14:paraId="27F247BD" w14:textId="77777777" w:rsidR="00C6007A" w:rsidRDefault="004725B4">
      <w:pPr>
        <w:pStyle w:val="Heading2"/>
        <w:spacing w:before="0" w:line="480" w:lineRule="auto"/>
        <w:rPr>
          <w:rFonts w:ascii="Times New Roman" w:eastAsia="Times New Roman" w:hAnsi="Times New Roman"/>
          <w:b/>
          <w:bCs/>
          <w:color w:val="auto"/>
          <w:kern w:val="0"/>
          <w:sz w:val="24"/>
          <w:szCs w:val="24"/>
          <w:lang w:val="en-GB"/>
          <w14:ligatures w14:val="none"/>
        </w:rPr>
      </w:pPr>
      <w:bookmarkStart w:id="926" w:name="_Toc45320515"/>
      <w:bookmarkStart w:id="927" w:name="_Toc45322607"/>
      <w:bookmarkStart w:id="928" w:name="_Toc45893349"/>
      <w:bookmarkStart w:id="929" w:name="_Toc49806509"/>
      <w:bookmarkStart w:id="930" w:name="_Toc49806715"/>
      <w:bookmarkStart w:id="931" w:name="_Toc45320284"/>
      <w:bookmarkStart w:id="932" w:name="_Toc49805831"/>
      <w:bookmarkStart w:id="933" w:name="_Toc163925378"/>
      <w:r>
        <w:rPr>
          <w:rFonts w:ascii="Times New Roman" w:eastAsia="Times New Roman" w:hAnsi="Times New Roman"/>
          <w:b/>
          <w:bCs/>
          <w:color w:val="auto"/>
          <w:kern w:val="0"/>
          <w:sz w:val="24"/>
          <w:szCs w:val="24"/>
          <w:lang w:val="en-GB"/>
          <w14:ligatures w14:val="none"/>
        </w:rPr>
        <w:t xml:space="preserve">5.5.2 </w:t>
      </w:r>
      <w:bookmarkEnd w:id="926"/>
      <w:bookmarkEnd w:id="927"/>
      <w:bookmarkEnd w:id="928"/>
      <w:bookmarkEnd w:id="929"/>
      <w:bookmarkEnd w:id="930"/>
      <w:bookmarkEnd w:id="931"/>
      <w:bookmarkEnd w:id="932"/>
      <w:r>
        <w:rPr>
          <w:rFonts w:ascii="Times New Roman" w:eastAsia="Times New Roman" w:hAnsi="Times New Roman"/>
          <w:b/>
          <w:bCs/>
          <w:color w:val="auto"/>
          <w:kern w:val="0"/>
          <w:sz w:val="24"/>
          <w:szCs w:val="24"/>
          <w:lang w:val="en-GB"/>
          <w14:ligatures w14:val="none"/>
        </w:rPr>
        <w:t>Effects of Divorce on Moral Behaviour</w:t>
      </w:r>
      <w:bookmarkEnd w:id="933"/>
    </w:p>
    <w:p w14:paraId="14B6F4F4" w14:textId="77777777"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 mitigate the adverse effects of divorce on moral behavior, integrating moral education into school curricula and strengthening family support networks are recommended. Promoting positive role models and fostering empathy and understanding through open dialogue can contribute to children's moral development. Providing counseling services and interventions tailored to addressing moral challenges related to divorce can offer guidance and support for ethical decision-making. Divorce can negatively impact a child's sense of right and wrong.</w:t>
      </w:r>
    </w:p>
    <w:p w14:paraId="49DFFF92" w14:textId="6740FCCA"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Teenagers from divorced families should be advised so that they </w:t>
      </w:r>
      <w:r w:rsidR="001C2C0F">
        <w:rPr>
          <w:rFonts w:ascii="Times New Roman" w:hAnsi="Times New Roman" w:cs="Times New Roman"/>
          <w:sz w:val="24"/>
          <w:szCs w:val="24"/>
        </w:rPr>
        <w:t>would</w:t>
      </w:r>
      <w:r>
        <w:rPr>
          <w:rFonts w:ascii="Times New Roman" w:hAnsi="Times New Roman" w:cs="Times New Roman"/>
          <w:sz w:val="24"/>
          <w:szCs w:val="24"/>
        </w:rPr>
        <w:t xml:space="preserve"> not engage in unethical behavior, like aggression and fighting because divorce can lead to a decrease in empathy and compassion in children.th teenagers should be taken to seminars to be guided. Children from divorced families may struggle with understanding the consequences of their actions hence a spiritual leader, a friend or family member should be ready to walk with them </w:t>
      </w:r>
      <w:r w:rsidR="00420074">
        <w:rPr>
          <w:rFonts w:ascii="Times New Roman" w:hAnsi="Times New Roman" w:cs="Times New Roman"/>
          <w:sz w:val="24"/>
          <w:szCs w:val="24"/>
        </w:rPr>
        <w:t>in case</w:t>
      </w:r>
      <w:r>
        <w:rPr>
          <w:rFonts w:ascii="Times New Roman" w:hAnsi="Times New Roman" w:cs="Times New Roman"/>
          <w:sz w:val="24"/>
          <w:szCs w:val="24"/>
        </w:rPr>
        <w:t xml:space="preserve"> there is parental divorce.</w:t>
      </w:r>
    </w:p>
    <w:p w14:paraId="315C5018" w14:textId="77777777" w:rsidR="00C6007A" w:rsidRDefault="00C6007A">
      <w:pPr>
        <w:spacing w:after="0" w:line="480" w:lineRule="auto"/>
        <w:jc w:val="both"/>
        <w:rPr>
          <w:rFonts w:ascii="Times New Roman" w:hAnsi="Times New Roman" w:cs="Times New Roman"/>
          <w:b/>
          <w:sz w:val="24"/>
          <w:szCs w:val="24"/>
          <w:lang w:val="en-GB"/>
        </w:rPr>
      </w:pPr>
    </w:p>
    <w:p w14:paraId="3D796A35" w14:textId="77777777" w:rsidR="00C6007A" w:rsidRDefault="004725B4">
      <w:pPr>
        <w:pStyle w:val="Heading2"/>
        <w:spacing w:before="0" w:line="480" w:lineRule="auto"/>
        <w:rPr>
          <w:rFonts w:ascii="Times New Roman" w:hAnsi="Times New Roman"/>
          <w:b/>
          <w:color w:val="auto"/>
          <w:sz w:val="24"/>
          <w:szCs w:val="24"/>
          <w:lang w:val="en-GB"/>
        </w:rPr>
      </w:pPr>
      <w:bookmarkStart w:id="934" w:name="_Toc163925379"/>
      <w:r>
        <w:rPr>
          <w:rFonts w:ascii="Times New Roman" w:hAnsi="Times New Roman"/>
          <w:b/>
          <w:color w:val="auto"/>
          <w:sz w:val="24"/>
          <w:szCs w:val="24"/>
          <w:lang w:val="en-GB"/>
        </w:rPr>
        <w:t>5.5.3 Effects of Counselling on Academic Performance</w:t>
      </w:r>
      <w:bookmarkEnd w:id="934"/>
    </w:p>
    <w:p w14:paraId="75EC43A6" w14:textId="4E9D7801"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 enhance academic performance through counseling, increasing accessibility to counseling services and promoting awareness and de</w:t>
      </w:r>
      <w:r w:rsidR="00420074">
        <w:rPr>
          <w:rFonts w:ascii="Times New Roman" w:hAnsi="Times New Roman" w:cs="Times New Roman"/>
          <w:sz w:val="24"/>
          <w:szCs w:val="24"/>
        </w:rPr>
        <w:t>-</w:t>
      </w:r>
      <w:r>
        <w:rPr>
          <w:rFonts w:ascii="Times New Roman" w:hAnsi="Times New Roman" w:cs="Times New Roman"/>
          <w:sz w:val="24"/>
          <w:szCs w:val="24"/>
        </w:rPr>
        <w:t xml:space="preserve">stigmatization of mental health </w:t>
      </w:r>
      <w:r>
        <w:rPr>
          <w:rFonts w:ascii="Times New Roman" w:hAnsi="Times New Roman" w:cs="Times New Roman"/>
          <w:sz w:val="24"/>
          <w:szCs w:val="24"/>
        </w:rPr>
        <w:lastRenderedPageBreak/>
        <w:t>support are essential. Integrating counseling into academic support systems and providing training for educators on identifying signs of academic distress can facilitate early intervention. Implementing proactive interventions and monitoring progress can help address academic challenges effectively.</w:t>
      </w:r>
      <w:r>
        <w:rPr>
          <w:rFonts w:ascii="Times New Roman" w:eastAsia="Times New Roman" w:hAnsi="Times New Roman" w:cs="Times New Roman"/>
          <w:kern w:val="0"/>
          <w:sz w:val="28"/>
          <w:szCs w:val="24"/>
          <w14:ligatures w14:val="none"/>
        </w:rPr>
        <w:t xml:space="preserve"> </w:t>
      </w:r>
      <w:r>
        <w:rPr>
          <w:rFonts w:ascii="Times New Roman" w:hAnsi="Times New Roman" w:cs="Times New Roman"/>
          <w:sz w:val="24"/>
          <w:szCs w:val="24"/>
        </w:rPr>
        <w:t>Parents or guardians who are experiencing conflicts in their families should consider counseling options as soon as possible to avoid negative effects on their pupils to perform well academically. The schools and the Ministry of Education should consider training peer counselors among the pupils so that they can assist their fellow pupils. Subject teachers should refer any pupil to the guidance and counseling officers when they detect a problem in them.</w:t>
      </w:r>
    </w:p>
    <w:p w14:paraId="03EC33B1" w14:textId="77777777" w:rsidR="00C6007A" w:rsidRDefault="004725B4">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p>
    <w:p w14:paraId="1787AE7F" w14:textId="77777777" w:rsidR="00C6007A" w:rsidRDefault="004725B4">
      <w:pPr>
        <w:pStyle w:val="Heading2"/>
        <w:spacing w:before="0" w:line="480" w:lineRule="auto"/>
        <w:rPr>
          <w:rFonts w:ascii="Times New Roman" w:eastAsia="Times New Roman" w:hAnsi="Times New Roman"/>
          <w:b/>
          <w:bCs/>
          <w:color w:val="auto"/>
          <w:kern w:val="0"/>
          <w:sz w:val="24"/>
          <w:szCs w:val="24"/>
          <w:lang w:val="en-GB"/>
          <w14:ligatures w14:val="none"/>
        </w:rPr>
      </w:pPr>
      <w:bookmarkStart w:id="935" w:name="_Toc49806511"/>
      <w:bookmarkStart w:id="936" w:name="_Toc45893351"/>
      <w:bookmarkStart w:id="937" w:name="_Toc49806717"/>
      <w:bookmarkStart w:id="938" w:name="_Toc45320517"/>
      <w:bookmarkStart w:id="939" w:name="_Toc45322609"/>
      <w:bookmarkStart w:id="940" w:name="_Toc45320286"/>
      <w:bookmarkStart w:id="941" w:name="_Toc49805833"/>
      <w:bookmarkStart w:id="942" w:name="_Toc163925380"/>
      <w:r>
        <w:rPr>
          <w:rFonts w:ascii="Times New Roman" w:eastAsia="Times New Roman" w:hAnsi="Times New Roman"/>
          <w:b/>
          <w:bCs/>
          <w:color w:val="auto"/>
          <w:kern w:val="0"/>
          <w:sz w:val="24"/>
          <w:szCs w:val="24"/>
          <w:lang w:val="en-GB"/>
          <w14:ligatures w14:val="none"/>
        </w:rPr>
        <w:t xml:space="preserve">5.5.4 </w:t>
      </w:r>
      <w:bookmarkEnd w:id="935"/>
      <w:bookmarkEnd w:id="936"/>
      <w:bookmarkEnd w:id="937"/>
      <w:bookmarkEnd w:id="938"/>
      <w:bookmarkEnd w:id="939"/>
      <w:bookmarkEnd w:id="940"/>
      <w:bookmarkEnd w:id="941"/>
      <w:r>
        <w:rPr>
          <w:rFonts w:ascii="Times New Roman" w:eastAsia="Times New Roman" w:hAnsi="Times New Roman"/>
          <w:b/>
          <w:bCs/>
          <w:color w:val="auto"/>
          <w:kern w:val="0"/>
          <w:sz w:val="24"/>
          <w:szCs w:val="24"/>
          <w:lang w:val="en-GB"/>
          <w14:ligatures w14:val="none"/>
        </w:rPr>
        <w:t>Strategies to Address Effects of Divorce</w:t>
      </w:r>
      <w:bookmarkEnd w:id="942"/>
    </w:p>
    <w:p w14:paraId="4B3E0385" w14:textId="77777777"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address the broader impacts of divorce, offering comprehensive support services encompassing emotional, financial, social, and self-care aspects is recommended. Promoting resilience-building activities and strengthening family communication and cohesion can facilitate coping and adaptation. Advocating for policy initiatives to support families affected by divorce and providing education and awareness to raise understanding and empathy within the community are crucial steps toward addressing the multifaceted challenges of divorce. Coping skills should be taught by teachers in charge of counselling to help the teenagers despite divorce they can continue to perform well. Professional counseling or therapy to cope with the effects of divorce should be implemented to help teenagers improve academically. Support through friends and family to be helpful in coping </w:t>
      </w:r>
      <w:r>
        <w:rPr>
          <w:rFonts w:ascii="Times New Roman" w:hAnsi="Times New Roman" w:cs="Times New Roman"/>
          <w:sz w:val="24"/>
          <w:szCs w:val="24"/>
        </w:rPr>
        <w:lastRenderedPageBreak/>
        <w:t>with divorce. Engaging in regular exercise and self-care has been benefit in managing the emotional stress of divorce.</w:t>
      </w:r>
    </w:p>
    <w:p w14:paraId="2519E6CD" w14:textId="77777777" w:rsidR="00C6007A" w:rsidRDefault="00C6007A">
      <w:pPr>
        <w:spacing w:after="0" w:line="480" w:lineRule="auto"/>
        <w:jc w:val="both"/>
        <w:rPr>
          <w:rFonts w:ascii="Times New Roman" w:hAnsi="Times New Roman" w:cs="Times New Roman"/>
          <w:sz w:val="24"/>
          <w:szCs w:val="24"/>
          <w:lang w:val="en-GB"/>
        </w:rPr>
      </w:pPr>
    </w:p>
    <w:p w14:paraId="6DB80602" w14:textId="77777777" w:rsidR="00C6007A" w:rsidRDefault="004725B4">
      <w:pPr>
        <w:pStyle w:val="Heading1"/>
        <w:spacing w:before="0" w:line="480" w:lineRule="auto"/>
        <w:rPr>
          <w:rFonts w:ascii="Times New Roman" w:eastAsia="Times New Roman" w:hAnsi="Times New Roman"/>
          <w:b/>
          <w:bCs/>
          <w:color w:val="auto"/>
          <w:kern w:val="0"/>
          <w:sz w:val="24"/>
          <w:szCs w:val="26"/>
          <w:lang w:val="en-GB"/>
          <w14:ligatures w14:val="none"/>
        </w:rPr>
      </w:pPr>
      <w:bookmarkStart w:id="943" w:name="_Toc49805834"/>
      <w:bookmarkStart w:id="944" w:name="_Toc45320518"/>
      <w:bookmarkStart w:id="945" w:name="_Toc44447236"/>
      <w:bookmarkStart w:id="946" w:name="_Toc45322610"/>
      <w:bookmarkStart w:id="947" w:name="_Toc49806718"/>
      <w:bookmarkStart w:id="948" w:name="_Toc45893352"/>
      <w:bookmarkStart w:id="949" w:name="_Toc45320287"/>
      <w:bookmarkStart w:id="950" w:name="_Toc49806512"/>
      <w:bookmarkStart w:id="951" w:name="_Toc44447115"/>
      <w:bookmarkStart w:id="952" w:name="_Toc163925381"/>
      <w:r>
        <w:rPr>
          <w:rFonts w:ascii="Times New Roman" w:eastAsia="Times New Roman" w:hAnsi="Times New Roman"/>
          <w:b/>
          <w:bCs/>
          <w:color w:val="auto"/>
          <w:kern w:val="0"/>
          <w:sz w:val="24"/>
          <w:szCs w:val="26"/>
          <w:lang w:val="en-GB"/>
          <w14:ligatures w14:val="none"/>
        </w:rPr>
        <w:t xml:space="preserve">5.6 Areas of </w:t>
      </w:r>
      <w:r>
        <w:rPr>
          <w:rFonts w:ascii="Times New Roman" w:eastAsia="Times New Roman" w:hAnsi="Times New Roman"/>
          <w:b/>
          <w:bCs/>
          <w:color w:val="auto"/>
          <w:kern w:val="0"/>
          <w:sz w:val="24"/>
          <w:szCs w:val="26"/>
          <w14:ligatures w14:val="none"/>
        </w:rPr>
        <w:t>Further</w:t>
      </w:r>
      <w:r>
        <w:rPr>
          <w:rFonts w:ascii="Times New Roman" w:eastAsia="Times New Roman" w:hAnsi="Times New Roman"/>
          <w:b/>
          <w:bCs/>
          <w:color w:val="auto"/>
          <w:kern w:val="0"/>
          <w:sz w:val="24"/>
          <w:szCs w:val="26"/>
          <w:lang w:val="en-GB"/>
          <w14:ligatures w14:val="none"/>
        </w:rPr>
        <w:t xml:space="preserve"> Research</w:t>
      </w:r>
      <w:bookmarkEnd w:id="943"/>
      <w:bookmarkEnd w:id="944"/>
      <w:bookmarkEnd w:id="945"/>
      <w:bookmarkEnd w:id="946"/>
      <w:bookmarkEnd w:id="947"/>
      <w:bookmarkEnd w:id="948"/>
      <w:bookmarkEnd w:id="949"/>
      <w:bookmarkEnd w:id="950"/>
      <w:bookmarkEnd w:id="951"/>
      <w:bookmarkEnd w:id="952"/>
    </w:p>
    <w:p w14:paraId="47CB7C21" w14:textId="50FFD5DB" w:rsidR="00C6007A" w:rsidRDefault="004725B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room for </w:t>
      </w:r>
      <w:r w:rsidR="005A563F">
        <w:rPr>
          <w:rFonts w:ascii="Times New Roman" w:hAnsi="Times New Roman" w:cs="Times New Roman"/>
          <w:sz w:val="24"/>
          <w:szCs w:val="24"/>
        </w:rPr>
        <w:t xml:space="preserve">further studies </w:t>
      </w:r>
      <w:r>
        <w:rPr>
          <w:rFonts w:ascii="Times New Roman" w:hAnsi="Times New Roman" w:cs="Times New Roman"/>
          <w:sz w:val="24"/>
          <w:szCs w:val="24"/>
        </w:rPr>
        <w:t xml:space="preserve">to improve </w:t>
      </w:r>
      <w:r w:rsidR="005A563F">
        <w:rPr>
          <w:rFonts w:ascii="Times New Roman" w:hAnsi="Times New Roman" w:cs="Times New Roman"/>
          <w:sz w:val="24"/>
          <w:szCs w:val="24"/>
        </w:rPr>
        <w:t>on knowledge of</w:t>
      </w:r>
      <w:r>
        <w:rPr>
          <w:rFonts w:ascii="Times New Roman" w:hAnsi="Times New Roman" w:cs="Times New Roman"/>
          <w:sz w:val="24"/>
          <w:szCs w:val="24"/>
        </w:rPr>
        <w:t xml:space="preserve"> how divorce affects children' moral development and scholastic achievement. Studies that follow people from divorced homes over time may be able to clarify the long-term effects of divorce on adulthood. Comparative studies conducted in a range of cultural and socioeconomic backgrounds can also highlight moderating and subtle variables. To promote evidence-based practices, it is crucial to assess the efficacy of treatments like counseling services and academic support programs. Investigating parental engagement both before and after a divorce as well as resilience characteristics may shed light on protective mechanisms and family dynamics.</w:t>
      </w:r>
      <w:r>
        <w:rPr>
          <w:rFonts w:ascii="Times New Roman" w:eastAsia="Times New Roman" w:hAnsi="Times New Roman" w:cs="Times New Roman"/>
          <w:kern w:val="0"/>
          <w:sz w:val="28"/>
          <w:szCs w:val="24"/>
          <w14:ligatures w14:val="none"/>
        </w:rPr>
        <w:t xml:space="preserve"> </w:t>
      </w:r>
      <w:r>
        <w:rPr>
          <w:rFonts w:ascii="Times New Roman" w:hAnsi="Times New Roman" w:cs="Times New Roman"/>
          <w:sz w:val="24"/>
          <w:szCs w:val="24"/>
        </w:rPr>
        <w:t>The study should at least cover the whole county and the country at large. These directions for future study show promise for creating focused therapies and networks of support to lessen the detrimental effects of divorce on children's wellbeing.</w:t>
      </w:r>
    </w:p>
    <w:p w14:paraId="2D69DF76" w14:textId="77777777" w:rsidR="001B464C" w:rsidRDefault="001B464C">
      <w:pPr>
        <w:spacing w:after="0" w:line="480" w:lineRule="auto"/>
        <w:jc w:val="both"/>
        <w:rPr>
          <w:rFonts w:ascii="Times New Roman" w:hAnsi="Times New Roman" w:cs="Times New Roman"/>
          <w:sz w:val="24"/>
          <w:szCs w:val="24"/>
        </w:rPr>
      </w:pPr>
    </w:p>
    <w:p w14:paraId="2D4CD1CB" w14:textId="77777777" w:rsidR="001B464C" w:rsidRDefault="001B464C">
      <w:pPr>
        <w:spacing w:after="0" w:line="480" w:lineRule="auto"/>
        <w:jc w:val="both"/>
        <w:rPr>
          <w:rFonts w:ascii="Times New Roman" w:hAnsi="Times New Roman" w:cs="Times New Roman"/>
          <w:sz w:val="24"/>
          <w:szCs w:val="24"/>
        </w:rPr>
      </w:pPr>
    </w:p>
    <w:p w14:paraId="1B0189D3" w14:textId="77777777" w:rsidR="001B464C" w:rsidRDefault="001B464C">
      <w:pPr>
        <w:spacing w:after="0" w:line="480" w:lineRule="auto"/>
        <w:jc w:val="both"/>
        <w:rPr>
          <w:rFonts w:ascii="Times New Roman" w:hAnsi="Times New Roman" w:cs="Times New Roman"/>
          <w:sz w:val="24"/>
          <w:szCs w:val="24"/>
        </w:rPr>
      </w:pPr>
    </w:p>
    <w:p w14:paraId="1D888974" w14:textId="77777777" w:rsidR="001B464C" w:rsidRDefault="001B464C">
      <w:pPr>
        <w:spacing w:after="0" w:line="480" w:lineRule="auto"/>
        <w:jc w:val="both"/>
        <w:rPr>
          <w:rFonts w:ascii="Times New Roman" w:hAnsi="Times New Roman" w:cs="Times New Roman"/>
          <w:sz w:val="24"/>
          <w:szCs w:val="24"/>
        </w:rPr>
      </w:pPr>
    </w:p>
    <w:p w14:paraId="22AAD880" w14:textId="77777777" w:rsidR="001B464C" w:rsidRDefault="001B464C">
      <w:pPr>
        <w:spacing w:after="0" w:line="480" w:lineRule="auto"/>
        <w:jc w:val="both"/>
        <w:rPr>
          <w:rFonts w:ascii="Times New Roman" w:hAnsi="Times New Roman" w:cs="Times New Roman"/>
          <w:sz w:val="24"/>
          <w:szCs w:val="24"/>
        </w:rPr>
      </w:pPr>
    </w:p>
    <w:p w14:paraId="361B7736" w14:textId="77777777" w:rsidR="001B464C" w:rsidRDefault="001B464C">
      <w:pPr>
        <w:spacing w:after="0" w:line="480" w:lineRule="auto"/>
        <w:jc w:val="both"/>
        <w:rPr>
          <w:rFonts w:ascii="Times New Roman" w:hAnsi="Times New Roman" w:cs="Times New Roman"/>
          <w:sz w:val="24"/>
          <w:szCs w:val="24"/>
        </w:rPr>
      </w:pPr>
    </w:p>
    <w:p w14:paraId="1A050981" w14:textId="77777777" w:rsidR="001B464C" w:rsidRDefault="001B464C">
      <w:pPr>
        <w:spacing w:after="0" w:line="480" w:lineRule="auto"/>
        <w:jc w:val="both"/>
        <w:rPr>
          <w:rFonts w:ascii="Times New Roman" w:hAnsi="Times New Roman" w:cs="Times New Roman"/>
          <w:sz w:val="24"/>
          <w:szCs w:val="24"/>
        </w:rPr>
      </w:pPr>
    </w:p>
    <w:bookmarkEnd w:id="78" w:displacedByCustomXml="next"/>
    <w:bookmarkEnd w:id="76" w:displacedByCustomXml="next"/>
    <w:bookmarkStart w:id="953" w:name="_Toc163925382" w:displacedByCustomXml="next"/>
    <w:sdt>
      <w:sdtPr>
        <w:rPr>
          <w:rFonts w:ascii="Times New Roman" w:eastAsia="Calibri" w:hAnsi="Times New Roman" w:cs="Times New Roman"/>
          <w:kern w:val="0"/>
          <w:sz w:val="24"/>
          <w:szCs w:val="24"/>
          <w14:ligatures w14:val="none"/>
        </w:rPr>
        <w:id w:val="640537176"/>
      </w:sdtPr>
      <w:sdtContent>
        <w:p w14:paraId="2E03331C" w14:textId="41715A68" w:rsidR="00C6007A" w:rsidRDefault="004725B4" w:rsidP="005A563F">
          <w:pPr>
            <w:rPr>
              <w:rFonts w:ascii="Times New Roman" w:eastAsia="DengXian Light" w:hAnsi="Times New Roman" w:cs="Times New Roman"/>
              <w:b/>
              <w:bCs/>
              <w:kern w:val="0"/>
              <w:sz w:val="24"/>
              <w:szCs w:val="24"/>
              <w14:ligatures w14:val="none"/>
            </w:rPr>
          </w:pPr>
          <w:r>
            <w:rPr>
              <w:rFonts w:ascii="Times New Roman" w:eastAsia="DengXian Light" w:hAnsi="Times New Roman" w:cs="Times New Roman"/>
              <w:b/>
              <w:bCs/>
              <w:kern w:val="0"/>
              <w:sz w:val="24"/>
              <w:szCs w:val="24"/>
              <w14:ligatures w14:val="none"/>
            </w:rPr>
            <w:t>REFERENCES</w:t>
          </w:r>
          <w:bookmarkEnd w:id="953"/>
        </w:p>
        <w:sdt>
          <w:sdtPr>
            <w:rPr>
              <w:rFonts w:ascii="Times New Roman" w:eastAsia="Calibri" w:hAnsi="Times New Roman" w:cs="Times New Roman"/>
              <w:kern w:val="0"/>
              <w:sz w:val="24"/>
              <w:szCs w:val="24"/>
              <w14:ligatures w14:val="none"/>
            </w:rPr>
            <w:id w:val="-573587230"/>
          </w:sdtPr>
          <w:sdtContent>
            <w:p w14:paraId="3029A21B" w14:textId="6612645B" w:rsidR="004725B4" w:rsidRDefault="004725B4" w:rsidP="00581F10">
              <w:pPr>
                <w:pStyle w:val="Bibliography"/>
                <w:ind w:left="720" w:hanging="720"/>
                <w:jc w:val="both"/>
                <w:rPr>
                  <w:noProof/>
                </w:rPr>
              </w:pPr>
              <w:r>
                <w:rPr>
                  <w:rFonts w:ascii="Times New Roman" w:eastAsia="Calibri" w:hAnsi="Times New Roman" w:cs="Times New Roman"/>
                  <w:kern w:val="0"/>
                  <w:sz w:val="24"/>
                  <w:szCs w:val="24"/>
                  <w14:ligatures w14:val="none"/>
                </w:rPr>
                <w:fldChar w:fldCharType="begin"/>
              </w:r>
              <w:r>
                <w:rPr>
                  <w:rFonts w:ascii="Times New Roman" w:eastAsia="Calibri" w:hAnsi="Times New Roman" w:cs="Times New Roman"/>
                  <w:kern w:val="0"/>
                  <w:sz w:val="24"/>
                  <w:szCs w:val="24"/>
                  <w14:ligatures w14:val="none"/>
                </w:rPr>
                <w:instrText xml:space="preserve"> BIBLIOGRAPHY </w:instrText>
              </w:r>
              <w:r>
                <w:rPr>
                  <w:rFonts w:ascii="Times New Roman" w:eastAsia="Calibri" w:hAnsi="Times New Roman" w:cs="Times New Roman"/>
                  <w:kern w:val="0"/>
                  <w:sz w:val="24"/>
                  <w:szCs w:val="24"/>
                  <w14:ligatures w14:val="none"/>
                </w:rPr>
                <w:fldChar w:fldCharType="separate"/>
              </w:r>
            </w:p>
            <w:p w14:paraId="5B2430E9" w14:textId="77777777" w:rsidR="004725B4" w:rsidRDefault="004725B4" w:rsidP="000756BB">
              <w:pPr>
                <w:pStyle w:val="Bibliography"/>
                <w:ind w:left="720" w:hanging="720"/>
                <w:jc w:val="both"/>
                <w:rPr>
                  <w:noProof/>
                </w:rPr>
              </w:pPr>
              <w:r>
                <w:rPr>
                  <w:noProof/>
                </w:rPr>
                <w:t xml:space="preserve">Amato. (2019). consequences of divorce for children and adults. </w:t>
              </w:r>
              <w:r>
                <w:rPr>
                  <w:i/>
                  <w:iCs/>
                  <w:noProof/>
                </w:rPr>
                <w:t>marriage and family</w:t>
              </w:r>
              <w:r>
                <w:rPr>
                  <w:noProof/>
                </w:rPr>
                <w:t>, 62(4)1269-1287.</w:t>
              </w:r>
            </w:p>
            <w:p w14:paraId="19D638A3" w14:textId="77777777" w:rsidR="004725B4" w:rsidRDefault="004725B4" w:rsidP="000756BB">
              <w:pPr>
                <w:pStyle w:val="Bibliography"/>
                <w:ind w:left="720" w:hanging="720"/>
                <w:jc w:val="both"/>
                <w:rPr>
                  <w:noProof/>
                </w:rPr>
              </w:pPr>
              <w:r>
                <w:rPr>
                  <w:noProof/>
                </w:rPr>
                <w:t xml:space="preserve">Anant. (2020). Effects of marital break up on income distribution of womem with children. </w:t>
              </w:r>
              <w:r>
                <w:rPr>
                  <w:i/>
                  <w:iCs/>
                  <w:noProof/>
                </w:rPr>
                <w:t>journey of resource</w:t>
              </w:r>
              <w:r>
                <w:rPr>
                  <w:noProof/>
                </w:rPr>
                <w:t>, 618-622.</w:t>
              </w:r>
            </w:p>
            <w:p w14:paraId="4A47777E" w14:textId="7F8A208C" w:rsidR="004725B4" w:rsidRDefault="004725B4" w:rsidP="000756BB">
              <w:pPr>
                <w:pStyle w:val="Bibliography"/>
                <w:ind w:left="720" w:hanging="720"/>
                <w:jc w:val="both"/>
                <w:rPr>
                  <w:noProof/>
                </w:rPr>
              </w:pPr>
              <w:r>
                <w:rPr>
                  <w:noProof/>
                </w:rPr>
                <w:t>Andrew &amp;</w:t>
              </w:r>
              <w:r w:rsidR="000756BB">
                <w:rPr>
                  <w:noProof/>
                </w:rPr>
                <w:t xml:space="preserve"> </w:t>
              </w:r>
              <w:r>
                <w:rPr>
                  <w:noProof/>
                </w:rPr>
                <w:t xml:space="preserve">Segun. (2019). Investigating effects of parental divorce on academic performance of young people. </w:t>
              </w:r>
              <w:r>
                <w:rPr>
                  <w:i/>
                  <w:iCs/>
                  <w:noProof/>
                </w:rPr>
                <w:t>sociology</w:t>
              </w:r>
              <w:r>
                <w:rPr>
                  <w:noProof/>
                </w:rPr>
                <w:t>, 16.</w:t>
              </w:r>
            </w:p>
            <w:p w14:paraId="22CF984D" w14:textId="77777777" w:rsidR="004725B4" w:rsidRDefault="004725B4" w:rsidP="000756BB">
              <w:pPr>
                <w:pStyle w:val="Bibliography"/>
                <w:ind w:left="720" w:hanging="720"/>
                <w:jc w:val="both"/>
                <w:rPr>
                  <w:noProof/>
                </w:rPr>
              </w:pPr>
              <w:r>
                <w:rPr>
                  <w:noProof/>
                </w:rPr>
                <w:t xml:space="preserve">Andrew T and Segun O. (2020). Investigating effects of parental divorce on academic performance of young peopple. </w:t>
              </w:r>
              <w:r>
                <w:rPr>
                  <w:i/>
                  <w:iCs/>
                  <w:noProof/>
                </w:rPr>
                <w:t>sociology</w:t>
              </w:r>
              <w:r>
                <w:rPr>
                  <w:noProof/>
                </w:rPr>
                <w:t>, 16.</w:t>
              </w:r>
            </w:p>
            <w:p w14:paraId="11127E5E" w14:textId="77777777" w:rsidR="004725B4" w:rsidRDefault="004725B4" w:rsidP="000756BB">
              <w:pPr>
                <w:pStyle w:val="Bibliography"/>
                <w:ind w:left="720" w:hanging="720"/>
                <w:jc w:val="both"/>
                <w:rPr>
                  <w:noProof/>
                </w:rPr>
              </w:pPr>
              <w:r>
                <w:rPr>
                  <w:noProof/>
                </w:rPr>
                <w:t xml:space="preserve">Anthony. (2019). Divorce approach to teens and children on academic acievement. </w:t>
              </w:r>
              <w:r>
                <w:rPr>
                  <w:i/>
                  <w:iCs/>
                  <w:noProof/>
                </w:rPr>
                <w:t>journey of school of psychology</w:t>
              </w:r>
              <w:r>
                <w:rPr>
                  <w:noProof/>
                </w:rPr>
                <w:t>, 249-261.</w:t>
              </w:r>
            </w:p>
            <w:p w14:paraId="0D869F10" w14:textId="77777777" w:rsidR="004725B4" w:rsidRDefault="004725B4" w:rsidP="000756BB">
              <w:pPr>
                <w:pStyle w:val="Bibliography"/>
                <w:ind w:left="720" w:hanging="720"/>
                <w:jc w:val="both"/>
                <w:rPr>
                  <w:noProof/>
                </w:rPr>
              </w:pPr>
              <w:r>
                <w:rPr>
                  <w:noProof/>
                </w:rPr>
                <w:t xml:space="preserve">Anthony. (2019). Investigating effects of parental divorce on academic perormance of young people. </w:t>
              </w:r>
              <w:r>
                <w:rPr>
                  <w:i/>
                  <w:iCs/>
                  <w:noProof/>
                </w:rPr>
                <w:t>sociology</w:t>
              </w:r>
              <w:r>
                <w:rPr>
                  <w:noProof/>
                </w:rPr>
                <w:t>, 16.</w:t>
              </w:r>
            </w:p>
            <w:p w14:paraId="0090E429" w14:textId="77777777" w:rsidR="004725B4" w:rsidRDefault="004725B4" w:rsidP="000756BB">
              <w:pPr>
                <w:pStyle w:val="Bibliography"/>
                <w:ind w:left="720" w:hanging="720"/>
                <w:jc w:val="both"/>
                <w:rPr>
                  <w:noProof/>
                </w:rPr>
              </w:pPr>
              <w:r>
                <w:rPr>
                  <w:noProof/>
                </w:rPr>
                <w:t xml:space="preserve">Anthony, C. J., DiPerna, J. C., &amp; Amato, P. R. (2014). Divorce, approaches to learning, and children's academic achievement: A longitudinal analysis of mediated and moderated effects. </w:t>
              </w:r>
              <w:r>
                <w:rPr>
                  <w:i/>
                  <w:iCs/>
                  <w:noProof/>
                </w:rPr>
                <w:t>Journal of School Psychology</w:t>
              </w:r>
              <w:r>
                <w:rPr>
                  <w:noProof/>
                </w:rPr>
                <w:t>, 249-261.</w:t>
              </w:r>
            </w:p>
            <w:p w14:paraId="424B937F" w14:textId="77777777" w:rsidR="004725B4" w:rsidRDefault="004725B4" w:rsidP="000756BB">
              <w:pPr>
                <w:pStyle w:val="Bibliography"/>
                <w:ind w:left="720" w:hanging="720"/>
                <w:jc w:val="both"/>
                <w:rPr>
                  <w:noProof/>
                </w:rPr>
              </w:pPr>
              <w:r>
                <w:rPr>
                  <w:noProof/>
                </w:rPr>
                <w:t xml:space="preserve">Ashenafi A &amp;Ayenew E. (2021). Impact of divorce on student academic performance. </w:t>
              </w:r>
              <w:r>
                <w:rPr>
                  <w:i/>
                  <w:iCs/>
                  <w:noProof/>
                </w:rPr>
                <w:t>Education</w:t>
              </w:r>
              <w:r>
                <w:rPr>
                  <w:noProof/>
                </w:rPr>
                <w:t>, 78-82.</w:t>
              </w:r>
            </w:p>
            <w:p w14:paraId="686649CC" w14:textId="77777777" w:rsidR="004725B4" w:rsidRDefault="004725B4" w:rsidP="000756BB">
              <w:pPr>
                <w:pStyle w:val="Bibliography"/>
                <w:ind w:left="720" w:hanging="720"/>
                <w:jc w:val="both"/>
                <w:rPr>
                  <w:noProof/>
                </w:rPr>
              </w:pPr>
              <w:r>
                <w:rPr>
                  <w:noProof/>
                </w:rPr>
                <w:t xml:space="preserve">BC Centre for Disease Control. (2016). </w:t>
              </w:r>
              <w:r>
                <w:rPr>
                  <w:i/>
                  <w:iCs/>
                  <w:noProof/>
                </w:rPr>
                <w:t>Guidelines for Testing, Follow up, and Prevention of HIV.</w:t>
              </w:r>
              <w:r>
                <w:rPr>
                  <w:noProof/>
                </w:rPr>
                <w:t xml:space="preserve"> Vancouver, BC: BC Centre for Disease Control.</w:t>
              </w:r>
            </w:p>
            <w:p w14:paraId="372A0F12" w14:textId="77777777" w:rsidR="004725B4" w:rsidRDefault="004725B4" w:rsidP="000756BB">
              <w:pPr>
                <w:pStyle w:val="Bibliography"/>
                <w:ind w:left="720" w:hanging="720"/>
                <w:jc w:val="both"/>
                <w:rPr>
                  <w:noProof/>
                  <w:lang w:val="en-GB"/>
                </w:rPr>
              </w:pPr>
              <w:r>
                <w:rPr>
                  <w:noProof/>
                  <w:lang w:val="en-GB"/>
                </w:rPr>
                <w:t xml:space="preserve">Bekker, L.-G. &amp;. (2015, February 26). HIV and adolescents: focus on young key populations. . </w:t>
              </w:r>
              <w:r>
                <w:rPr>
                  <w:i/>
                  <w:iCs/>
                  <w:noProof/>
                  <w:lang w:val="en-GB"/>
                </w:rPr>
                <w:t>Journal of the International Aids Society</w:t>
              </w:r>
              <w:r>
                <w:rPr>
                  <w:noProof/>
                  <w:lang w:val="en-GB"/>
                </w:rPr>
                <w:t>, 18.</w:t>
              </w:r>
            </w:p>
            <w:p w14:paraId="6390F7F5" w14:textId="77777777" w:rsidR="004725B4" w:rsidRDefault="004725B4" w:rsidP="000756BB">
              <w:pPr>
                <w:pStyle w:val="Bibliography"/>
                <w:ind w:left="720" w:hanging="720"/>
                <w:jc w:val="both"/>
                <w:rPr>
                  <w:noProof/>
                </w:rPr>
              </w:pPr>
              <w:r>
                <w:rPr>
                  <w:noProof/>
                </w:rPr>
                <w:t xml:space="preserve">Bevcar &amp;Raphael. (2014). </w:t>
              </w:r>
              <w:r>
                <w:rPr>
                  <w:i/>
                  <w:iCs/>
                  <w:noProof/>
                </w:rPr>
                <w:t>Family therapy a systematic intergration.</w:t>
              </w:r>
              <w:r>
                <w:rPr>
                  <w:noProof/>
                </w:rPr>
                <w:t xml:space="preserve"> Boston: Pearson education inc.</w:t>
              </w:r>
            </w:p>
            <w:p w14:paraId="4B856AB7" w14:textId="77777777" w:rsidR="004725B4" w:rsidRDefault="004725B4" w:rsidP="000756BB">
              <w:pPr>
                <w:pStyle w:val="Bibliography"/>
                <w:ind w:left="720" w:hanging="720"/>
                <w:jc w:val="both"/>
                <w:rPr>
                  <w:noProof/>
                </w:rPr>
              </w:pPr>
              <w:r>
                <w:rPr>
                  <w:noProof/>
                </w:rPr>
                <w:t xml:space="preserve">Bevcar D &amp;Raphael B . (2014). </w:t>
              </w:r>
              <w:r>
                <w:rPr>
                  <w:i/>
                  <w:iCs/>
                  <w:noProof/>
                </w:rPr>
                <w:t>Familly Therapy Asystematic Intergration.</w:t>
              </w:r>
              <w:r>
                <w:rPr>
                  <w:noProof/>
                </w:rPr>
                <w:t xml:space="preserve"> Boston: Pearson Education Inc.</w:t>
              </w:r>
            </w:p>
            <w:p w14:paraId="585BB9DB" w14:textId="77777777" w:rsidR="004725B4" w:rsidRDefault="004725B4" w:rsidP="000756BB">
              <w:pPr>
                <w:pStyle w:val="Bibliography"/>
                <w:ind w:left="720" w:hanging="720"/>
                <w:jc w:val="both"/>
                <w:rPr>
                  <w:noProof/>
                </w:rPr>
              </w:pPr>
              <w:r>
                <w:rPr>
                  <w:noProof/>
                </w:rPr>
                <w:t xml:space="preserve">Birungi, H., Mugisha, J., Obare, F., &amp; Nyombi, J. (2009). Sexual behavior and desires among adolescents perinatally infected with human immunodeficiency virus in Uganda: implications for programming. </w:t>
              </w:r>
              <w:r>
                <w:rPr>
                  <w:i/>
                  <w:iCs/>
                  <w:noProof/>
                </w:rPr>
                <w:t>Journal of Adolescent Health</w:t>
              </w:r>
              <w:r>
                <w:rPr>
                  <w:noProof/>
                </w:rPr>
                <w:t>, 184-7.</w:t>
              </w:r>
            </w:p>
            <w:p w14:paraId="51F5FC6C" w14:textId="77777777" w:rsidR="004725B4" w:rsidRDefault="004725B4" w:rsidP="000756BB">
              <w:pPr>
                <w:pStyle w:val="Bibliography"/>
                <w:ind w:left="720" w:hanging="720"/>
                <w:jc w:val="both"/>
                <w:rPr>
                  <w:noProof/>
                </w:rPr>
              </w:pPr>
              <w:r>
                <w:rPr>
                  <w:noProof/>
                </w:rPr>
                <w:t xml:space="preserve">Brand, J. E., Moore, R., Song, X., &amp; Xie, Y. (2019, April 6). Why Does Parental Divorce Lower Children’s Educational Attainment? A Causal Mediation Analysis. </w:t>
              </w:r>
              <w:r>
                <w:rPr>
                  <w:i/>
                  <w:iCs/>
                  <w:noProof/>
                </w:rPr>
                <w:t>National Library of Medicine</w:t>
              </w:r>
              <w:r>
                <w:rPr>
                  <w:noProof/>
                </w:rPr>
                <w:t>, pp. 264-292.</w:t>
              </w:r>
            </w:p>
            <w:p w14:paraId="14D9796E" w14:textId="77777777" w:rsidR="004725B4" w:rsidRDefault="004725B4" w:rsidP="000756BB">
              <w:pPr>
                <w:pStyle w:val="Bibliography"/>
                <w:ind w:left="720" w:hanging="720"/>
                <w:jc w:val="both"/>
                <w:rPr>
                  <w:noProof/>
                </w:rPr>
              </w:pPr>
              <w:r>
                <w:rPr>
                  <w:noProof/>
                </w:rPr>
                <w:t xml:space="preserve">Brooks. (2018). </w:t>
              </w:r>
              <w:r>
                <w:rPr>
                  <w:i/>
                  <w:iCs/>
                  <w:noProof/>
                </w:rPr>
                <w:t>Parental divorce and academic performance.</w:t>
              </w:r>
              <w:r>
                <w:rPr>
                  <w:noProof/>
                </w:rPr>
                <w:t xml:space="preserve"> Newyork: Roughtledge.</w:t>
              </w:r>
            </w:p>
            <w:p w14:paraId="76142FF9" w14:textId="77777777" w:rsidR="004725B4" w:rsidRDefault="004725B4" w:rsidP="000756BB">
              <w:pPr>
                <w:pStyle w:val="Bibliography"/>
                <w:ind w:left="720" w:hanging="720"/>
                <w:jc w:val="both"/>
                <w:rPr>
                  <w:noProof/>
                </w:rPr>
              </w:pPr>
              <w:r>
                <w:rPr>
                  <w:noProof/>
                </w:rPr>
                <w:lastRenderedPageBreak/>
                <w:t xml:space="preserve">Bryan, A., AIken, L. S., &amp; West, S. G. (2014). HIV/STD risk among incarcerated adolescents: Optimism about the future and self-esteem as predictors of condom use self-efficacy. </w:t>
              </w:r>
              <w:r>
                <w:rPr>
                  <w:i/>
                  <w:iCs/>
                  <w:noProof/>
                </w:rPr>
                <w:t>Journal of Applied Social Psychology</w:t>
              </w:r>
              <w:r>
                <w:rPr>
                  <w:noProof/>
                </w:rPr>
                <w:t>, 912-936.</w:t>
              </w:r>
            </w:p>
            <w:p w14:paraId="7F815A71" w14:textId="77777777" w:rsidR="004725B4" w:rsidRDefault="004725B4" w:rsidP="000756BB">
              <w:pPr>
                <w:pStyle w:val="Bibliography"/>
                <w:ind w:left="720" w:hanging="720"/>
                <w:jc w:val="both"/>
                <w:rPr>
                  <w:noProof/>
                </w:rPr>
              </w:pPr>
              <w:r>
                <w:rPr>
                  <w:noProof/>
                </w:rPr>
                <w:t xml:space="preserve">Bushi, E. R., &amp; Goodson, P. (2007). Predictors of adolescent sexual behaviour and intention. </w:t>
              </w:r>
              <w:r>
                <w:rPr>
                  <w:i/>
                  <w:iCs/>
                  <w:noProof/>
                </w:rPr>
                <w:t>Journal of Adolescent Behavior</w:t>
              </w:r>
              <w:r>
                <w:rPr>
                  <w:noProof/>
                </w:rPr>
                <w:t>, 1-2.</w:t>
              </w:r>
            </w:p>
            <w:p w14:paraId="20778BFA" w14:textId="77777777" w:rsidR="004725B4" w:rsidRDefault="004725B4" w:rsidP="000756BB">
              <w:pPr>
                <w:pStyle w:val="Bibliography"/>
                <w:ind w:left="720" w:hanging="720"/>
                <w:jc w:val="both"/>
                <w:rPr>
                  <w:noProof/>
                </w:rPr>
              </w:pPr>
              <w:r>
                <w:rPr>
                  <w:noProof/>
                </w:rPr>
                <w:t xml:space="preserve">Byran. (2020). </w:t>
              </w:r>
              <w:r>
                <w:rPr>
                  <w:i/>
                  <w:iCs/>
                  <w:noProof/>
                </w:rPr>
                <w:t>Marriage and family experiences intimate relationship in changing society.</w:t>
              </w:r>
              <w:r>
                <w:rPr>
                  <w:noProof/>
                </w:rPr>
                <w:t xml:space="preserve"> Belmont: Thompson Wardsworth.</w:t>
              </w:r>
            </w:p>
            <w:p w14:paraId="2541B117" w14:textId="77777777" w:rsidR="004725B4" w:rsidRDefault="004725B4" w:rsidP="000756BB">
              <w:pPr>
                <w:pStyle w:val="Bibliography"/>
                <w:ind w:left="720" w:hanging="720"/>
                <w:jc w:val="both"/>
                <w:rPr>
                  <w:noProof/>
                </w:rPr>
              </w:pPr>
              <w:r>
                <w:rPr>
                  <w:noProof/>
                </w:rPr>
                <w:t xml:space="preserve">Canadian Medical Association. (2018). </w:t>
              </w:r>
              <w:r>
                <w:rPr>
                  <w:i/>
                  <w:iCs/>
                  <w:noProof/>
                </w:rPr>
                <w:t>Code of Ethics. In: Canadian Medical Association.</w:t>
              </w:r>
              <w:r>
                <w:rPr>
                  <w:noProof/>
                </w:rPr>
                <w:t xml:space="preserve"> Canada.</w:t>
              </w:r>
            </w:p>
            <w:p w14:paraId="64338CD4" w14:textId="77777777" w:rsidR="004725B4" w:rsidRDefault="004725B4" w:rsidP="000756BB">
              <w:pPr>
                <w:pStyle w:val="Bibliography"/>
                <w:ind w:left="720" w:hanging="720"/>
                <w:jc w:val="both"/>
                <w:rPr>
                  <w:noProof/>
                </w:rPr>
              </w:pPr>
              <w:r>
                <w:rPr>
                  <w:noProof/>
                </w:rPr>
                <w:t xml:space="preserve">Cherin, D., Iluba, G., Steinberg, J., Reis, P., Melchior, L., Marconi, K., et al. (2011). Satisfaction with services in innovative managed care programs for groups of traditionally underserved individuals with HIV/AIDS: Empirical models. </w:t>
              </w:r>
              <w:r>
                <w:rPr>
                  <w:i/>
                  <w:iCs/>
                  <w:noProof/>
                </w:rPr>
                <w:t>Home Health Care Services Quarterly</w:t>
              </w:r>
              <w:r>
                <w:rPr>
                  <w:noProof/>
                </w:rPr>
                <w:t>, 103-125.</w:t>
              </w:r>
            </w:p>
            <w:p w14:paraId="16E49820" w14:textId="77777777" w:rsidR="004725B4" w:rsidRDefault="004725B4" w:rsidP="000756BB">
              <w:pPr>
                <w:pStyle w:val="Bibliography"/>
                <w:ind w:left="720" w:hanging="720"/>
                <w:jc w:val="both"/>
                <w:rPr>
                  <w:noProof/>
                </w:rPr>
              </w:pPr>
              <w:r>
                <w:rPr>
                  <w:noProof/>
                </w:rPr>
                <w:t xml:space="preserve">Chimienti, R. (2021). </w:t>
              </w:r>
              <w:r>
                <w:rPr>
                  <w:i/>
                  <w:iCs/>
                  <w:noProof/>
                </w:rPr>
                <w:t>The effectsof divorce on children's academic achievement.</w:t>
              </w:r>
              <w:r>
                <w:rPr>
                  <w:noProof/>
                </w:rPr>
                <w:t xml:space="preserve"> UWindsor.</w:t>
              </w:r>
            </w:p>
            <w:p w14:paraId="5AACAEA2" w14:textId="77777777" w:rsidR="004725B4" w:rsidRDefault="004725B4" w:rsidP="000756BB">
              <w:pPr>
                <w:pStyle w:val="Bibliography"/>
                <w:ind w:left="720" w:hanging="720"/>
                <w:jc w:val="both"/>
                <w:rPr>
                  <w:noProof/>
                </w:rPr>
              </w:pPr>
              <w:r>
                <w:rPr>
                  <w:noProof/>
                </w:rPr>
                <w:t xml:space="preserve">Cooper. (2021). Family structure transition and maternal parenting stress. </w:t>
              </w:r>
              <w:r>
                <w:rPr>
                  <w:i/>
                  <w:iCs/>
                  <w:noProof/>
                </w:rPr>
                <w:t>Marriage and family</w:t>
              </w:r>
              <w:r>
                <w:rPr>
                  <w:noProof/>
                </w:rPr>
                <w:t>, 558-574.</w:t>
              </w:r>
            </w:p>
            <w:p w14:paraId="2DB460BB" w14:textId="77777777" w:rsidR="004725B4" w:rsidRDefault="004725B4" w:rsidP="000756BB">
              <w:pPr>
                <w:pStyle w:val="Bibliography"/>
                <w:ind w:left="720" w:hanging="720"/>
                <w:jc w:val="both"/>
                <w:rPr>
                  <w:noProof/>
                </w:rPr>
              </w:pPr>
              <w:r>
                <w:rPr>
                  <w:noProof/>
                </w:rPr>
                <w:t xml:space="preserve">Deribe, B., Ebrahim, J., &amp; Bush, L. (2018). Outcomes and Factors Affecting HIV Status Disclosure to Regular Sexual Partner among Women Attending Antiretroviral Treatment Clinic. </w:t>
              </w:r>
              <w:r>
                <w:rPr>
                  <w:i/>
                  <w:iCs/>
                  <w:noProof/>
                </w:rPr>
                <w:t>Journal of AIDS &amp; Clinical Research</w:t>
              </w:r>
              <w:r>
                <w:rPr>
                  <w:noProof/>
                </w:rPr>
                <w:t>, 760.</w:t>
              </w:r>
            </w:p>
            <w:p w14:paraId="7BEFC4A4" w14:textId="77777777" w:rsidR="004725B4" w:rsidRDefault="004725B4" w:rsidP="000756BB">
              <w:pPr>
                <w:pStyle w:val="Bibliography"/>
                <w:ind w:left="720" w:hanging="720"/>
                <w:jc w:val="both"/>
                <w:rPr>
                  <w:noProof/>
                </w:rPr>
              </w:pPr>
              <w:r>
                <w:rPr>
                  <w:noProof/>
                </w:rPr>
                <w:t xml:space="preserve">Ernest. (2019). </w:t>
              </w:r>
              <w:r>
                <w:rPr>
                  <w:i/>
                  <w:iCs/>
                  <w:noProof/>
                </w:rPr>
                <w:t>The effects of divorce on children social development.</w:t>
              </w:r>
              <w:r>
                <w:rPr>
                  <w:noProof/>
                </w:rPr>
                <w:t xml:space="preserve"> Nairobi: University of Nairobi.</w:t>
              </w:r>
            </w:p>
            <w:p w14:paraId="3857B832" w14:textId="77777777" w:rsidR="004725B4" w:rsidRDefault="004725B4" w:rsidP="000756BB">
              <w:pPr>
                <w:pStyle w:val="Bibliography"/>
                <w:ind w:left="720" w:hanging="720"/>
                <w:jc w:val="both"/>
                <w:rPr>
                  <w:noProof/>
                </w:rPr>
              </w:pPr>
              <w:r>
                <w:rPr>
                  <w:noProof/>
                </w:rPr>
                <w:t xml:space="preserve">Eyo. (2018). Divorce causes and effects on children on Asian children. </w:t>
              </w:r>
              <w:r>
                <w:rPr>
                  <w:i/>
                  <w:iCs/>
                  <w:noProof/>
                </w:rPr>
                <w:t>Humanities and social studies</w:t>
              </w:r>
              <w:r>
                <w:rPr>
                  <w:noProof/>
                </w:rPr>
                <w:t>, 2321-2799.</w:t>
              </w:r>
            </w:p>
            <w:p w14:paraId="1842304E" w14:textId="77777777" w:rsidR="004725B4" w:rsidRDefault="004725B4" w:rsidP="000756BB">
              <w:pPr>
                <w:pStyle w:val="Bibliography"/>
                <w:ind w:left="720" w:hanging="720"/>
                <w:jc w:val="both"/>
                <w:rPr>
                  <w:noProof/>
                </w:rPr>
              </w:pPr>
              <w:r>
                <w:rPr>
                  <w:noProof/>
                </w:rPr>
                <w:t xml:space="preserve">Eyo. (2019). Divorce,Causes and Effects on Children. </w:t>
              </w:r>
              <w:r>
                <w:rPr>
                  <w:i/>
                  <w:iCs/>
                  <w:noProof/>
                </w:rPr>
                <w:t>Humanities and Social studies</w:t>
              </w:r>
              <w:r>
                <w:rPr>
                  <w:noProof/>
                </w:rPr>
                <w:t>.</w:t>
              </w:r>
            </w:p>
            <w:p w14:paraId="3E43E785" w14:textId="77777777" w:rsidR="004725B4" w:rsidRDefault="004725B4" w:rsidP="000756BB">
              <w:pPr>
                <w:pStyle w:val="Bibliography"/>
                <w:ind w:left="720" w:hanging="720"/>
                <w:jc w:val="both"/>
                <w:rPr>
                  <w:noProof/>
                </w:rPr>
              </w:pPr>
              <w:r>
                <w:rPr>
                  <w:noProof/>
                </w:rPr>
                <w:t xml:space="preserve">Eyo, U. (2018). Divorce: Causes and Effects on Children. </w:t>
              </w:r>
              <w:r>
                <w:rPr>
                  <w:i/>
                  <w:iCs/>
                  <w:noProof/>
                </w:rPr>
                <w:t>Asian Journal of Humanities and Social Studies</w:t>
              </w:r>
              <w:r>
                <w:rPr>
                  <w:noProof/>
                </w:rPr>
                <w:t>, 2321-2799.</w:t>
              </w:r>
            </w:p>
            <w:p w14:paraId="4E15A239" w14:textId="77777777" w:rsidR="004725B4" w:rsidRDefault="004725B4" w:rsidP="000756BB">
              <w:pPr>
                <w:pStyle w:val="Bibliography"/>
                <w:ind w:left="720" w:hanging="720"/>
                <w:jc w:val="both"/>
                <w:rPr>
                  <w:noProof/>
                  <w:lang w:val="en-GB"/>
                </w:rPr>
              </w:pPr>
              <w:r>
                <w:rPr>
                  <w:noProof/>
                  <w:lang w:val="en-GB"/>
                </w:rPr>
                <w:t xml:space="preserve">Gabbion, K. T. (2019). Self- Disclosure of HIV Status Among Youth Living with HIV: A Global Systemic Review. </w:t>
              </w:r>
              <w:r>
                <w:rPr>
                  <w:i/>
                  <w:iCs/>
                  <w:noProof/>
                  <w:lang w:val="en-GB"/>
                </w:rPr>
                <w:t>AIDS Behav 24</w:t>
              </w:r>
              <w:r>
                <w:rPr>
                  <w:noProof/>
                  <w:lang w:val="en-GB"/>
                </w:rPr>
                <w:t>, 114-141.</w:t>
              </w:r>
            </w:p>
            <w:p w14:paraId="2EFD346F" w14:textId="77777777" w:rsidR="004725B4" w:rsidRDefault="004725B4" w:rsidP="000756BB">
              <w:pPr>
                <w:pStyle w:val="Bibliography"/>
                <w:ind w:left="720" w:hanging="720"/>
                <w:jc w:val="both"/>
                <w:rPr>
                  <w:noProof/>
                </w:rPr>
              </w:pPr>
              <w:r>
                <w:rPr>
                  <w:noProof/>
                </w:rPr>
                <w:t xml:space="preserve">Halloran et el. (2020). </w:t>
              </w:r>
              <w:r>
                <w:rPr>
                  <w:i/>
                  <w:iCs/>
                  <w:noProof/>
                </w:rPr>
                <w:t>Adjustment to parental divorce.</w:t>
              </w:r>
              <w:r>
                <w:rPr>
                  <w:noProof/>
                </w:rPr>
                <w:t xml:space="preserve"> Newyork: Routledge.</w:t>
              </w:r>
            </w:p>
            <w:p w14:paraId="7A2288F5" w14:textId="77777777" w:rsidR="004725B4" w:rsidRDefault="004725B4" w:rsidP="000756BB">
              <w:pPr>
                <w:pStyle w:val="Bibliography"/>
                <w:ind w:left="720" w:hanging="720"/>
                <w:jc w:val="both"/>
                <w:rPr>
                  <w:noProof/>
                </w:rPr>
              </w:pPr>
              <w:r>
                <w:rPr>
                  <w:noProof/>
                </w:rPr>
                <w:t xml:space="preserve">Harlod. (2017). Effects of divorce and their impacts on children. </w:t>
              </w:r>
              <w:r>
                <w:rPr>
                  <w:i/>
                  <w:iCs/>
                  <w:noProof/>
                </w:rPr>
                <w:t>sociology</w:t>
              </w:r>
              <w:r>
                <w:rPr>
                  <w:noProof/>
                </w:rPr>
                <w:t>, 84-90.</w:t>
              </w:r>
            </w:p>
            <w:p w14:paraId="19ED2042" w14:textId="77777777" w:rsidR="004725B4" w:rsidRDefault="004725B4" w:rsidP="000756BB">
              <w:pPr>
                <w:pStyle w:val="Bibliography"/>
                <w:ind w:left="720" w:hanging="720"/>
                <w:jc w:val="both"/>
                <w:rPr>
                  <w:noProof/>
                </w:rPr>
              </w:pPr>
              <w:r>
                <w:rPr>
                  <w:noProof/>
                </w:rPr>
                <w:t xml:space="preserve">Harlod. (2018). Effects of divorce and their impacts on children. </w:t>
              </w:r>
              <w:r>
                <w:rPr>
                  <w:i/>
                  <w:iCs/>
                  <w:noProof/>
                </w:rPr>
                <w:t>sociology</w:t>
              </w:r>
              <w:r>
                <w:rPr>
                  <w:noProof/>
                </w:rPr>
                <w:t>, 84-90.</w:t>
              </w:r>
            </w:p>
            <w:p w14:paraId="38FB4431" w14:textId="77777777" w:rsidR="004725B4" w:rsidRDefault="004725B4" w:rsidP="000756BB">
              <w:pPr>
                <w:pStyle w:val="Bibliography"/>
                <w:ind w:left="720" w:hanging="720"/>
                <w:jc w:val="both"/>
                <w:rPr>
                  <w:noProof/>
                </w:rPr>
              </w:pPr>
              <w:r>
                <w:rPr>
                  <w:noProof/>
                </w:rPr>
                <w:t xml:space="preserve">Hendrickx, K., Philips, H., &amp; Avonts, D. (2008). Correlates of safe sex behaviour among low-educated adolescents of different ethnic origin in Antwerp, Belgium. </w:t>
              </w:r>
              <w:r>
                <w:rPr>
                  <w:i/>
                  <w:iCs/>
                  <w:noProof/>
                </w:rPr>
                <w:t>The European Journal of Contraception and Reproductive Health Care, 13</w:t>
              </w:r>
              <w:r>
                <w:rPr>
                  <w:noProof/>
                </w:rPr>
                <w:t>(2), 164-172.</w:t>
              </w:r>
            </w:p>
            <w:p w14:paraId="1A73D8D4" w14:textId="77777777" w:rsidR="004725B4" w:rsidRDefault="004725B4" w:rsidP="000756BB">
              <w:pPr>
                <w:pStyle w:val="Bibliography"/>
                <w:ind w:left="720" w:hanging="720"/>
                <w:jc w:val="both"/>
                <w:rPr>
                  <w:noProof/>
                </w:rPr>
              </w:pPr>
              <w:r>
                <w:rPr>
                  <w:noProof/>
                </w:rPr>
                <w:lastRenderedPageBreak/>
                <w:t xml:space="preserve">Hosek, S. G., Harper, G. W., &amp; Domanico, R. (2010). Psychological and Social Difficulties of Adolescents Living with HIV: A qualitative analysis. </w:t>
              </w:r>
              <w:r>
                <w:rPr>
                  <w:i/>
                  <w:iCs/>
                  <w:noProof/>
                </w:rPr>
                <w:t>Journal of Sex Education and Therapy, 25</w:t>
              </w:r>
              <w:r>
                <w:rPr>
                  <w:noProof/>
                </w:rPr>
                <w:t>, 269–276.</w:t>
              </w:r>
            </w:p>
            <w:p w14:paraId="69520C5D" w14:textId="77777777" w:rsidR="004725B4" w:rsidRDefault="004725B4" w:rsidP="000756BB">
              <w:pPr>
                <w:pStyle w:val="Bibliography"/>
                <w:ind w:left="720" w:hanging="720"/>
                <w:jc w:val="both"/>
                <w:rPr>
                  <w:noProof/>
                </w:rPr>
              </w:pPr>
              <w:r>
                <w:rPr>
                  <w:noProof/>
                </w:rPr>
                <w:t xml:space="preserve">Jenkin-Cappiello, E. (2006). </w:t>
              </w:r>
              <w:r>
                <w:rPr>
                  <w:i/>
                  <w:iCs/>
                  <w:noProof/>
                </w:rPr>
                <w:t>An investigation of college students' safe sex practices: Implications for health educators.</w:t>
              </w:r>
              <w:r>
                <w:rPr>
                  <w:noProof/>
                </w:rPr>
                <w:t xml:space="preserve"> New Haven, USA: Southern Connecticut State University.</w:t>
              </w:r>
            </w:p>
            <w:p w14:paraId="0BB13357" w14:textId="77777777" w:rsidR="004725B4" w:rsidRDefault="004725B4" w:rsidP="000756BB">
              <w:pPr>
                <w:pStyle w:val="Bibliography"/>
                <w:ind w:left="720" w:hanging="720"/>
                <w:jc w:val="both"/>
                <w:rPr>
                  <w:noProof/>
                </w:rPr>
              </w:pPr>
              <w:r>
                <w:rPr>
                  <w:noProof/>
                </w:rPr>
                <w:t xml:space="preserve">Kaye. (2018). Effects of parental divorce on academic performance. </w:t>
              </w:r>
              <w:r>
                <w:rPr>
                  <w:i/>
                  <w:iCs/>
                  <w:noProof/>
                </w:rPr>
                <w:t xml:space="preserve">divorce </w:t>
              </w:r>
              <w:r>
                <w:rPr>
                  <w:noProof/>
                </w:rPr>
                <w:t>, 283-298.</w:t>
              </w:r>
            </w:p>
            <w:p w14:paraId="280B4522" w14:textId="77777777" w:rsidR="004725B4" w:rsidRDefault="004725B4" w:rsidP="000756BB">
              <w:pPr>
                <w:pStyle w:val="Bibliography"/>
                <w:ind w:left="720" w:hanging="720"/>
                <w:jc w:val="both"/>
                <w:rPr>
                  <w:noProof/>
                </w:rPr>
              </w:pPr>
              <w:r>
                <w:rPr>
                  <w:noProof/>
                </w:rPr>
                <w:t xml:space="preserve">Kaye. (2018). Effects of parental divorce on academic performance. </w:t>
              </w:r>
              <w:r>
                <w:rPr>
                  <w:i/>
                  <w:iCs/>
                  <w:noProof/>
                </w:rPr>
                <w:t>divorce journal</w:t>
              </w:r>
              <w:r>
                <w:rPr>
                  <w:noProof/>
                </w:rPr>
                <w:t>, 283-293.</w:t>
              </w:r>
            </w:p>
            <w:p w14:paraId="5367E97D" w14:textId="77777777" w:rsidR="004725B4" w:rsidRDefault="004725B4" w:rsidP="000756BB">
              <w:pPr>
                <w:pStyle w:val="Bibliography"/>
                <w:ind w:left="720" w:hanging="720"/>
                <w:jc w:val="both"/>
                <w:rPr>
                  <w:noProof/>
                </w:rPr>
              </w:pPr>
              <w:r>
                <w:rPr>
                  <w:noProof/>
                </w:rPr>
                <w:t xml:space="preserve">Lee &amp; chung. (2017). Effects of divorce on children'performance. </w:t>
              </w:r>
              <w:r>
                <w:rPr>
                  <w:i/>
                  <w:iCs/>
                  <w:noProof/>
                </w:rPr>
                <w:t>Child and Family studies</w:t>
              </w:r>
              <w:r>
                <w:rPr>
                  <w:noProof/>
                </w:rPr>
                <w:t>, 34-40.</w:t>
              </w:r>
            </w:p>
            <w:p w14:paraId="54754CD5" w14:textId="77777777" w:rsidR="004725B4" w:rsidRDefault="004725B4" w:rsidP="000756BB">
              <w:pPr>
                <w:pStyle w:val="Bibliography"/>
                <w:ind w:left="720" w:hanging="720"/>
                <w:jc w:val="both"/>
                <w:rPr>
                  <w:noProof/>
                </w:rPr>
              </w:pPr>
              <w:r>
                <w:rPr>
                  <w:noProof/>
                </w:rPr>
                <w:t xml:space="preserve">Lee and Chung. (2018). Effects of divorce on children performance. </w:t>
              </w:r>
              <w:r>
                <w:rPr>
                  <w:i/>
                  <w:iCs/>
                  <w:noProof/>
                </w:rPr>
                <w:t>children and the family</w:t>
              </w:r>
              <w:r>
                <w:rPr>
                  <w:noProof/>
                </w:rPr>
                <w:t>, 34-40.</w:t>
              </w:r>
            </w:p>
            <w:p w14:paraId="33115ADA" w14:textId="77777777" w:rsidR="004725B4" w:rsidRDefault="004725B4" w:rsidP="000756BB">
              <w:pPr>
                <w:pStyle w:val="Bibliography"/>
                <w:ind w:left="720" w:hanging="720"/>
                <w:jc w:val="both"/>
                <w:rPr>
                  <w:noProof/>
                </w:rPr>
              </w:pPr>
              <w:r>
                <w:rPr>
                  <w:noProof/>
                </w:rPr>
                <w:t xml:space="preserve">M, N. (2018). </w:t>
              </w:r>
              <w:r>
                <w:rPr>
                  <w:i/>
                  <w:iCs/>
                  <w:noProof/>
                </w:rPr>
                <w:t>Effects of parental divorce on adolescent .</w:t>
              </w:r>
              <w:r>
                <w:rPr>
                  <w:noProof/>
                </w:rPr>
                <w:t xml:space="preserve"> Nairobi: Spring.</w:t>
              </w:r>
            </w:p>
            <w:p w14:paraId="3BD71E02" w14:textId="77777777" w:rsidR="004725B4" w:rsidRDefault="004725B4" w:rsidP="000756BB">
              <w:pPr>
                <w:pStyle w:val="Bibliography"/>
                <w:ind w:left="720" w:hanging="720"/>
                <w:jc w:val="both"/>
                <w:rPr>
                  <w:noProof/>
                </w:rPr>
              </w:pPr>
              <w:r>
                <w:rPr>
                  <w:noProof/>
                </w:rPr>
                <w:t xml:space="preserve">M, V. M. (2017). Perceived Parental Functioning, Self-Esteem, and Psychological Distress in Adults Whose Parents are Separated/Divorced. </w:t>
              </w:r>
              <w:r>
                <w:rPr>
                  <w:i/>
                  <w:iCs/>
                  <w:noProof/>
                </w:rPr>
                <w:t>Front in Psychology</w:t>
              </w:r>
              <w:r>
                <w:rPr>
                  <w:noProof/>
                </w:rPr>
                <w:t>, 1760.</w:t>
              </w:r>
            </w:p>
            <w:p w14:paraId="46A71123" w14:textId="77777777" w:rsidR="004725B4" w:rsidRDefault="004725B4" w:rsidP="000756BB">
              <w:pPr>
                <w:pStyle w:val="Bibliography"/>
                <w:ind w:left="720" w:hanging="720"/>
                <w:jc w:val="both"/>
                <w:rPr>
                  <w:noProof/>
                </w:rPr>
              </w:pPr>
              <w:r>
                <w:rPr>
                  <w:noProof/>
                </w:rPr>
                <w:t xml:space="preserve">Massie, L. (2015). Massie, L. (2015). Sharing Together for Life: Facilitator's Guide: a Place of Sharing and Refelection Between Women Living with HIV on the Issue of Disclosure and Non-disclosure. . </w:t>
              </w:r>
              <w:r>
                <w:rPr>
                  <w:i/>
                  <w:iCs/>
                  <w:noProof/>
                </w:rPr>
                <w:t>Canada Research Chair on Health Education, Université du Québec à Montréal.</w:t>
              </w:r>
              <w:r>
                <w:rPr>
                  <w:noProof/>
                </w:rPr>
                <w:t xml:space="preserve"> </w:t>
              </w:r>
            </w:p>
            <w:p w14:paraId="12494076" w14:textId="77777777" w:rsidR="004725B4" w:rsidRDefault="004725B4" w:rsidP="000756BB">
              <w:pPr>
                <w:pStyle w:val="Bibliography"/>
                <w:ind w:left="720" w:hanging="720"/>
                <w:jc w:val="both"/>
                <w:rPr>
                  <w:noProof/>
                </w:rPr>
              </w:pPr>
              <w:r>
                <w:rPr>
                  <w:noProof/>
                </w:rPr>
                <w:t xml:space="preserve">Micheal. (2018). Effects of matital breakdown on children. </w:t>
              </w:r>
              <w:r>
                <w:rPr>
                  <w:i/>
                  <w:iCs/>
                  <w:noProof/>
                </w:rPr>
                <w:t>Love and marriage</w:t>
              </w:r>
              <w:r>
                <w:rPr>
                  <w:noProof/>
                </w:rPr>
                <w:t>, 611-629.</w:t>
              </w:r>
            </w:p>
            <w:p w14:paraId="1F3AB30E" w14:textId="77777777" w:rsidR="004725B4" w:rsidRDefault="004725B4" w:rsidP="000756BB">
              <w:pPr>
                <w:pStyle w:val="Bibliography"/>
                <w:ind w:left="720" w:hanging="720"/>
                <w:jc w:val="both"/>
                <w:rPr>
                  <w:noProof/>
                </w:rPr>
              </w:pPr>
              <w:r>
                <w:rPr>
                  <w:noProof/>
                </w:rPr>
                <w:t xml:space="preserve">Micheal. (2019). Effects of marital breakdown. </w:t>
              </w:r>
              <w:r>
                <w:rPr>
                  <w:i/>
                  <w:iCs/>
                  <w:noProof/>
                </w:rPr>
                <w:t>Love and marriage</w:t>
              </w:r>
              <w:r>
                <w:rPr>
                  <w:noProof/>
                </w:rPr>
                <w:t>, 611-629.</w:t>
              </w:r>
            </w:p>
            <w:p w14:paraId="29F3DECD" w14:textId="77777777" w:rsidR="004725B4" w:rsidRDefault="004725B4" w:rsidP="000756BB">
              <w:pPr>
                <w:pStyle w:val="Bibliography"/>
                <w:ind w:left="720" w:hanging="720"/>
                <w:jc w:val="both"/>
                <w:rPr>
                  <w:noProof/>
                </w:rPr>
              </w:pPr>
              <w:r>
                <w:rPr>
                  <w:noProof/>
                </w:rPr>
                <w:t xml:space="preserve">Naigino, R., Makumbi, F., Mukose, A., Buregyeya, E., Arinaitwe, J., Musinguzi, J., et al. (2017). HIV status disclosure and associated outcomes among pregnant women enrolled in antiretroviral therapy in Uganda: a mixed methods study. </w:t>
              </w:r>
              <w:r>
                <w:rPr>
                  <w:i/>
                  <w:iCs/>
                  <w:noProof/>
                </w:rPr>
                <w:t>Reproductive Health, 14</w:t>
              </w:r>
              <w:r>
                <w:rPr>
                  <w:noProof/>
                </w:rPr>
                <w:t>, 107.</w:t>
              </w:r>
            </w:p>
            <w:p w14:paraId="16C1289D" w14:textId="77777777" w:rsidR="004725B4" w:rsidRDefault="004725B4" w:rsidP="000756BB">
              <w:pPr>
                <w:pStyle w:val="Bibliography"/>
                <w:ind w:left="720" w:hanging="720"/>
                <w:jc w:val="both"/>
                <w:rPr>
                  <w:noProof/>
                </w:rPr>
              </w:pPr>
              <w:r>
                <w:rPr>
                  <w:noProof/>
                </w:rPr>
                <w:t xml:space="preserve">Njeru M. (2018). </w:t>
              </w:r>
              <w:r>
                <w:rPr>
                  <w:i/>
                  <w:iCs/>
                  <w:noProof/>
                </w:rPr>
                <w:t>Effects of Parental Divorce on Adolescent.</w:t>
              </w:r>
              <w:r>
                <w:rPr>
                  <w:noProof/>
                </w:rPr>
                <w:t xml:space="preserve"> Nairobi: Spring.</w:t>
              </w:r>
            </w:p>
            <w:p w14:paraId="0B3FC549" w14:textId="77777777" w:rsidR="004725B4" w:rsidRDefault="004725B4" w:rsidP="000756BB">
              <w:pPr>
                <w:pStyle w:val="Bibliography"/>
                <w:ind w:left="720" w:hanging="720"/>
                <w:jc w:val="both"/>
                <w:rPr>
                  <w:noProof/>
                </w:rPr>
              </w:pPr>
              <w:r>
                <w:rPr>
                  <w:noProof/>
                </w:rPr>
                <w:t xml:space="preserve">Njeru, M. W. (2017). </w:t>
              </w:r>
              <w:r>
                <w:rPr>
                  <w:i/>
                  <w:iCs/>
                  <w:noProof/>
                </w:rPr>
                <w:t>THE EFFECTS OF PARENTAL DIVORCE ON ADOLESCENTS: A FOCUS ON .</w:t>
              </w:r>
              <w:r>
                <w:rPr>
                  <w:noProof/>
                </w:rPr>
                <w:t xml:space="preserve"> Nairobi: Spring.</w:t>
              </w:r>
            </w:p>
            <w:p w14:paraId="08F58D4F" w14:textId="77777777" w:rsidR="004725B4" w:rsidRDefault="004725B4" w:rsidP="000756BB">
              <w:pPr>
                <w:pStyle w:val="Bibliography"/>
                <w:ind w:left="720" w:hanging="720"/>
                <w:jc w:val="both"/>
                <w:rPr>
                  <w:noProof/>
                </w:rPr>
              </w:pPr>
              <w:r>
                <w:rPr>
                  <w:noProof/>
                </w:rPr>
                <w:t xml:space="preserve">Omoro. (2018). </w:t>
              </w:r>
              <w:r>
                <w:rPr>
                  <w:i/>
                  <w:iCs/>
                  <w:noProof/>
                </w:rPr>
                <w:t>Investigating causes and possible solution of divorce for children.</w:t>
              </w:r>
              <w:r>
                <w:rPr>
                  <w:noProof/>
                </w:rPr>
                <w:t xml:space="preserve"> Kenya: University of Nairobi.</w:t>
              </w:r>
            </w:p>
            <w:p w14:paraId="4F3AD754" w14:textId="77777777" w:rsidR="004725B4" w:rsidRDefault="004725B4" w:rsidP="000756BB">
              <w:pPr>
                <w:pStyle w:val="Bibliography"/>
                <w:ind w:left="720" w:hanging="720"/>
                <w:jc w:val="both"/>
                <w:rPr>
                  <w:noProof/>
                </w:rPr>
              </w:pPr>
              <w:r>
                <w:rPr>
                  <w:noProof/>
                </w:rPr>
                <w:t xml:space="preserve">Omoro. (2018). </w:t>
              </w:r>
              <w:r>
                <w:rPr>
                  <w:i/>
                  <w:iCs/>
                  <w:noProof/>
                </w:rPr>
                <w:t>Investigating causes and possible solution of divorce for children.</w:t>
              </w:r>
              <w:r>
                <w:rPr>
                  <w:noProof/>
                </w:rPr>
                <w:t xml:space="preserve"> Kenya: University of Nairobi.</w:t>
              </w:r>
            </w:p>
            <w:p w14:paraId="1F63A43C" w14:textId="77777777" w:rsidR="004725B4" w:rsidRDefault="004725B4" w:rsidP="000756BB">
              <w:pPr>
                <w:pStyle w:val="Bibliography"/>
                <w:ind w:left="720" w:hanging="720"/>
                <w:jc w:val="both"/>
                <w:rPr>
                  <w:noProof/>
                </w:rPr>
              </w:pPr>
              <w:r>
                <w:rPr>
                  <w:noProof/>
                </w:rPr>
                <w:t xml:space="preserve">Omoro. (2018). </w:t>
              </w:r>
              <w:r>
                <w:rPr>
                  <w:i/>
                  <w:iCs/>
                  <w:noProof/>
                </w:rPr>
                <w:t>Investigating causes and possible solution of divorce for children.</w:t>
              </w:r>
              <w:r>
                <w:rPr>
                  <w:noProof/>
                </w:rPr>
                <w:t xml:space="preserve"> Kenya: University of Nairobi.</w:t>
              </w:r>
            </w:p>
            <w:p w14:paraId="4CA048CB" w14:textId="11F25DCA" w:rsidR="004725B4" w:rsidRDefault="004725B4" w:rsidP="000756BB">
              <w:pPr>
                <w:pStyle w:val="Bibliography"/>
                <w:ind w:left="720" w:hanging="720"/>
                <w:jc w:val="both"/>
                <w:rPr>
                  <w:noProof/>
                </w:rPr>
              </w:pPr>
              <w:r>
                <w:rPr>
                  <w:noProof/>
                </w:rPr>
                <w:t>Omoro. (20</w:t>
              </w:r>
              <w:r w:rsidR="00226184">
                <w:rPr>
                  <w:noProof/>
                </w:rPr>
                <w:t>20</w:t>
              </w:r>
              <w:r>
                <w:rPr>
                  <w:noProof/>
                </w:rPr>
                <w:t xml:space="preserve">). </w:t>
              </w:r>
              <w:r>
                <w:rPr>
                  <w:i/>
                  <w:iCs/>
                  <w:noProof/>
                </w:rPr>
                <w:t>investigating causes and possible solutions of divorce for children.</w:t>
              </w:r>
              <w:r>
                <w:rPr>
                  <w:noProof/>
                </w:rPr>
                <w:t xml:space="preserve"> kenya: university of Nairobi.</w:t>
              </w:r>
            </w:p>
            <w:p w14:paraId="3C157A06" w14:textId="77777777" w:rsidR="004725B4" w:rsidRDefault="004725B4" w:rsidP="000756BB">
              <w:pPr>
                <w:pStyle w:val="Bibliography"/>
                <w:ind w:left="720" w:hanging="720"/>
                <w:jc w:val="both"/>
                <w:rPr>
                  <w:noProof/>
                </w:rPr>
              </w:pPr>
              <w:r>
                <w:rPr>
                  <w:noProof/>
                </w:rPr>
                <w:lastRenderedPageBreak/>
                <w:t xml:space="preserve">Onfrio B &amp; Emery R. (2019). parental divorce or separation and child mental health world. </w:t>
              </w:r>
              <w:r>
                <w:rPr>
                  <w:i/>
                  <w:iCs/>
                  <w:noProof/>
                </w:rPr>
                <w:t>psychiatry</w:t>
              </w:r>
              <w:r>
                <w:rPr>
                  <w:noProof/>
                </w:rPr>
                <w:t>, 100-101.</w:t>
              </w:r>
            </w:p>
            <w:p w14:paraId="0721FF80" w14:textId="77777777" w:rsidR="004725B4" w:rsidRDefault="004725B4" w:rsidP="000756BB">
              <w:pPr>
                <w:pStyle w:val="Bibliography"/>
                <w:ind w:left="720" w:hanging="720"/>
                <w:jc w:val="both"/>
                <w:rPr>
                  <w:noProof/>
                </w:rPr>
              </w:pPr>
              <w:r>
                <w:rPr>
                  <w:noProof/>
                </w:rPr>
                <w:t xml:space="preserve">Onofrio, B. D., &amp; Emery, R. (2019, February). Parental divorce or separation and children's mental health. </w:t>
              </w:r>
              <w:r>
                <w:rPr>
                  <w:i/>
                  <w:iCs/>
                  <w:noProof/>
                </w:rPr>
                <w:t>Worl Psychiatry</w:t>
              </w:r>
              <w:r>
                <w:rPr>
                  <w:noProof/>
                </w:rPr>
                <w:t>, pp. 100-101.</w:t>
              </w:r>
            </w:p>
            <w:p w14:paraId="3E539131" w14:textId="77777777" w:rsidR="004725B4" w:rsidRDefault="004725B4" w:rsidP="000756BB">
              <w:pPr>
                <w:pStyle w:val="Bibliography"/>
                <w:ind w:left="720" w:hanging="720"/>
                <w:jc w:val="both"/>
                <w:rPr>
                  <w:noProof/>
                </w:rPr>
              </w:pPr>
              <w:r>
                <w:rPr>
                  <w:noProof/>
                </w:rPr>
                <w:t xml:space="preserve">Petrak, J. A., Doyle, A. M., Smith, A., Skinner, C., &amp; Hedge, B. (2010). Factors associated with self-disclosure of HIV serostatus to significant others. </w:t>
              </w:r>
              <w:r>
                <w:rPr>
                  <w:i/>
                  <w:iCs/>
                  <w:noProof/>
                </w:rPr>
                <w:t>British Journal of Health Psychology, 6</w:t>
              </w:r>
              <w:r>
                <w:rPr>
                  <w:noProof/>
                </w:rPr>
                <w:t>(1), 69-79.</w:t>
              </w:r>
            </w:p>
            <w:p w14:paraId="26F5C76A" w14:textId="77777777" w:rsidR="004725B4" w:rsidRDefault="004725B4" w:rsidP="000756BB">
              <w:pPr>
                <w:pStyle w:val="Bibliography"/>
                <w:ind w:left="720" w:hanging="720"/>
                <w:jc w:val="both"/>
                <w:rPr>
                  <w:noProof/>
                </w:rPr>
              </w:pPr>
              <w:r>
                <w:rPr>
                  <w:noProof/>
                </w:rPr>
                <w:t xml:space="preserve">Rodgers. (2018). Personal, family and school factors related to adolescent on academic performance. </w:t>
              </w:r>
              <w:r>
                <w:rPr>
                  <w:i/>
                  <w:iCs/>
                  <w:noProof/>
                </w:rPr>
                <w:t>Marriage and family</w:t>
              </w:r>
              <w:r>
                <w:rPr>
                  <w:noProof/>
                </w:rPr>
                <w:t>, 47-61.</w:t>
              </w:r>
            </w:p>
            <w:p w14:paraId="3DEFF357" w14:textId="77777777" w:rsidR="004725B4" w:rsidRDefault="004725B4" w:rsidP="000756BB">
              <w:pPr>
                <w:pStyle w:val="Bibliography"/>
                <w:ind w:left="720" w:hanging="720"/>
                <w:jc w:val="both"/>
                <w:rPr>
                  <w:noProof/>
                </w:rPr>
              </w:pPr>
              <w:r>
                <w:rPr>
                  <w:noProof/>
                </w:rPr>
                <w:t xml:space="preserve">Rodgers k. (2018). Personal, Family and School factors related to adolescent on academic performance. </w:t>
              </w:r>
              <w:r>
                <w:rPr>
                  <w:i/>
                  <w:iCs/>
                  <w:noProof/>
                </w:rPr>
                <w:t>Marriage and Family</w:t>
              </w:r>
              <w:r>
                <w:rPr>
                  <w:noProof/>
                </w:rPr>
                <w:t>, 47-61.</w:t>
              </w:r>
            </w:p>
            <w:p w14:paraId="39573589" w14:textId="77777777" w:rsidR="004725B4" w:rsidRDefault="004725B4" w:rsidP="000756BB">
              <w:pPr>
                <w:pStyle w:val="Bibliography"/>
                <w:ind w:left="720" w:hanging="720"/>
                <w:jc w:val="both"/>
                <w:rPr>
                  <w:noProof/>
                </w:rPr>
              </w:pPr>
              <w:r>
                <w:rPr>
                  <w:noProof/>
                </w:rPr>
                <w:t xml:space="preserve">Simbayi, L. C., Kalichman, S. C., Strebel, A., CLoete, A., Henda, N., &amp; Mqeketo, A. (2007). Disclosure of HIV status to sex partners and sexual risk behaviours among HIV-positive men and women, Cape Town, South Africa. </w:t>
              </w:r>
              <w:r>
                <w:rPr>
                  <w:i/>
                  <w:iCs/>
                  <w:noProof/>
                </w:rPr>
                <w:t>Sexually transmitted infections, 83</w:t>
              </w:r>
              <w:r>
                <w:rPr>
                  <w:noProof/>
                </w:rPr>
                <w:t>(1), 29-34.</w:t>
              </w:r>
            </w:p>
            <w:p w14:paraId="61AD95F2" w14:textId="77777777" w:rsidR="004725B4" w:rsidRDefault="004725B4" w:rsidP="000756BB">
              <w:pPr>
                <w:pStyle w:val="Bibliography"/>
                <w:ind w:left="720" w:hanging="720"/>
                <w:jc w:val="both"/>
                <w:rPr>
                  <w:noProof/>
                </w:rPr>
              </w:pPr>
              <w:r>
                <w:rPr>
                  <w:noProof/>
                </w:rPr>
                <w:t xml:space="preserve">Simoni, J. M., &amp; Pantalone, D. W. (2015). HIV disclosure and safer sex. </w:t>
              </w:r>
              <w:r>
                <w:rPr>
                  <w:i/>
                  <w:iCs/>
                  <w:noProof/>
                </w:rPr>
                <w:t>In Positive Prevention</w:t>
              </w:r>
              <w:r>
                <w:rPr>
                  <w:noProof/>
                </w:rPr>
                <w:t>, 65-98.</w:t>
              </w:r>
            </w:p>
            <w:p w14:paraId="5B5E4233" w14:textId="77777777" w:rsidR="004725B4" w:rsidRDefault="004725B4" w:rsidP="000756BB">
              <w:pPr>
                <w:pStyle w:val="Bibliography"/>
                <w:ind w:left="720" w:hanging="720"/>
                <w:jc w:val="both"/>
                <w:rPr>
                  <w:noProof/>
                </w:rPr>
              </w:pPr>
              <w:r>
                <w:rPr>
                  <w:noProof/>
                </w:rPr>
                <w:t xml:space="preserve">Singh &amp; Masuku. (2017). </w:t>
              </w:r>
              <w:r>
                <w:rPr>
                  <w:i/>
                  <w:iCs/>
                  <w:noProof/>
                </w:rPr>
                <w:t>divorce and teens.</w:t>
              </w:r>
              <w:r>
                <w:rPr>
                  <w:noProof/>
                </w:rPr>
                <w:t xml:space="preserve"> Arusha: SM publisher.</w:t>
              </w:r>
            </w:p>
            <w:p w14:paraId="4A1E7DD6" w14:textId="77777777" w:rsidR="004725B4" w:rsidRDefault="004725B4" w:rsidP="000756BB">
              <w:pPr>
                <w:pStyle w:val="Bibliography"/>
                <w:ind w:left="720" w:hanging="720"/>
                <w:jc w:val="both"/>
                <w:rPr>
                  <w:noProof/>
                </w:rPr>
              </w:pPr>
              <w:r>
                <w:rPr>
                  <w:noProof/>
                </w:rPr>
                <w:t xml:space="preserve">Streeter, C., &amp; Franklin, C. (2016). Defining and measuring social support: Guidelines for social work practitioners. </w:t>
              </w:r>
              <w:r>
                <w:rPr>
                  <w:i/>
                  <w:iCs/>
                  <w:noProof/>
                </w:rPr>
                <w:t>Research on Social Work Practise</w:t>
              </w:r>
              <w:r>
                <w:rPr>
                  <w:noProof/>
                </w:rPr>
                <w:t>, 81-89.</w:t>
              </w:r>
            </w:p>
            <w:p w14:paraId="0ECE5662" w14:textId="77777777" w:rsidR="004725B4" w:rsidRDefault="004725B4" w:rsidP="000756BB">
              <w:pPr>
                <w:pStyle w:val="Bibliography"/>
                <w:ind w:left="720" w:hanging="720"/>
                <w:jc w:val="both"/>
                <w:rPr>
                  <w:noProof/>
                </w:rPr>
              </w:pPr>
              <w:r>
                <w:rPr>
                  <w:noProof/>
                </w:rPr>
                <w:t xml:space="preserve">Toska, E., Cluver, L. D., Hodes, R., &amp; Kidia, K. K. (2015). Sex and secrecy: How HIV-status disclosure affects safe sex among HIV-positive adolescents. </w:t>
              </w:r>
              <w:r>
                <w:rPr>
                  <w:i/>
                  <w:iCs/>
                  <w:noProof/>
                </w:rPr>
                <w:t>Psychological and Socio-medical Aspects of AIDS/HIV, 1</w:t>
              </w:r>
              <w:r>
                <w:rPr>
                  <w:noProof/>
                </w:rPr>
                <w:t>(1), 47-58.</w:t>
              </w:r>
            </w:p>
            <w:p w14:paraId="1CD4A6B3" w14:textId="77777777" w:rsidR="004725B4" w:rsidRDefault="004725B4" w:rsidP="000756BB">
              <w:pPr>
                <w:pStyle w:val="Bibliography"/>
                <w:ind w:left="720" w:hanging="720"/>
                <w:jc w:val="both"/>
                <w:rPr>
                  <w:noProof/>
                </w:rPr>
              </w:pPr>
              <w:r>
                <w:rPr>
                  <w:noProof/>
                </w:rPr>
                <w:t>UNAIDS. (2019, November 20). Global statistics. Geneva, Geneva, Switzerland.</w:t>
              </w:r>
            </w:p>
            <w:p w14:paraId="250BE43D" w14:textId="77777777" w:rsidR="004725B4" w:rsidRDefault="004725B4" w:rsidP="000756BB">
              <w:pPr>
                <w:pStyle w:val="Bibliography"/>
                <w:ind w:left="720" w:hanging="720"/>
                <w:jc w:val="both"/>
                <w:rPr>
                  <w:noProof/>
                </w:rPr>
              </w:pPr>
              <w:r>
                <w:rPr>
                  <w:noProof/>
                </w:rPr>
                <w:t xml:space="preserve">verrocchio m,marchetti d &amp;fulcheri m. (2015). percieved parental functioning self esteempsychologicaldistress in aduits whose parents are separete/divorced . </w:t>
              </w:r>
              <w:r>
                <w:rPr>
                  <w:i/>
                  <w:iCs/>
                  <w:noProof/>
                </w:rPr>
                <w:t>front in psychology</w:t>
              </w:r>
              <w:r>
                <w:rPr>
                  <w:noProof/>
                </w:rPr>
                <w:t>, 1760.</w:t>
              </w:r>
            </w:p>
            <w:p w14:paraId="543FCF60" w14:textId="77777777" w:rsidR="004725B4" w:rsidRDefault="004725B4" w:rsidP="000756BB">
              <w:pPr>
                <w:pStyle w:val="Bibliography"/>
                <w:ind w:left="720" w:hanging="720"/>
                <w:jc w:val="both"/>
                <w:rPr>
                  <w:noProof/>
                </w:rPr>
              </w:pPr>
              <w:r>
                <w:rPr>
                  <w:noProof/>
                </w:rPr>
                <w:t xml:space="preserve">Verrocchio, M. C., Marchetti, D., &amp; Fulcheri, M. (2015, November 17). Perceived Parental Functioning, Self-Esteem, and Psychological Distress in Adults Whose Parents are Separated/Divorced. </w:t>
              </w:r>
              <w:r>
                <w:rPr>
                  <w:i/>
                  <w:iCs/>
                  <w:noProof/>
                </w:rPr>
                <w:t>Front in Psychology</w:t>
              </w:r>
              <w:r>
                <w:rPr>
                  <w:noProof/>
                </w:rPr>
                <w:t>, p. 1760.</w:t>
              </w:r>
            </w:p>
            <w:p w14:paraId="2F038033" w14:textId="77777777" w:rsidR="004725B4" w:rsidRDefault="004725B4" w:rsidP="000756BB">
              <w:pPr>
                <w:pStyle w:val="Bibliography"/>
                <w:ind w:left="720" w:hanging="720"/>
                <w:jc w:val="both"/>
                <w:rPr>
                  <w:noProof/>
                </w:rPr>
              </w:pPr>
              <w:r>
                <w:rPr>
                  <w:noProof/>
                </w:rPr>
                <w:t xml:space="preserve">Verrochio and marchet. (2016). Perceived parental functioning, self esteem and psychological distress in teens whose parents have divorced. </w:t>
              </w:r>
              <w:r>
                <w:rPr>
                  <w:i/>
                  <w:iCs/>
                  <w:noProof/>
                </w:rPr>
                <w:t>psychology</w:t>
              </w:r>
              <w:r>
                <w:rPr>
                  <w:noProof/>
                </w:rPr>
                <w:t>, 1760.</w:t>
              </w:r>
            </w:p>
            <w:p w14:paraId="3459F4B4" w14:textId="77777777" w:rsidR="004725B4" w:rsidRDefault="004725B4" w:rsidP="000756BB">
              <w:pPr>
                <w:pStyle w:val="Bibliography"/>
                <w:ind w:left="720" w:hanging="720"/>
                <w:jc w:val="both"/>
                <w:rPr>
                  <w:noProof/>
                </w:rPr>
              </w:pPr>
              <w:r>
                <w:rPr>
                  <w:noProof/>
                </w:rPr>
                <w:t xml:space="preserve">Verrochio M. Marcheetti D and Fulcheri M. (2014). perceived parental funcioning self estem and psychological distress in adults where parents are separated/divorced. </w:t>
              </w:r>
              <w:r>
                <w:rPr>
                  <w:i/>
                  <w:iCs/>
                  <w:noProof/>
                </w:rPr>
                <w:t>Front in Psychology</w:t>
              </w:r>
              <w:r>
                <w:rPr>
                  <w:noProof/>
                </w:rPr>
                <w:t>, 1760.</w:t>
              </w:r>
            </w:p>
            <w:p w14:paraId="7A0D5E80" w14:textId="77777777" w:rsidR="004725B4" w:rsidRDefault="004725B4" w:rsidP="000756BB">
              <w:pPr>
                <w:pStyle w:val="Bibliography"/>
                <w:ind w:left="720" w:hanging="720"/>
                <w:jc w:val="both"/>
                <w:rPr>
                  <w:noProof/>
                </w:rPr>
              </w:pPr>
              <w:r>
                <w:rPr>
                  <w:noProof/>
                </w:rPr>
                <w:lastRenderedPageBreak/>
                <w:t xml:space="preserve">Verrochio, M., &amp; Marchetti, D. (2016). Perceived Parental Functioning, Self-Esteem, and Psychological Distress in Adults Whose Parents are Separated/Divorced. </w:t>
              </w:r>
              <w:r>
                <w:rPr>
                  <w:i/>
                  <w:iCs/>
                  <w:noProof/>
                </w:rPr>
                <w:t>Front Psychology</w:t>
              </w:r>
              <w:r>
                <w:rPr>
                  <w:noProof/>
                </w:rPr>
                <w:t>, 1760.</w:t>
              </w:r>
            </w:p>
            <w:p w14:paraId="6DEF4EC8" w14:textId="77777777" w:rsidR="004725B4" w:rsidRDefault="004725B4" w:rsidP="000756BB">
              <w:pPr>
                <w:pStyle w:val="Bibliography"/>
                <w:ind w:left="720" w:hanging="720"/>
                <w:jc w:val="both"/>
                <w:rPr>
                  <w:noProof/>
                </w:rPr>
              </w:pPr>
              <w:r>
                <w:rPr>
                  <w:noProof/>
                </w:rPr>
                <w:t xml:space="preserve">W, N. (2018). </w:t>
              </w:r>
              <w:r>
                <w:rPr>
                  <w:i/>
                  <w:iCs/>
                  <w:noProof/>
                </w:rPr>
                <w:t>Effects of Parental Divorce on Adolescent.</w:t>
              </w:r>
              <w:r>
                <w:rPr>
                  <w:noProof/>
                </w:rPr>
                <w:t xml:space="preserve"> Nairobi: Spring.</w:t>
              </w:r>
            </w:p>
            <w:p w14:paraId="10AE3948" w14:textId="77777777" w:rsidR="004725B4" w:rsidRDefault="004725B4" w:rsidP="000756BB">
              <w:pPr>
                <w:pStyle w:val="Bibliography"/>
                <w:ind w:left="720" w:hanging="720"/>
                <w:jc w:val="both"/>
                <w:rPr>
                  <w:noProof/>
                </w:rPr>
              </w:pPr>
              <w:r>
                <w:rPr>
                  <w:noProof/>
                </w:rPr>
                <w:t xml:space="preserve">W, N. (2018). </w:t>
              </w:r>
              <w:r>
                <w:rPr>
                  <w:i/>
                  <w:iCs/>
                  <w:noProof/>
                </w:rPr>
                <w:t>The effects of Divorce on Childrens academic achievement.</w:t>
              </w:r>
              <w:r>
                <w:rPr>
                  <w:noProof/>
                </w:rPr>
                <w:t xml:space="preserve"> Nairobi: Spring publisher.</w:t>
              </w:r>
            </w:p>
            <w:p w14:paraId="06D844EB" w14:textId="77777777" w:rsidR="004725B4" w:rsidRDefault="004725B4" w:rsidP="000756BB">
              <w:pPr>
                <w:pStyle w:val="Bibliography"/>
                <w:ind w:left="720" w:hanging="720"/>
                <w:jc w:val="both"/>
                <w:rPr>
                  <w:noProof/>
                </w:rPr>
              </w:pPr>
              <w:r>
                <w:rPr>
                  <w:noProof/>
                </w:rPr>
                <w:t xml:space="preserve">Zeratision ,et el. (2016). The influence of Divorce on Education,Ambition 18/19 years old adolescent from Oslo,Norway. </w:t>
              </w:r>
              <w:r>
                <w:rPr>
                  <w:i/>
                  <w:iCs/>
                  <w:noProof/>
                </w:rPr>
                <w:t>Child &amp; Family Studies</w:t>
              </w:r>
              <w:r>
                <w:rPr>
                  <w:noProof/>
                </w:rPr>
                <w:t>.</w:t>
              </w:r>
            </w:p>
            <w:p w14:paraId="31D8A2F8" w14:textId="77777777" w:rsidR="004725B4" w:rsidRDefault="004725B4" w:rsidP="000756BB">
              <w:pPr>
                <w:pStyle w:val="Bibliography"/>
                <w:ind w:left="720" w:hanging="720"/>
                <w:jc w:val="both"/>
                <w:rPr>
                  <w:noProof/>
                </w:rPr>
              </w:pPr>
              <w:r>
                <w:rPr>
                  <w:noProof/>
                </w:rPr>
                <w:t xml:space="preserve">Zeratision. (2020). </w:t>
              </w:r>
              <w:r>
                <w:rPr>
                  <w:i/>
                  <w:iCs/>
                  <w:noProof/>
                </w:rPr>
                <w:t>Influence of divorce on education ambition 18\19 years old adolescence from Osio.</w:t>
              </w:r>
              <w:r>
                <w:rPr>
                  <w:noProof/>
                </w:rPr>
                <w:t xml:space="preserve"> Norway: Child and family publishers.</w:t>
              </w:r>
            </w:p>
            <w:p w14:paraId="58373A3D" w14:textId="77777777" w:rsidR="004725B4" w:rsidRDefault="004725B4" w:rsidP="000756BB">
              <w:pPr>
                <w:pStyle w:val="Bibliography"/>
                <w:ind w:left="720" w:hanging="720"/>
                <w:jc w:val="both"/>
                <w:rPr>
                  <w:noProof/>
                </w:rPr>
              </w:pPr>
              <w:r>
                <w:rPr>
                  <w:noProof/>
                </w:rPr>
                <w:t xml:space="preserve">Zeratsion, H., Bjertness, C. B., Bjertness, E., Dalsklev, M., Haavet, O. R., Lien, L. H., et al. (2015). The Influence of Parental Divorce on Educational Ambitions of 18/19 Year-Old Adolescents from Oslo, Norway. </w:t>
              </w:r>
              <w:r>
                <w:rPr>
                  <w:i/>
                  <w:iCs/>
                  <w:noProof/>
                </w:rPr>
                <w:t>journal of Child and Family Studies</w:t>
              </w:r>
              <w:r>
                <w:rPr>
                  <w:noProof/>
                </w:rPr>
                <w:t>, 2865-2873.</w:t>
              </w:r>
            </w:p>
            <w:p w14:paraId="54D71D1E" w14:textId="77777777" w:rsidR="00C6007A" w:rsidRDefault="004725B4" w:rsidP="004725B4">
              <w:pPr>
                <w:spacing w:after="0" w:line="360" w:lineRule="auto"/>
                <w:ind w:left="720" w:hanging="720"/>
                <w:jc w:val="both"/>
                <w:rPr>
                  <w:rFonts w:ascii="Times New Roman" w:eastAsia="Calibri" w:hAnsi="Times New Roman" w:cs="Times New Roman"/>
                  <w:kern w:val="0"/>
                  <w:sz w:val="24"/>
                  <w:szCs w:val="24"/>
                  <w14:ligatures w14:val="none"/>
                </w:rPr>
              </w:pPr>
              <w:r>
                <w:rPr>
                  <w:rFonts w:ascii="Times New Roman" w:eastAsia="Calibri" w:hAnsi="Times New Roman" w:cs="Times New Roman"/>
                  <w:b/>
                  <w:bCs/>
                  <w:kern w:val="0"/>
                  <w:sz w:val="24"/>
                  <w:szCs w:val="24"/>
                  <w14:ligatures w14:val="none"/>
                </w:rPr>
                <w:fldChar w:fldCharType="end"/>
              </w:r>
            </w:p>
          </w:sdtContent>
        </w:sdt>
      </w:sdtContent>
    </w:sdt>
    <w:p w14:paraId="5B84E615" w14:textId="77777777" w:rsidR="00C6007A" w:rsidRDefault="004725B4">
      <w:pPr>
        <w:rPr>
          <w:rFonts w:ascii="Times New Roman" w:eastAsia="DengXian Light" w:hAnsi="Times New Roman" w:cs="Times New Roman"/>
          <w:b/>
          <w:kern w:val="0"/>
          <w:sz w:val="24"/>
          <w:szCs w:val="24"/>
          <w:lang w:val="it-IT"/>
          <w14:ligatures w14:val="none"/>
        </w:rPr>
      </w:pPr>
      <w:bookmarkStart w:id="954" w:name="_Hlk147436373"/>
      <w:bookmarkEnd w:id="954"/>
      <w:r>
        <w:rPr>
          <w:rFonts w:ascii="Times New Roman" w:eastAsia="DengXian Light" w:hAnsi="Times New Roman" w:cs="Times New Roman"/>
          <w:b/>
          <w:kern w:val="0"/>
          <w:sz w:val="24"/>
          <w:szCs w:val="24"/>
          <w:lang w:val="it-IT"/>
          <w14:ligatures w14:val="none"/>
        </w:rPr>
        <w:br w:type="page"/>
      </w:r>
    </w:p>
    <w:p w14:paraId="147BA54C" w14:textId="77777777" w:rsidR="00C6007A" w:rsidRDefault="004725B4">
      <w:pPr>
        <w:keepNext/>
        <w:keepLines/>
        <w:spacing w:after="0" w:line="360" w:lineRule="auto"/>
        <w:jc w:val="center"/>
        <w:outlineLvl w:val="0"/>
        <w:rPr>
          <w:rFonts w:ascii="Times New Roman" w:eastAsia="DengXian Light" w:hAnsi="Times New Roman" w:cs="Times New Roman"/>
          <w:b/>
          <w:kern w:val="0"/>
          <w:sz w:val="24"/>
          <w:szCs w:val="24"/>
          <w:lang w:val="it-IT"/>
          <w14:ligatures w14:val="none"/>
        </w:rPr>
      </w:pPr>
      <w:bookmarkStart w:id="955" w:name="_Toc163925383"/>
      <w:r>
        <w:rPr>
          <w:rFonts w:ascii="Times New Roman" w:eastAsia="DengXian Light" w:hAnsi="Times New Roman" w:cs="Times New Roman"/>
          <w:b/>
          <w:kern w:val="0"/>
          <w:sz w:val="24"/>
          <w:szCs w:val="24"/>
          <w:lang w:val="it-IT"/>
          <w14:ligatures w14:val="none"/>
        </w:rPr>
        <w:lastRenderedPageBreak/>
        <w:t>Appendix I: ANU Introduction Letter to Collect Data</w:t>
      </w:r>
      <w:bookmarkEnd w:id="955"/>
    </w:p>
    <w:p w14:paraId="66811D23" w14:textId="77777777" w:rsidR="00C6007A" w:rsidRDefault="004725B4">
      <w:pPr>
        <w:spacing w:after="0"/>
        <w:rPr>
          <w:rFonts w:ascii="Calibri" w:eastAsia="Calibri" w:hAnsi="Calibri" w:cs="Times New Roman"/>
          <w:kern w:val="0"/>
          <w:lang w:val="it-IT"/>
          <w14:ligatures w14:val="none"/>
        </w:rPr>
      </w:pPr>
      <w:r>
        <w:rPr>
          <w:rFonts w:ascii="Calibri" w:eastAsia="Calibri" w:hAnsi="Calibri" w:cs="Times New Roman"/>
          <w:noProof/>
          <w:kern w:val="0"/>
          <w14:ligatures w14:val="none"/>
        </w:rPr>
        <w:drawing>
          <wp:inline distT="0" distB="0" distL="0" distR="0" wp14:anchorId="42600A05" wp14:editId="796D42EC">
            <wp:extent cx="5943600" cy="63969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3"/>
                    <a:stretch>
                      <a:fillRect/>
                    </a:stretch>
                  </pic:blipFill>
                  <pic:spPr>
                    <a:xfrm>
                      <a:off x="0" y="0"/>
                      <a:ext cx="5943600" cy="6396990"/>
                    </a:xfrm>
                    <a:prstGeom prst="rect">
                      <a:avLst/>
                    </a:prstGeom>
                  </pic:spPr>
                </pic:pic>
              </a:graphicData>
            </a:graphic>
          </wp:inline>
        </w:drawing>
      </w:r>
      <w:r>
        <w:rPr>
          <w:rFonts w:ascii="Calibri" w:eastAsia="Calibri" w:hAnsi="Calibri" w:cs="Times New Roman"/>
          <w:kern w:val="0"/>
          <w:lang w:val="it-IT"/>
          <w14:ligatures w14:val="none"/>
        </w:rPr>
        <w:br w:type="page"/>
      </w:r>
    </w:p>
    <w:p w14:paraId="0247C154" w14:textId="77777777" w:rsidR="00C6007A" w:rsidRDefault="004725B4" w:rsidP="000906BF">
      <w:pPr>
        <w:keepNext/>
        <w:keepLines/>
        <w:spacing w:after="0" w:line="360" w:lineRule="auto"/>
        <w:jc w:val="center"/>
        <w:outlineLvl w:val="0"/>
        <w:rPr>
          <w:rFonts w:ascii="Calibri" w:eastAsia="Calibri" w:hAnsi="Calibri" w:cs="Times New Roman"/>
          <w:kern w:val="0"/>
          <w:lang w:val="it-IT"/>
          <w14:ligatures w14:val="none"/>
        </w:rPr>
      </w:pPr>
      <w:bookmarkStart w:id="956" w:name="_Toc163925384"/>
      <w:r>
        <w:rPr>
          <w:rFonts w:ascii="Times New Roman" w:eastAsia="DengXian Light" w:hAnsi="Times New Roman" w:cs="Times New Roman"/>
          <w:b/>
          <w:kern w:val="0"/>
          <w:sz w:val="24"/>
          <w:szCs w:val="24"/>
          <w:lang w:val="it-IT"/>
          <w14:ligatures w14:val="none"/>
        </w:rPr>
        <w:lastRenderedPageBreak/>
        <w:t>Appendix II: Research Permit</w:t>
      </w:r>
      <w:bookmarkEnd w:id="956"/>
      <w:r>
        <w:rPr>
          <w:rFonts w:ascii="Times New Roman" w:eastAsia="DengXian Light" w:hAnsi="Times New Roman" w:cs="Times New Roman"/>
          <w:b/>
          <w:kern w:val="0"/>
          <w:sz w:val="24"/>
          <w:szCs w:val="24"/>
          <w:lang w:val="it-IT"/>
          <w14:ligatures w14:val="none"/>
        </w:rPr>
        <w:t xml:space="preserve"> </w:t>
      </w:r>
      <w:r>
        <w:rPr>
          <w:rFonts w:ascii="Calibri" w:eastAsia="Calibri" w:hAnsi="Calibri" w:cs="Times New Roman"/>
          <w:noProof/>
          <w:kern w:val="0"/>
          <w14:ligatures w14:val="none"/>
        </w:rPr>
        <w:drawing>
          <wp:inline distT="0" distB="0" distL="0" distR="0" wp14:anchorId="6FAD4C9F" wp14:editId="66615763">
            <wp:extent cx="5792470" cy="7467600"/>
            <wp:effectExtent l="0" t="0" r="177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4"/>
                    <a:stretch>
                      <a:fillRect/>
                    </a:stretch>
                  </pic:blipFill>
                  <pic:spPr>
                    <a:xfrm>
                      <a:off x="0" y="0"/>
                      <a:ext cx="5792470" cy="7467600"/>
                    </a:xfrm>
                    <a:prstGeom prst="rect">
                      <a:avLst/>
                    </a:prstGeom>
                  </pic:spPr>
                </pic:pic>
              </a:graphicData>
            </a:graphic>
          </wp:inline>
        </w:drawing>
      </w:r>
    </w:p>
    <w:p w14:paraId="15D05F6D" w14:textId="77777777" w:rsidR="00C6007A" w:rsidRDefault="00C6007A">
      <w:pPr>
        <w:spacing w:after="0"/>
        <w:rPr>
          <w:rFonts w:ascii="Calibri" w:eastAsia="Calibri" w:hAnsi="Calibri" w:cs="Times New Roman"/>
          <w:kern w:val="0"/>
          <w:lang w:val="it-IT"/>
          <w14:ligatures w14:val="none"/>
        </w:rPr>
      </w:pPr>
    </w:p>
    <w:p w14:paraId="75E99D02" w14:textId="77777777" w:rsidR="00C6007A" w:rsidRDefault="004725B4">
      <w:pPr>
        <w:pStyle w:val="Heading1"/>
        <w:spacing w:before="0" w:line="360" w:lineRule="auto"/>
        <w:jc w:val="center"/>
        <w:rPr>
          <w:rFonts w:ascii="Calibri" w:eastAsia="Calibri" w:hAnsi="Calibri"/>
          <w:color w:val="auto"/>
          <w:kern w:val="0"/>
          <w:lang w:val="it-IT"/>
          <w14:ligatures w14:val="none"/>
        </w:rPr>
      </w:pPr>
      <w:bookmarkStart w:id="957" w:name="_Toc163925385"/>
      <w:r>
        <w:rPr>
          <w:rFonts w:ascii="Times New Roman" w:hAnsi="Times New Roman"/>
          <w:b/>
          <w:color w:val="auto"/>
          <w:kern w:val="0"/>
          <w:sz w:val="24"/>
          <w:szCs w:val="24"/>
          <w:lang w:val="it-IT"/>
          <w14:ligatures w14:val="none"/>
        </w:rPr>
        <w:t>Appendix III: Questionnaire</w:t>
      </w:r>
      <w:bookmarkEnd w:id="957"/>
    </w:p>
    <w:p w14:paraId="1E39405A" w14:textId="198E1897" w:rsidR="00C6007A" w:rsidRDefault="004725B4">
      <w:pPr>
        <w:spacing w:after="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My name is Dorcas Njeri Kariuki from Africa Nazarene University pursuing a Masters of Arts degree in counseling psychology. In order to partially fulfill the requirements for the award of this degree, I am required to carry out research on the Effects of Divorce on Academic Performance in School among Teens in Kajiado County, Kenya. You are kindly requested to fill this questionnaire to the best of your knowledge. Your participation is highly appreciated. The information provided </w:t>
      </w:r>
      <w:r w:rsidR="001C2C0F">
        <w:rPr>
          <w:rFonts w:ascii="Times New Roman" w:eastAsia="Calibri" w:hAnsi="Times New Roman" w:cs="Times New Roman"/>
          <w:kern w:val="0"/>
          <w:sz w:val="24"/>
          <w:szCs w:val="24"/>
          <w14:ligatures w14:val="none"/>
        </w:rPr>
        <w:t>would</w:t>
      </w:r>
      <w:r>
        <w:rPr>
          <w:rFonts w:ascii="Times New Roman" w:eastAsia="Calibri" w:hAnsi="Times New Roman" w:cs="Times New Roman"/>
          <w:kern w:val="0"/>
          <w:sz w:val="24"/>
          <w:szCs w:val="24"/>
          <w14:ligatures w14:val="none"/>
        </w:rPr>
        <w:t xml:space="preserve"> be considered confidential and only used for academic purpose.</w:t>
      </w:r>
    </w:p>
    <w:p w14:paraId="15668275" w14:textId="77777777" w:rsidR="00C6007A" w:rsidRDefault="004725B4">
      <w:pPr>
        <w:spacing w:after="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Instructions</w:t>
      </w:r>
    </w:p>
    <w:p w14:paraId="18A77A1A" w14:textId="77777777" w:rsidR="00C6007A" w:rsidRDefault="00C6007A">
      <w:pPr>
        <w:spacing w:after="0"/>
        <w:jc w:val="both"/>
        <w:rPr>
          <w:rFonts w:ascii="Times New Roman" w:eastAsia="Calibri" w:hAnsi="Times New Roman" w:cs="Times New Roman"/>
          <w:kern w:val="0"/>
          <w:sz w:val="24"/>
          <w:szCs w:val="24"/>
          <w14:ligatures w14:val="none"/>
        </w:rPr>
      </w:pPr>
    </w:p>
    <w:p w14:paraId="6C0408BD" w14:textId="77777777" w:rsidR="00C6007A" w:rsidRDefault="004725B4">
      <w:pPr>
        <w:spacing w:after="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Kindly use a Tick (√) where appropriate</w:t>
      </w:r>
    </w:p>
    <w:p w14:paraId="71D03DEF" w14:textId="77777777" w:rsidR="00C6007A" w:rsidRDefault="00C6007A">
      <w:pPr>
        <w:spacing w:after="0"/>
        <w:rPr>
          <w:rFonts w:ascii="Times New Roman" w:eastAsia="Calibri" w:hAnsi="Times New Roman" w:cs="Times New Roman"/>
          <w:kern w:val="0"/>
          <w:sz w:val="24"/>
          <w:szCs w:val="24"/>
          <w14:ligatures w14:val="none"/>
        </w:rPr>
      </w:pPr>
    </w:p>
    <w:p w14:paraId="5CE4DCA7" w14:textId="77777777" w:rsidR="00C6007A" w:rsidRDefault="004725B4">
      <w:pPr>
        <w:spacing w:after="0"/>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Section A: RESPONDENT’S DETAILS</w:t>
      </w:r>
    </w:p>
    <w:p w14:paraId="52F1E2FC" w14:textId="21A4BC32"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Please state your </w:t>
      </w:r>
      <w:r w:rsidR="00374576">
        <w:rPr>
          <w:rFonts w:ascii="Times New Roman" w:eastAsia="Calibri" w:hAnsi="Times New Roman" w:cs="Times New Roman"/>
          <w:kern w:val="0"/>
          <w:sz w:val="24"/>
          <w:szCs w:val="24"/>
          <w14:ligatures w14:val="none"/>
        </w:rPr>
        <w:t>gender.</w:t>
      </w:r>
      <w:r>
        <w:rPr>
          <w:rFonts w:ascii="Times New Roman" w:eastAsia="Calibri" w:hAnsi="Times New Roman" w:cs="Times New Roman"/>
          <w:kern w:val="0"/>
          <w:sz w:val="24"/>
          <w:szCs w:val="24"/>
          <w14:ligatures w14:val="none"/>
        </w:rPr>
        <w:t xml:space="preserve">  Male</w:t>
      </w:r>
      <w:r>
        <w:rPr>
          <w:rFonts w:ascii="Times New Roman" w:eastAsia="Calibri" w:hAnsi="Times New Roman" w:cs="Times New Roman"/>
          <w:kern w:val="0"/>
          <w:sz w:val="24"/>
          <w:szCs w:val="24"/>
          <w14:ligatures w14:val="none"/>
        </w:rPr>
        <w:tab/>
      </w:r>
      <w:r>
        <w:rPr>
          <w:rFonts w:ascii="Times New Roman" w:eastAsia="Calibri" w:hAnsi="Times New Roman" w:cs="Times New Roman"/>
          <w:noProof/>
          <w:kern w:val="0"/>
          <w:sz w:val="24"/>
          <w:szCs w:val="24"/>
          <w14:ligatures w14:val="none"/>
        </w:rPr>
        <w:drawing>
          <wp:inline distT="0" distB="0" distL="0" distR="0" wp14:anchorId="3F6252E5" wp14:editId="3A13048B">
            <wp:extent cx="467360" cy="194310"/>
            <wp:effectExtent l="0" t="0" r="8890" b="15240"/>
            <wp:docPr id="1020566979" name="Picture 1020566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66979" name="Picture 1020566979"/>
                    <pic:cNvPicPr>
                      <a:picLocks noChangeAspect="1"/>
                    </pic:cNvPicPr>
                  </pic:nvPicPr>
                  <pic:blipFill>
                    <a:blip r:embed="rId25" cstate="print"/>
                    <a:stretch>
                      <a:fillRect/>
                    </a:stretch>
                  </pic:blipFill>
                  <pic:spPr>
                    <a:xfrm>
                      <a:off x="0" y="0"/>
                      <a:ext cx="467945" cy="194540"/>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Female</w:t>
      </w:r>
      <w:r>
        <w:rPr>
          <w:rFonts w:ascii="Times New Roman" w:eastAsia="Calibri" w:hAnsi="Times New Roman" w:cs="Times New Roman"/>
          <w:noProof/>
          <w:kern w:val="0"/>
          <w:sz w:val="24"/>
          <w:szCs w:val="24"/>
          <w14:ligatures w14:val="none"/>
        </w:rPr>
        <w:drawing>
          <wp:inline distT="0" distB="0" distL="0" distR="0" wp14:anchorId="06A20AD0" wp14:editId="11857787">
            <wp:extent cx="467360" cy="194310"/>
            <wp:effectExtent l="0" t="0" r="8890" b="15240"/>
            <wp:docPr id="1804164833" name="Picture 180416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64833" name="Picture 1804164833"/>
                    <pic:cNvPicPr>
                      <a:picLocks noChangeAspect="1"/>
                    </pic:cNvPicPr>
                  </pic:nvPicPr>
                  <pic:blipFill>
                    <a:blip r:embed="rId25" cstate="print"/>
                    <a:stretch>
                      <a:fillRect/>
                    </a:stretch>
                  </pic:blipFill>
                  <pic:spPr>
                    <a:xfrm>
                      <a:off x="0" y="0"/>
                      <a:ext cx="467945" cy="194540"/>
                    </a:xfrm>
                    <a:prstGeom prst="rect">
                      <a:avLst/>
                    </a:prstGeom>
                  </pic:spPr>
                </pic:pic>
              </a:graphicData>
            </a:graphic>
          </wp:inline>
        </w:drawing>
      </w:r>
    </w:p>
    <w:p w14:paraId="249DC21A" w14:textId="77777777" w:rsidR="00C6007A" w:rsidRDefault="00C6007A">
      <w:pPr>
        <w:spacing w:after="0"/>
        <w:rPr>
          <w:rFonts w:ascii="Times New Roman" w:eastAsia="Calibri" w:hAnsi="Times New Roman" w:cs="Times New Roman"/>
          <w:kern w:val="0"/>
          <w:sz w:val="24"/>
          <w:szCs w:val="24"/>
          <w14:ligatures w14:val="none"/>
        </w:rPr>
      </w:pPr>
    </w:p>
    <w:p w14:paraId="532C3024" w14:textId="3F5D5D4F"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Kindly indicate your age </w:t>
      </w:r>
      <w:r w:rsidR="00374576">
        <w:rPr>
          <w:rFonts w:ascii="Times New Roman" w:eastAsia="Calibri" w:hAnsi="Times New Roman" w:cs="Times New Roman"/>
          <w:kern w:val="0"/>
          <w:sz w:val="24"/>
          <w:szCs w:val="24"/>
          <w14:ligatures w14:val="none"/>
        </w:rPr>
        <w:t>category.</w:t>
      </w:r>
      <w:r>
        <w:rPr>
          <w:rFonts w:ascii="Times New Roman" w:eastAsia="Calibri" w:hAnsi="Times New Roman" w:cs="Times New Roman"/>
          <w:kern w:val="0"/>
          <w:sz w:val="24"/>
          <w:szCs w:val="24"/>
          <w14:ligatures w14:val="none"/>
        </w:rPr>
        <w:t xml:space="preserve"> 12- 14 years</w:t>
      </w:r>
      <w:r>
        <w:rPr>
          <w:rFonts w:ascii="Times New Roman" w:eastAsia="Calibri" w:hAnsi="Times New Roman" w:cs="Times New Roman"/>
          <w:kern w:val="0"/>
          <w:sz w:val="24"/>
          <w:szCs w:val="24"/>
          <w14:ligatures w14:val="none"/>
        </w:rPr>
        <w:tab/>
      </w:r>
      <w:r>
        <w:rPr>
          <w:rFonts w:ascii="Times New Roman" w:eastAsia="Calibri" w:hAnsi="Times New Roman" w:cs="Times New Roman"/>
          <w:noProof/>
          <w:kern w:val="0"/>
          <w:sz w:val="24"/>
          <w:szCs w:val="24"/>
          <w14:ligatures w14:val="none"/>
        </w:rPr>
        <w:drawing>
          <wp:inline distT="0" distB="0" distL="0" distR="0" wp14:anchorId="48471EBB" wp14:editId="6B72B79C">
            <wp:extent cx="467360" cy="194310"/>
            <wp:effectExtent l="0" t="0" r="8890" b="15240"/>
            <wp:docPr id="941861459" name="Picture 94186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61459" name="Picture 941861459"/>
                    <pic:cNvPicPr>
                      <a:picLocks noChangeAspect="1"/>
                    </pic:cNvPicPr>
                  </pic:nvPicPr>
                  <pic:blipFill>
                    <a:blip r:embed="rId25" cstate="print"/>
                    <a:stretch>
                      <a:fillRect/>
                    </a:stretch>
                  </pic:blipFill>
                  <pic:spPr>
                    <a:xfrm>
                      <a:off x="0" y="0"/>
                      <a:ext cx="467945" cy="194310"/>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15- 18 years </w:t>
      </w:r>
      <w:r>
        <w:rPr>
          <w:rFonts w:ascii="Times New Roman" w:eastAsia="Calibri" w:hAnsi="Times New Roman" w:cs="Times New Roman"/>
          <w:noProof/>
          <w:kern w:val="0"/>
          <w:sz w:val="24"/>
          <w:szCs w:val="24"/>
          <w14:ligatures w14:val="none"/>
        </w:rPr>
        <w:drawing>
          <wp:inline distT="0" distB="0" distL="0" distR="0" wp14:anchorId="2AFAC70C" wp14:editId="71B2D612">
            <wp:extent cx="467360" cy="194310"/>
            <wp:effectExtent l="0" t="0" r="8890" b="15240"/>
            <wp:docPr id="1798120023" name="Picture 179812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120023" name="Picture 1798120023"/>
                    <pic:cNvPicPr>
                      <a:picLocks noChangeAspect="1"/>
                    </pic:cNvPicPr>
                  </pic:nvPicPr>
                  <pic:blipFill>
                    <a:blip r:embed="rId25" cstate="print"/>
                    <a:stretch>
                      <a:fillRect/>
                    </a:stretch>
                  </pic:blipFill>
                  <pic:spPr>
                    <a:xfrm>
                      <a:off x="0" y="0"/>
                      <a:ext cx="467945" cy="194310"/>
                    </a:xfrm>
                    <a:prstGeom prst="rect">
                      <a:avLst/>
                    </a:prstGeom>
                  </pic:spPr>
                </pic:pic>
              </a:graphicData>
            </a:graphic>
          </wp:inline>
        </w:drawing>
      </w:r>
    </w:p>
    <w:p w14:paraId="613FC6F8" w14:textId="77777777" w:rsidR="00C6007A" w:rsidRDefault="00C6007A">
      <w:pPr>
        <w:spacing w:after="0"/>
        <w:rPr>
          <w:rFonts w:ascii="Times New Roman" w:eastAsia="Calibri" w:hAnsi="Times New Roman" w:cs="Times New Roman"/>
          <w:kern w:val="0"/>
          <w:sz w:val="24"/>
          <w:szCs w:val="24"/>
          <w14:ligatures w14:val="none"/>
        </w:rPr>
      </w:pPr>
    </w:p>
    <w:p w14:paraId="66C0F587"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Who have you been living with since the divorce was </w:t>
      </w:r>
      <w:proofErr w:type="gramStart"/>
      <w:r>
        <w:rPr>
          <w:rFonts w:ascii="Times New Roman" w:eastAsia="Calibri" w:hAnsi="Times New Roman" w:cs="Times New Roman"/>
          <w:kern w:val="0"/>
          <w:sz w:val="24"/>
          <w:szCs w:val="24"/>
          <w14:ligatures w14:val="none"/>
        </w:rPr>
        <w:t>effected</w:t>
      </w:r>
      <w:proofErr w:type="gramEnd"/>
      <w:r>
        <w:rPr>
          <w:rFonts w:ascii="Times New Roman" w:eastAsia="Calibri" w:hAnsi="Times New Roman" w:cs="Times New Roman"/>
          <w:kern w:val="0"/>
          <w:sz w:val="24"/>
          <w:szCs w:val="24"/>
          <w14:ligatures w14:val="none"/>
        </w:rPr>
        <w:t>? Mother</w:t>
      </w:r>
      <w:r>
        <w:rPr>
          <w:rFonts w:ascii="Times New Roman" w:eastAsia="Calibri" w:hAnsi="Times New Roman" w:cs="Times New Roman"/>
          <w:noProof/>
          <w:kern w:val="0"/>
          <w:sz w:val="24"/>
          <w:szCs w:val="24"/>
          <w14:ligatures w14:val="none"/>
        </w:rPr>
        <w:drawing>
          <wp:inline distT="0" distB="0" distL="0" distR="0" wp14:anchorId="74CB7203" wp14:editId="3BE1D87F">
            <wp:extent cx="462280" cy="188595"/>
            <wp:effectExtent l="0" t="0" r="13970" b="1905"/>
            <wp:docPr id="1762432093" name="Picture 1762432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432093" name="Picture 1762432093"/>
                    <pic:cNvPicPr>
                      <a:picLocks noChangeAspect="1"/>
                    </pic:cNvPicPr>
                  </pic:nvPicPr>
                  <pic:blipFill>
                    <a:blip r:embed="rId26" cstate="print"/>
                    <a:stretch>
                      <a:fillRect/>
                    </a:stretch>
                  </pic:blipFill>
                  <pic:spPr>
                    <a:xfrm>
                      <a:off x="0" y="0"/>
                      <a:ext cx="462914" cy="189229"/>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Father</w:t>
      </w:r>
      <w:r>
        <w:rPr>
          <w:rFonts w:ascii="Times New Roman" w:eastAsia="Calibri" w:hAnsi="Times New Roman" w:cs="Times New Roman"/>
          <w:noProof/>
          <w:kern w:val="0"/>
          <w:sz w:val="24"/>
          <w:szCs w:val="24"/>
          <w14:ligatures w14:val="none"/>
        </w:rPr>
        <w:drawing>
          <wp:inline distT="0" distB="0" distL="0" distR="0" wp14:anchorId="623B6045" wp14:editId="1AE912A2">
            <wp:extent cx="462280" cy="188595"/>
            <wp:effectExtent l="0" t="0" r="13970" b="1905"/>
            <wp:docPr id="1814258049" name="Picture 181425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258049" name="Picture 1814258049"/>
                    <pic:cNvPicPr>
                      <a:picLocks noChangeAspect="1"/>
                    </pic:cNvPicPr>
                  </pic:nvPicPr>
                  <pic:blipFill>
                    <a:blip r:embed="rId26" cstate="print"/>
                    <a:stretch>
                      <a:fillRect/>
                    </a:stretch>
                  </pic:blipFill>
                  <pic:spPr>
                    <a:xfrm>
                      <a:off x="0" y="0"/>
                      <a:ext cx="462914" cy="189229"/>
                    </a:xfrm>
                    <a:prstGeom prst="rect">
                      <a:avLst/>
                    </a:prstGeom>
                  </pic:spPr>
                </pic:pic>
              </a:graphicData>
            </a:graphic>
          </wp:inline>
        </w:drawing>
      </w:r>
    </w:p>
    <w:p w14:paraId="1398294B"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How long have your parents been divorced? Less than 2 years </w:t>
      </w:r>
      <w:r>
        <w:rPr>
          <w:rFonts w:ascii="Times New Roman" w:eastAsia="Calibri" w:hAnsi="Times New Roman" w:cs="Times New Roman"/>
          <w:noProof/>
          <w:kern w:val="0"/>
          <w:sz w:val="24"/>
          <w:szCs w:val="24"/>
          <w14:ligatures w14:val="none"/>
        </w:rPr>
        <w:drawing>
          <wp:inline distT="0" distB="0" distL="0" distR="0" wp14:anchorId="7A7C82FA" wp14:editId="15B99E85">
            <wp:extent cx="462280" cy="189865"/>
            <wp:effectExtent l="0" t="0" r="13970" b="635"/>
            <wp:docPr id="1788992328" name="Picture 178899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992328" name="Picture 1788992328"/>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3-5 years </w:t>
      </w:r>
      <w:r>
        <w:rPr>
          <w:rFonts w:ascii="Times New Roman" w:eastAsia="Calibri" w:hAnsi="Times New Roman" w:cs="Times New Roman"/>
          <w:noProof/>
          <w:kern w:val="0"/>
          <w:sz w:val="24"/>
          <w:szCs w:val="24"/>
          <w14:ligatures w14:val="none"/>
        </w:rPr>
        <w:drawing>
          <wp:inline distT="0" distB="0" distL="0" distR="0" wp14:anchorId="0D0304CC" wp14:editId="47DBCD97">
            <wp:extent cx="462280" cy="189865"/>
            <wp:effectExtent l="0" t="0" r="13970" b="635"/>
            <wp:docPr id="1792871910" name="Picture 1792871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871910" name="Picture 1792871910"/>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6-10 years </w:t>
      </w:r>
      <w:r>
        <w:rPr>
          <w:rFonts w:ascii="Times New Roman" w:eastAsia="Calibri" w:hAnsi="Times New Roman" w:cs="Times New Roman"/>
          <w:noProof/>
          <w:kern w:val="0"/>
          <w:sz w:val="24"/>
          <w:szCs w:val="24"/>
          <w14:ligatures w14:val="none"/>
        </w:rPr>
        <w:drawing>
          <wp:inline distT="0" distB="0" distL="0" distR="0" wp14:anchorId="566AFEA2" wp14:editId="61B77274">
            <wp:extent cx="462280" cy="189865"/>
            <wp:effectExtent l="0" t="0" r="13970" b="635"/>
            <wp:docPr id="1706310796" name="Picture 1706310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10796" name="Picture 1706310796"/>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r>
        <w:rPr>
          <w:rFonts w:ascii="Times New Roman" w:eastAsia="Calibri" w:hAnsi="Times New Roman" w:cs="Times New Roman"/>
          <w:kern w:val="0"/>
          <w:sz w:val="24"/>
          <w:szCs w:val="24"/>
          <w14:ligatures w14:val="none"/>
        </w:rPr>
        <w:t>Over 10 years</w:t>
      </w:r>
      <w:r>
        <w:rPr>
          <w:rFonts w:ascii="Times New Roman" w:eastAsia="Calibri" w:hAnsi="Times New Roman" w:cs="Times New Roman"/>
          <w:noProof/>
          <w:kern w:val="0"/>
          <w:sz w:val="24"/>
          <w:szCs w:val="24"/>
          <w14:ligatures w14:val="none"/>
        </w:rPr>
        <w:drawing>
          <wp:inline distT="0" distB="0" distL="0" distR="0" wp14:anchorId="55AEB1AB" wp14:editId="29E2CBAF">
            <wp:extent cx="462280" cy="189865"/>
            <wp:effectExtent l="0" t="0" r="13970" b="635"/>
            <wp:docPr id="2076422931" name="Picture 207642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22931" name="Picture 2076422931"/>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p>
    <w:p w14:paraId="4F74CF47" w14:textId="77777777" w:rsidR="00C6007A" w:rsidRDefault="00C6007A">
      <w:pPr>
        <w:spacing w:after="0"/>
        <w:rPr>
          <w:rFonts w:ascii="Times New Roman" w:eastAsia="Calibri" w:hAnsi="Times New Roman" w:cs="Times New Roman"/>
          <w:kern w:val="0"/>
          <w:sz w:val="24"/>
          <w:szCs w:val="24"/>
          <w14:ligatures w14:val="none"/>
        </w:rPr>
      </w:pPr>
    </w:p>
    <w:p w14:paraId="4F40B700"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Do you have any siblings? Yes</w:t>
      </w:r>
      <w:r>
        <w:rPr>
          <w:rFonts w:ascii="Times New Roman" w:eastAsia="Calibri" w:hAnsi="Times New Roman" w:cs="Times New Roman"/>
          <w:kern w:val="0"/>
          <w:sz w:val="24"/>
          <w:szCs w:val="24"/>
          <w14:ligatures w14:val="none"/>
        </w:rPr>
        <w:tab/>
      </w:r>
      <w:r>
        <w:rPr>
          <w:rFonts w:ascii="Times New Roman" w:eastAsia="Calibri" w:hAnsi="Times New Roman" w:cs="Times New Roman"/>
          <w:noProof/>
          <w:kern w:val="0"/>
          <w:sz w:val="24"/>
          <w:szCs w:val="24"/>
          <w14:ligatures w14:val="none"/>
        </w:rPr>
        <w:drawing>
          <wp:inline distT="0" distB="0" distL="0" distR="0" wp14:anchorId="7CACB4E3" wp14:editId="08A47123">
            <wp:extent cx="462280" cy="189230"/>
            <wp:effectExtent l="0" t="0" r="13970" b="1270"/>
            <wp:docPr id="1299960365" name="Picture 1299960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60365" name="Picture 1299960365"/>
                    <pic:cNvPicPr>
                      <a:picLocks noChangeAspect="1"/>
                    </pic:cNvPicPr>
                  </pic:nvPicPr>
                  <pic:blipFill>
                    <a:blip r:embed="rId26" cstate="print"/>
                    <a:stretch>
                      <a:fillRect/>
                    </a:stretch>
                  </pic:blipFill>
                  <pic:spPr>
                    <a:xfrm>
                      <a:off x="0" y="0"/>
                      <a:ext cx="462914" cy="189864"/>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No </w:t>
      </w:r>
      <w:r>
        <w:rPr>
          <w:rFonts w:ascii="Times New Roman" w:eastAsia="Calibri" w:hAnsi="Times New Roman" w:cs="Times New Roman"/>
          <w:noProof/>
          <w:kern w:val="0"/>
          <w:sz w:val="24"/>
          <w:szCs w:val="24"/>
          <w14:ligatures w14:val="none"/>
        </w:rPr>
        <w:drawing>
          <wp:inline distT="0" distB="0" distL="0" distR="0" wp14:anchorId="27950B2E" wp14:editId="1BDAB7C8">
            <wp:extent cx="462280" cy="189230"/>
            <wp:effectExtent l="0" t="0" r="13970" b="1270"/>
            <wp:docPr id="1595276168" name="Picture 1595276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276168" name="Picture 1595276168"/>
                    <pic:cNvPicPr>
                      <a:picLocks noChangeAspect="1"/>
                    </pic:cNvPicPr>
                  </pic:nvPicPr>
                  <pic:blipFill>
                    <a:blip r:embed="rId26" cstate="print"/>
                    <a:stretch>
                      <a:fillRect/>
                    </a:stretch>
                  </pic:blipFill>
                  <pic:spPr>
                    <a:xfrm>
                      <a:off x="0" y="0"/>
                      <a:ext cx="462914" cy="189864"/>
                    </a:xfrm>
                    <a:prstGeom prst="rect">
                      <a:avLst/>
                    </a:prstGeom>
                  </pic:spPr>
                </pic:pic>
              </a:graphicData>
            </a:graphic>
          </wp:inline>
        </w:drawing>
      </w:r>
    </w:p>
    <w:p w14:paraId="00B95D89" w14:textId="77777777" w:rsidR="00C6007A" w:rsidRDefault="00C6007A">
      <w:pPr>
        <w:spacing w:after="0"/>
        <w:rPr>
          <w:rFonts w:ascii="Times New Roman" w:eastAsia="Calibri" w:hAnsi="Times New Roman" w:cs="Times New Roman"/>
          <w:kern w:val="0"/>
          <w:sz w:val="24"/>
          <w:szCs w:val="24"/>
          <w14:ligatures w14:val="none"/>
        </w:rPr>
      </w:pPr>
    </w:p>
    <w:p w14:paraId="6245FEC6"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If yes in the above question, are you living together with them with the custodial parent? Yes </w:t>
      </w:r>
      <w:r>
        <w:rPr>
          <w:rFonts w:ascii="Times New Roman" w:eastAsia="Calibri" w:hAnsi="Times New Roman" w:cs="Times New Roman"/>
          <w:noProof/>
          <w:kern w:val="0"/>
          <w:sz w:val="24"/>
          <w:szCs w:val="24"/>
          <w14:ligatures w14:val="none"/>
        </w:rPr>
        <w:drawing>
          <wp:inline distT="0" distB="0" distL="0" distR="0" wp14:anchorId="30C945DB" wp14:editId="3489A000">
            <wp:extent cx="462280" cy="189230"/>
            <wp:effectExtent l="0" t="0" r="13970" b="1270"/>
            <wp:docPr id="178287716" name="Picture 17828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87716" name="Picture 178287716"/>
                    <pic:cNvPicPr>
                      <a:picLocks noChangeAspect="1"/>
                    </pic:cNvPicPr>
                  </pic:nvPicPr>
                  <pic:blipFill>
                    <a:blip r:embed="rId26" cstate="print"/>
                    <a:stretch>
                      <a:fillRect/>
                    </a:stretch>
                  </pic:blipFill>
                  <pic:spPr>
                    <a:xfrm>
                      <a:off x="0" y="0"/>
                      <a:ext cx="462914" cy="189738"/>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No </w:t>
      </w:r>
      <w:r>
        <w:rPr>
          <w:rFonts w:ascii="Times New Roman" w:eastAsia="Calibri" w:hAnsi="Times New Roman" w:cs="Times New Roman"/>
          <w:noProof/>
          <w:kern w:val="0"/>
          <w:sz w:val="24"/>
          <w:szCs w:val="24"/>
          <w14:ligatures w14:val="none"/>
        </w:rPr>
        <w:drawing>
          <wp:inline distT="0" distB="0" distL="0" distR="0" wp14:anchorId="1ECBF7BE" wp14:editId="11EC0267">
            <wp:extent cx="462280" cy="189230"/>
            <wp:effectExtent l="0" t="0" r="13970" b="1270"/>
            <wp:docPr id="1018679666" name="Picture 1018679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679666" name="Picture 1018679666"/>
                    <pic:cNvPicPr>
                      <a:picLocks noChangeAspect="1"/>
                    </pic:cNvPicPr>
                  </pic:nvPicPr>
                  <pic:blipFill>
                    <a:blip r:embed="rId26" cstate="print"/>
                    <a:stretch>
                      <a:fillRect/>
                    </a:stretch>
                  </pic:blipFill>
                  <pic:spPr>
                    <a:xfrm>
                      <a:off x="0" y="0"/>
                      <a:ext cx="462914" cy="189738"/>
                    </a:xfrm>
                    <a:prstGeom prst="rect">
                      <a:avLst/>
                    </a:prstGeom>
                  </pic:spPr>
                </pic:pic>
              </a:graphicData>
            </a:graphic>
          </wp:inline>
        </w:drawing>
      </w:r>
    </w:p>
    <w:p w14:paraId="324BE000" w14:textId="77777777" w:rsidR="00C6007A" w:rsidRDefault="00C6007A">
      <w:pPr>
        <w:spacing w:after="0"/>
        <w:rPr>
          <w:rFonts w:ascii="Times New Roman" w:eastAsia="Calibri" w:hAnsi="Times New Roman" w:cs="Times New Roman"/>
          <w:kern w:val="0"/>
          <w:sz w:val="24"/>
          <w:szCs w:val="24"/>
          <w14:ligatures w14:val="none"/>
        </w:rPr>
      </w:pPr>
    </w:p>
    <w:p w14:paraId="23DD3EC9"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What mode of acquiring education are you using? Enrolled in a school </w:t>
      </w:r>
      <w:r>
        <w:rPr>
          <w:rFonts w:ascii="Times New Roman" w:eastAsia="Calibri" w:hAnsi="Times New Roman" w:cs="Times New Roman"/>
          <w:noProof/>
          <w:kern w:val="0"/>
          <w:sz w:val="24"/>
          <w:szCs w:val="24"/>
          <w14:ligatures w14:val="none"/>
        </w:rPr>
        <w:drawing>
          <wp:inline distT="0" distB="0" distL="0" distR="0" wp14:anchorId="2624DCBF" wp14:editId="6F354F1F">
            <wp:extent cx="462280" cy="189865"/>
            <wp:effectExtent l="0" t="0" r="13970" b="635"/>
            <wp:docPr id="1698705523" name="Picture 1698705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05523" name="Picture 1698705523"/>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Home schooling </w:t>
      </w:r>
      <w:r>
        <w:rPr>
          <w:rFonts w:ascii="Times New Roman" w:eastAsia="Calibri" w:hAnsi="Times New Roman" w:cs="Times New Roman"/>
          <w:noProof/>
          <w:kern w:val="0"/>
          <w:sz w:val="24"/>
          <w:szCs w:val="24"/>
          <w14:ligatures w14:val="none"/>
        </w:rPr>
        <w:drawing>
          <wp:inline distT="0" distB="0" distL="0" distR="0" wp14:anchorId="6B2939E4" wp14:editId="279ED3BE">
            <wp:extent cx="462280" cy="189865"/>
            <wp:effectExtent l="0" t="0" r="13970" b="635"/>
            <wp:docPr id="3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p>
    <w:p w14:paraId="79BE763D" w14:textId="77777777" w:rsidR="00C6007A" w:rsidRDefault="00C6007A">
      <w:pPr>
        <w:spacing w:after="0"/>
        <w:rPr>
          <w:rFonts w:ascii="Times New Roman" w:eastAsia="Calibri" w:hAnsi="Times New Roman" w:cs="Times New Roman"/>
          <w:kern w:val="0"/>
          <w:sz w:val="24"/>
          <w:szCs w:val="24"/>
          <w14:ligatures w14:val="none"/>
        </w:rPr>
      </w:pPr>
    </w:p>
    <w:p w14:paraId="1ACAFE78" w14:textId="77777777" w:rsidR="00C6007A" w:rsidRDefault="00C6007A">
      <w:pPr>
        <w:spacing w:after="0"/>
        <w:rPr>
          <w:rFonts w:ascii="Times New Roman" w:eastAsia="Calibri" w:hAnsi="Times New Roman" w:cs="Times New Roman"/>
          <w:kern w:val="0"/>
          <w:sz w:val="24"/>
          <w:szCs w:val="24"/>
          <w14:ligatures w14:val="none"/>
        </w:rPr>
      </w:pPr>
    </w:p>
    <w:p w14:paraId="78910241"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Do you ever get to spend time with your other parent that does not stay with you? Yes </w:t>
      </w:r>
      <w:r>
        <w:rPr>
          <w:rFonts w:ascii="Times New Roman" w:eastAsia="Calibri" w:hAnsi="Times New Roman" w:cs="Times New Roman"/>
          <w:noProof/>
          <w:kern w:val="0"/>
          <w:sz w:val="24"/>
          <w:szCs w:val="24"/>
          <w14:ligatures w14:val="none"/>
        </w:rPr>
        <w:drawing>
          <wp:inline distT="0" distB="0" distL="0" distR="0" wp14:anchorId="132DF9DE" wp14:editId="65D764F4">
            <wp:extent cx="462280" cy="189865"/>
            <wp:effectExtent l="0" t="0" r="13970" b="635"/>
            <wp:docPr id="1473810023" name="Picture 147381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810023" name="Picture 1473810023"/>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No</w:t>
      </w:r>
      <w:r>
        <w:rPr>
          <w:rFonts w:ascii="Times New Roman" w:eastAsia="Calibri" w:hAnsi="Times New Roman" w:cs="Times New Roman"/>
          <w:noProof/>
          <w:kern w:val="0"/>
          <w:sz w:val="24"/>
          <w:szCs w:val="24"/>
          <w14:ligatures w14:val="none"/>
        </w:rPr>
        <w:drawing>
          <wp:inline distT="0" distB="0" distL="0" distR="0" wp14:anchorId="1348E465" wp14:editId="6E6EC4EA">
            <wp:extent cx="462280" cy="189865"/>
            <wp:effectExtent l="0" t="0" r="13970" b="635"/>
            <wp:docPr id="2071366799" name="Picture 2071366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66799" name="Picture 2071366799"/>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p>
    <w:p w14:paraId="6E106E72" w14:textId="77777777" w:rsidR="00C6007A" w:rsidRDefault="00C6007A">
      <w:pPr>
        <w:spacing w:after="0"/>
        <w:rPr>
          <w:rFonts w:ascii="Times New Roman" w:eastAsia="Calibri" w:hAnsi="Times New Roman" w:cs="Times New Roman"/>
          <w:kern w:val="0"/>
          <w:sz w:val="24"/>
          <w:szCs w:val="24"/>
          <w14:ligatures w14:val="none"/>
        </w:rPr>
      </w:pPr>
    </w:p>
    <w:p w14:paraId="076A0EEB"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Who has the responsibility of taking care of you after your parents’ divorce?</w:t>
      </w:r>
    </w:p>
    <w:p w14:paraId="0ACAF875" w14:textId="77777777" w:rsidR="00C6007A" w:rsidRDefault="004725B4">
      <w:pPr>
        <w:numPr>
          <w:ilvl w:val="0"/>
          <w:numId w:val="8"/>
        </w:num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Mother </w:t>
      </w:r>
      <w:r>
        <w:rPr>
          <w:rFonts w:ascii="Times New Roman" w:eastAsia="Calibri" w:hAnsi="Times New Roman" w:cs="Times New Roman"/>
          <w:noProof/>
          <w:kern w:val="0"/>
          <w:sz w:val="24"/>
          <w:szCs w:val="24"/>
          <w14:ligatures w14:val="none"/>
        </w:rPr>
        <w:drawing>
          <wp:inline distT="0" distB="0" distL="0" distR="0" wp14:anchorId="2A853720" wp14:editId="53A092AD">
            <wp:extent cx="462280" cy="189865"/>
            <wp:effectExtent l="0" t="0" r="13970" b="635"/>
            <wp:docPr id="3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Father</w:t>
      </w:r>
      <w:r>
        <w:rPr>
          <w:rFonts w:ascii="Times New Roman" w:eastAsia="Calibri" w:hAnsi="Times New Roman" w:cs="Times New Roman"/>
          <w:noProof/>
          <w:kern w:val="0"/>
          <w:sz w:val="24"/>
          <w:szCs w:val="24"/>
          <w14:ligatures w14:val="none"/>
        </w:rPr>
        <w:drawing>
          <wp:inline distT="0" distB="0" distL="0" distR="0" wp14:anchorId="5227DEB3" wp14:editId="5E97496D">
            <wp:extent cx="462280" cy="189865"/>
            <wp:effectExtent l="0" t="0" r="13970" b="635"/>
            <wp:docPr id="411213504" name="Picture 41121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13504" name="Picture 411213504"/>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r>
        <w:rPr>
          <w:rFonts w:ascii="Times New Roman" w:eastAsia="Calibri" w:hAnsi="Times New Roman" w:cs="Times New Roman"/>
          <w:kern w:val="0"/>
          <w:sz w:val="24"/>
          <w:szCs w:val="24"/>
          <w14:ligatures w14:val="none"/>
        </w:rPr>
        <w:t xml:space="preserve">          Both</w:t>
      </w:r>
      <w:r>
        <w:rPr>
          <w:rFonts w:ascii="Times New Roman" w:eastAsia="Calibri" w:hAnsi="Times New Roman" w:cs="Times New Roman"/>
          <w:noProof/>
          <w:kern w:val="0"/>
          <w:sz w:val="24"/>
          <w:szCs w:val="24"/>
          <w14:ligatures w14:val="none"/>
        </w:rPr>
        <w:drawing>
          <wp:inline distT="0" distB="0" distL="0" distR="0" wp14:anchorId="6CE8B09D" wp14:editId="35CC64F5">
            <wp:extent cx="462280" cy="189865"/>
            <wp:effectExtent l="0" t="0" r="13970" b="635"/>
            <wp:docPr id="3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a:picLocks noChangeAspect="1"/>
                    </pic:cNvPicPr>
                  </pic:nvPicPr>
                  <pic:blipFill>
                    <a:blip r:embed="rId26" cstate="print"/>
                    <a:stretch>
                      <a:fillRect/>
                    </a:stretch>
                  </pic:blipFill>
                  <pic:spPr>
                    <a:xfrm>
                      <a:off x="0" y="0"/>
                      <a:ext cx="462914" cy="189865"/>
                    </a:xfrm>
                    <a:prstGeom prst="rect">
                      <a:avLst/>
                    </a:prstGeom>
                  </pic:spPr>
                </pic:pic>
              </a:graphicData>
            </a:graphic>
          </wp:inline>
        </w:drawing>
      </w:r>
    </w:p>
    <w:p w14:paraId="27AA64FD" w14:textId="77777777" w:rsidR="00C6007A" w:rsidRDefault="00C6007A">
      <w:pPr>
        <w:spacing w:after="0"/>
        <w:rPr>
          <w:rFonts w:ascii="Times New Roman" w:eastAsia="Calibri" w:hAnsi="Times New Roman" w:cs="Times New Roman"/>
          <w:kern w:val="0"/>
          <w:sz w:val="24"/>
          <w:szCs w:val="24"/>
          <w14:ligatures w14:val="none"/>
        </w:rPr>
      </w:pPr>
    </w:p>
    <w:p w14:paraId="4EF1187F" w14:textId="77777777" w:rsidR="00C6007A" w:rsidRDefault="004725B4">
      <w:pPr>
        <w:spacing w:after="0"/>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SECTION B:</w:t>
      </w:r>
    </w:p>
    <w:p w14:paraId="1245B122" w14:textId="77777777" w:rsidR="00C6007A" w:rsidRDefault="004725B4">
      <w:pPr>
        <w:numPr>
          <w:ilvl w:val="0"/>
          <w:numId w:val="9"/>
        </w:numPr>
        <w:spacing w:after="0"/>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Effects of Divorce on Academic Performance</w:t>
      </w:r>
    </w:p>
    <w:p w14:paraId="16A91589" w14:textId="77777777" w:rsidR="00C6007A" w:rsidRDefault="004725B4">
      <w:p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Please indicate your level of agreement with each statement by selecting the appropriate response on a scale of 1 to 5, where 1 represents "Strongly Disagree" and 5 represents "Strongly Agree."</w:t>
      </w:r>
    </w:p>
    <w:tbl>
      <w:tblPr>
        <w:tblStyle w:val="TableGrid"/>
        <w:tblW w:w="0" w:type="auto"/>
        <w:tblInd w:w="108" w:type="dxa"/>
        <w:tblLook w:val="04A0" w:firstRow="1" w:lastRow="0" w:firstColumn="1" w:lastColumn="0" w:noHBand="0" w:noVBand="1"/>
      </w:tblPr>
      <w:tblGrid>
        <w:gridCol w:w="396"/>
        <w:gridCol w:w="2842"/>
        <w:gridCol w:w="1140"/>
        <w:gridCol w:w="1140"/>
        <w:gridCol w:w="1009"/>
        <w:gridCol w:w="883"/>
        <w:gridCol w:w="1112"/>
      </w:tblGrid>
      <w:tr w:rsidR="00C6007A" w14:paraId="417905A1" w14:textId="77777777">
        <w:trPr>
          <w:trHeight w:val="791"/>
        </w:trPr>
        <w:tc>
          <w:tcPr>
            <w:tcW w:w="360" w:type="dxa"/>
          </w:tcPr>
          <w:p w14:paraId="6FABD460" w14:textId="77777777" w:rsidR="00C6007A" w:rsidRDefault="00C6007A">
            <w:pPr>
              <w:spacing w:after="0" w:line="240" w:lineRule="auto"/>
              <w:rPr>
                <w:rFonts w:eastAsia="Calibri"/>
                <w:kern w:val="0"/>
                <w:sz w:val="24"/>
                <w:szCs w:val="24"/>
              </w:rPr>
            </w:pPr>
          </w:p>
        </w:tc>
        <w:tc>
          <w:tcPr>
            <w:tcW w:w="3423" w:type="dxa"/>
          </w:tcPr>
          <w:p w14:paraId="2DFF5C24" w14:textId="77777777" w:rsidR="00C6007A" w:rsidRDefault="00C6007A">
            <w:pPr>
              <w:spacing w:after="0" w:line="240" w:lineRule="auto"/>
              <w:rPr>
                <w:rFonts w:eastAsia="Calibri"/>
                <w:kern w:val="0"/>
                <w:sz w:val="24"/>
                <w:szCs w:val="24"/>
              </w:rPr>
            </w:pPr>
          </w:p>
        </w:tc>
        <w:tc>
          <w:tcPr>
            <w:tcW w:w="1171" w:type="dxa"/>
          </w:tcPr>
          <w:p w14:paraId="387E8EE5" w14:textId="77777777" w:rsidR="00C6007A" w:rsidRDefault="004725B4">
            <w:pPr>
              <w:spacing w:after="0" w:line="240" w:lineRule="auto"/>
              <w:rPr>
                <w:rFonts w:eastAsia="Calibri"/>
                <w:kern w:val="0"/>
                <w:sz w:val="24"/>
                <w:szCs w:val="24"/>
              </w:rPr>
            </w:pPr>
            <w:r>
              <w:rPr>
                <w:rFonts w:eastAsia="Calibri"/>
                <w:kern w:val="0"/>
                <w:sz w:val="24"/>
                <w:szCs w:val="24"/>
              </w:rPr>
              <w:t>Strongly Disagree</w:t>
            </w:r>
          </w:p>
        </w:tc>
        <w:tc>
          <w:tcPr>
            <w:tcW w:w="1171" w:type="dxa"/>
          </w:tcPr>
          <w:p w14:paraId="6A3CBB69" w14:textId="77777777" w:rsidR="00C6007A" w:rsidRDefault="004725B4">
            <w:pPr>
              <w:spacing w:after="0" w:line="240" w:lineRule="auto"/>
              <w:rPr>
                <w:rFonts w:eastAsia="Calibri"/>
                <w:kern w:val="0"/>
                <w:sz w:val="24"/>
                <w:szCs w:val="24"/>
              </w:rPr>
            </w:pPr>
            <w:r>
              <w:rPr>
                <w:rFonts w:eastAsia="Calibri"/>
                <w:kern w:val="0"/>
                <w:sz w:val="24"/>
                <w:szCs w:val="24"/>
              </w:rPr>
              <w:t>Disagree</w:t>
            </w:r>
          </w:p>
        </w:tc>
        <w:tc>
          <w:tcPr>
            <w:tcW w:w="1042" w:type="dxa"/>
          </w:tcPr>
          <w:p w14:paraId="36EE8B47" w14:textId="77777777" w:rsidR="00C6007A" w:rsidRDefault="004725B4">
            <w:pPr>
              <w:spacing w:after="0" w:line="240" w:lineRule="auto"/>
              <w:rPr>
                <w:rFonts w:eastAsia="Calibri"/>
                <w:kern w:val="0"/>
                <w:sz w:val="24"/>
                <w:szCs w:val="24"/>
              </w:rPr>
            </w:pPr>
            <w:r>
              <w:rPr>
                <w:rFonts w:eastAsia="Calibri"/>
                <w:kern w:val="0"/>
                <w:sz w:val="24"/>
                <w:szCs w:val="24"/>
              </w:rPr>
              <w:t>Neutral</w:t>
            </w:r>
          </w:p>
        </w:tc>
        <w:tc>
          <w:tcPr>
            <w:tcW w:w="919" w:type="dxa"/>
          </w:tcPr>
          <w:p w14:paraId="7861FE5A" w14:textId="77777777" w:rsidR="00C6007A" w:rsidRDefault="004725B4">
            <w:pPr>
              <w:spacing w:after="0" w:line="240" w:lineRule="auto"/>
              <w:rPr>
                <w:rFonts w:eastAsia="Calibri"/>
                <w:kern w:val="0"/>
                <w:sz w:val="24"/>
                <w:szCs w:val="24"/>
              </w:rPr>
            </w:pPr>
            <w:r>
              <w:rPr>
                <w:rFonts w:eastAsia="Calibri"/>
                <w:kern w:val="0"/>
                <w:sz w:val="24"/>
                <w:szCs w:val="24"/>
              </w:rPr>
              <w:t>Agree</w:t>
            </w:r>
          </w:p>
        </w:tc>
        <w:tc>
          <w:tcPr>
            <w:tcW w:w="1143" w:type="dxa"/>
          </w:tcPr>
          <w:p w14:paraId="6267C18C" w14:textId="77777777" w:rsidR="00C6007A" w:rsidRDefault="004725B4">
            <w:pPr>
              <w:spacing w:after="0" w:line="240" w:lineRule="auto"/>
              <w:rPr>
                <w:rFonts w:eastAsia="Calibri"/>
                <w:kern w:val="0"/>
                <w:sz w:val="24"/>
                <w:szCs w:val="24"/>
              </w:rPr>
            </w:pPr>
            <w:r>
              <w:rPr>
                <w:rFonts w:eastAsia="Calibri"/>
                <w:kern w:val="0"/>
                <w:sz w:val="24"/>
                <w:szCs w:val="24"/>
              </w:rPr>
              <w:t>Strongly Agree</w:t>
            </w:r>
          </w:p>
        </w:tc>
      </w:tr>
      <w:tr w:rsidR="00C6007A" w14:paraId="159A16BE" w14:textId="77777777">
        <w:trPr>
          <w:trHeight w:val="864"/>
        </w:trPr>
        <w:tc>
          <w:tcPr>
            <w:tcW w:w="360" w:type="dxa"/>
          </w:tcPr>
          <w:p w14:paraId="5AD9CF4C" w14:textId="77777777" w:rsidR="00C6007A" w:rsidRDefault="004725B4">
            <w:pPr>
              <w:spacing w:after="0" w:line="240" w:lineRule="auto"/>
              <w:rPr>
                <w:rFonts w:eastAsia="Calibri"/>
                <w:kern w:val="0"/>
                <w:sz w:val="24"/>
                <w:szCs w:val="24"/>
              </w:rPr>
            </w:pPr>
            <w:r>
              <w:rPr>
                <w:rFonts w:eastAsia="Calibri"/>
                <w:kern w:val="0"/>
                <w:sz w:val="24"/>
                <w:szCs w:val="24"/>
              </w:rPr>
              <w:t>1.</w:t>
            </w:r>
          </w:p>
        </w:tc>
        <w:tc>
          <w:tcPr>
            <w:tcW w:w="3423" w:type="dxa"/>
          </w:tcPr>
          <w:p w14:paraId="70F28055" w14:textId="77777777" w:rsidR="00C6007A" w:rsidRDefault="004725B4">
            <w:pPr>
              <w:spacing w:after="0" w:line="240" w:lineRule="auto"/>
              <w:jc w:val="both"/>
              <w:rPr>
                <w:rFonts w:eastAsia="Calibri"/>
                <w:kern w:val="0"/>
                <w:sz w:val="24"/>
                <w:szCs w:val="24"/>
              </w:rPr>
            </w:pPr>
            <w:r>
              <w:rPr>
                <w:rFonts w:eastAsia="Calibri"/>
                <w:kern w:val="0"/>
                <w:sz w:val="24"/>
                <w:szCs w:val="24"/>
              </w:rPr>
              <w:t>The divorce of my parents has negatively affected my academic performance.</w:t>
            </w:r>
          </w:p>
        </w:tc>
        <w:tc>
          <w:tcPr>
            <w:tcW w:w="1171" w:type="dxa"/>
          </w:tcPr>
          <w:p w14:paraId="22322209" w14:textId="77777777" w:rsidR="00C6007A" w:rsidRDefault="00C6007A">
            <w:pPr>
              <w:spacing w:after="0" w:line="240" w:lineRule="auto"/>
              <w:rPr>
                <w:rFonts w:eastAsia="Calibri"/>
                <w:kern w:val="0"/>
                <w:sz w:val="24"/>
                <w:szCs w:val="24"/>
              </w:rPr>
            </w:pPr>
          </w:p>
        </w:tc>
        <w:tc>
          <w:tcPr>
            <w:tcW w:w="1171" w:type="dxa"/>
          </w:tcPr>
          <w:p w14:paraId="78506F22" w14:textId="77777777" w:rsidR="00C6007A" w:rsidRDefault="00C6007A">
            <w:pPr>
              <w:spacing w:after="0" w:line="240" w:lineRule="auto"/>
              <w:rPr>
                <w:rFonts w:eastAsia="Calibri"/>
                <w:kern w:val="0"/>
                <w:sz w:val="24"/>
                <w:szCs w:val="24"/>
              </w:rPr>
            </w:pPr>
          </w:p>
        </w:tc>
        <w:tc>
          <w:tcPr>
            <w:tcW w:w="1042" w:type="dxa"/>
          </w:tcPr>
          <w:p w14:paraId="40C47093" w14:textId="77777777" w:rsidR="00C6007A" w:rsidRDefault="00C6007A">
            <w:pPr>
              <w:spacing w:after="0" w:line="240" w:lineRule="auto"/>
              <w:rPr>
                <w:rFonts w:eastAsia="Calibri"/>
                <w:kern w:val="0"/>
                <w:sz w:val="24"/>
                <w:szCs w:val="24"/>
              </w:rPr>
            </w:pPr>
          </w:p>
        </w:tc>
        <w:tc>
          <w:tcPr>
            <w:tcW w:w="919" w:type="dxa"/>
          </w:tcPr>
          <w:p w14:paraId="4B1F8FBE" w14:textId="77777777" w:rsidR="00C6007A" w:rsidRDefault="00C6007A">
            <w:pPr>
              <w:spacing w:after="0" w:line="240" w:lineRule="auto"/>
              <w:rPr>
                <w:rFonts w:eastAsia="Calibri"/>
                <w:kern w:val="0"/>
                <w:sz w:val="24"/>
                <w:szCs w:val="24"/>
              </w:rPr>
            </w:pPr>
          </w:p>
        </w:tc>
        <w:tc>
          <w:tcPr>
            <w:tcW w:w="1143" w:type="dxa"/>
          </w:tcPr>
          <w:p w14:paraId="14DA4BC9" w14:textId="77777777" w:rsidR="00C6007A" w:rsidRDefault="00C6007A">
            <w:pPr>
              <w:spacing w:after="0" w:line="240" w:lineRule="auto"/>
              <w:rPr>
                <w:rFonts w:eastAsia="Calibri"/>
                <w:kern w:val="0"/>
                <w:sz w:val="24"/>
                <w:szCs w:val="24"/>
              </w:rPr>
            </w:pPr>
          </w:p>
        </w:tc>
      </w:tr>
      <w:tr w:rsidR="00C6007A" w14:paraId="2243A304" w14:textId="77777777">
        <w:trPr>
          <w:trHeight w:val="1161"/>
        </w:trPr>
        <w:tc>
          <w:tcPr>
            <w:tcW w:w="360" w:type="dxa"/>
          </w:tcPr>
          <w:p w14:paraId="53673DC1"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3423" w:type="dxa"/>
          </w:tcPr>
          <w:p w14:paraId="3AB900F0" w14:textId="77777777" w:rsidR="00C6007A" w:rsidRDefault="004725B4">
            <w:pPr>
              <w:spacing w:after="0" w:line="240" w:lineRule="auto"/>
              <w:rPr>
                <w:rFonts w:eastAsia="Calibri"/>
                <w:kern w:val="0"/>
                <w:sz w:val="24"/>
                <w:szCs w:val="24"/>
              </w:rPr>
            </w:pPr>
            <w:r>
              <w:rPr>
                <w:rFonts w:eastAsia="Calibri"/>
                <w:kern w:val="0"/>
                <w:sz w:val="24"/>
                <w:szCs w:val="24"/>
              </w:rPr>
              <w:t>Since my parents' divorce, I have experienced difficulty concentrating on my schoolwork.</w:t>
            </w:r>
          </w:p>
        </w:tc>
        <w:tc>
          <w:tcPr>
            <w:tcW w:w="1171" w:type="dxa"/>
          </w:tcPr>
          <w:p w14:paraId="6665B946" w14:textId="77777777" w:rsidR="00C6007A" w:rsidRDefault="00C6007A">
            <w:pPr>
              <w:spacing w:after="0" w:line="240" w:lineRule="auto"/>
              <w:rPr>
                <w:rFonts w:eastAsia="Calibri"/>
                <w:kern w:val="0"/>
                <w:sz w:val="24"/>
                <w:szCs w:val="24"/>
              </w:rPr>
            </w:pPr>
          </w:p>
        </w:tc>
        <w:tc>
          <w:tcPr>
            <w:tcW w:w="1171" w:type="dxa"/>
          </w:tcPr>
          <w:p w14:paraId="67819436" w14:textId="77777777" w:rsidR="00C6007A" w:rsidRDefault="00C6007A">
            <w:pPr>
              <w:spacing w:after="0" w:line="240" w:lineRule="auto"/>
              <w:rPr>
                <w:rFonts w:eastAsia="Calibri"/>
                <w:kern w:val="0"/>
                <w:sz w:val="24"/>
                <w:szCs w:val="24"/>
              </w:rPr>
            </w:pPr>
          </w:p>
        </w:tc>
        <w:tc>
          <w:tcPr>
            <w:tcW w:w="1042" w:type="dxa"/>
          </w:tcPr>
          <w:p w14:paraId="711FB707" w14:textId="77777777" w:rsidR="00C6007A" w:rsidRDefault="00C6007A">
            <w:pPr>
              <w:spacing w:after="0" w:line="240" w:lineRule="auto"/>
              <w:rPr>
                <w:rFonts w:eastAsia="Calibri"/>
                <w:kern w:val="0"/>
                <w:sz w:val="24"/>
                <w:szCs w:val="24"/>
              </w:rPr>
            </w:pPr>
          </w:p>
        </w:tc>
        <w:tc>
          <w:tcPr>
            <w:tcW w:w="919" w:type="dxa"/>
          </w:tcPr>
          <w:p w14:paraId="68BD7875" w14:textId="77777777" w:rsidR="00C6007A" w:rsidRDefault="00C6007A">
            <w:pPr>
              <w:spacing w:after="0" w:line="240" w:lineRule="auto"/>
              <w:rPr>
                <w:rFonts w:eastAsia="Calibri"/>
                <w:kern w:val="0"/>
                <w:sz w:val="24"/>
                <w:szCs w:val="24"/>
              </w:rPr>
            </w:pPr>
          </w:p>
        </w:tc>
        <w:tc>
          <w:tcPr>
            <w:tcW w:w="1143" w:type="dxa"/>
          </w:tcPr>
          <w:p w14:paraId="47C31684" w14:textId="77777777" w:rsidR="00C6007A" w:rsidRDefault="00C6007A">
            <w:pPr>
              <w:spacing w:after="0" w:line="240" w:lineRule="auto"/>
              <w:rPr>
                <w:rFonts w:eastAsia="Calibri"/>
                <w:kern w:val="0"/>
                <w:sz w:val="24"/>
                <w:szCs w:val="24"/>
              </w:rPr>
            </w:pPr>
          </w:p>
        </w:tc>
      </w:tr>
      <w:tr w:rsidR="00C6007A" w14:paraId="43932479" w14:textId="77777777">
        <w:trPr>
          <w:trHeight w:val="1218"/>
        </w:trPr>
        <w:tc>
          <w:tcPr>
            <w:tcW w:w="360" w:type="dxa"/>
          </w:tcPr>
          <w:p w14:paraId="17D19ADC" w14:textId="77777777" w:rsidR="00C6007A" w:rsidRDefault="004725B4">
            <w:pPr>
              <w:spacing w:after="0" w:line="240" w:lineRule="auto"/>
              <w:rPr>
                <w:rFonts w:eastAsia="Calibri"/>
                <w:kern w:val="0"/>
                <w:sz w:val="24"/>
                <w:szCs w:val="24"/>
              </w:rPr>
            </w:pPr>
            <w:r>
              <w:rPr>
                <w:rFonts w:eastAsia="Calibri"/>
                <w:kern w:val="0"/>
                <w:sz w:val="24"/>
                <w:szCs w:val="24"/>
              </w:rPr>
              <w:t>3.</w:t>
            </w:r>
          </w:p>
        </w:tc>
        <w:tc>
          <w:tcPr>
            <w:tcW w:w="3423" w:type="dxa"/>
          </w:tcPr>
          <w:p w14:paraId="5F2EAB8F" w14:textId="77777777" w:rsidR="00C6007A" w:rsidRDefault="004725B4">
            <w:pPr>
              <w:spacing w:after="0" w:line="240" w:lineRule="auto"/>
              <w:rPr>
                <w:rFonts w:eastAsia="Calibri"/>
                <w:kern w:val="0"/>
                <w:sz w:val="24"/>
                <w:szCs w:val="24"/>
              </w:rPr>
            </w:pPr>
            <w:r>
              <w:rPr>
                <w:rFonts w:eastAsia="Calibri"/>
                <w:kern w:val="0"/>
                <w:sz w:val="24"/>
                <w:szCs w:val="24"/>
              </w:rPr>
              <w:t>The changes in my living arrangements due to the divorce have disrupted my academic routine.</w:t>
            </w:r>
          </w:p>
        </w:tc>
        <w:tc>
          <w:tcPr>
            <w:tcW w:w="1171" w:type="dxa"/>
          </w:tcPr>
          <w:p w14:paraId="1C786B49" w14:textId="77777777" w:rsidR="00C6007A" w:rsidRDefault="00C6007A">
            <w:pPr>
              <w:spacing w:after="0" w:line="240" w:lineRule="auto"/>
              <w:rPr>
                <w:rFonts w:eastAsia="Calibri"/>
                <w:kern w:val="0"/>
                <w:sz w:val="24"/>
                <w:szCs w:val="24"/>
              </w:rPr>
            </w:pPr>
          </w:p>
        </w:tc>
        <w:tc>
          <w:tcPr>
            <w:tcW w:w="1171" w:type="dxa"/>
          </w:tcPr>
          <w:p w14:paraId="52B89D4B" w14:textId="77777777" w:rsidR="00C6007A" w:rsidRDefault="00C6007A">
            <w:pPr>
              <w:spacing w:after="0" w:line="240" w:lineRule="auto"/>
              <w:rPr>
                <w:rFonts w:eastAsia="Calibri"/>
                <w:kern w:val="0"/>
                <w:sz w:val="24"/>
                <w:szCs w:val="24"/>
              </w:rPr>
            </w:pPr>
          </w:p>
        </w:tc>
        <w:tc>
          <w:tcPr>
            <w:tcW w:w="1042" w:type="dxa"/>
          </w:tcPr>
          <w:p w14:paraId="0F7734EB" w14:textId="77777777" w:rsidR="00C6007A" w:rsidRDefault="00C6007A">
            <w:pPr>
              <w:spacing w:after="0" w:line="240" w:lineRule="auto"/>
              <w:rPr>
                <w:rFonts w:eastAsia="Calibri"/>
                <w:kern w:val="0"/>
                <w:sz w:val="24"/>
                <w:szCs w:val="24"/>
              </w:rPr>
            </w:pPr>
          </w:p>
        </w:tc>
        <w:tc>
          <w:tcPr>
            <w:tcW w:w="919" w:type="dxa"/>
          </w:tcPr>
          <w:p w14:paraId="6B35D9B6" w14:textId="77777777" w:rsidR="00C6007A" w:rsidRDefault="00C6007A">
            <w:pPr>
              <w:spacing w:after="0" w:line="240" w:lineRule="auto"/>
              <w:rPr>
                <w:rFonts w:eastAsia="Calibri"/>
                <w:kern w:val="0"/>
                <w:sz w:val="24"/>
                <w:szCs w:val="24"/>
              </w:rPr>
            </w:pPr>
          </w:p>
        </w:tc>
        <w:tc>
          <w:tcPr>
            <w:tcW w:w="1143" w:type="dxa"/>
          </w:tcPr>
          <w:p w14:paraId="0BEDF9C1" w14:textId="77777777" w:rsidR="00C6007A" w:rsidRDefault="00C6007A">
            <w:pPr>
              <w:spacing w:after="0" w:line="240" w:lineRule="auto"/>
              <w:rPr>
                <w:rFonts w:eastAsia="Calibri"/>
                <w:kern w:val="0"/>
                <w:sz w:val="24"/>
                <w:szCs w:val="24"/>
              </w:rPr>
            </w:pPr>
          </w:p>
        </w:tc>
      </w:tr>
      <w:tr w:rsidR="00C6007A" w14:paraId="5C041953" w14:textId="77777777">
        <w:trPr>
          <w:trHeight w:val="90"/>
        </w:trPr>
        <w:tc>
          <w:tcPr>
            <w:tcW w:w="360" w:type="dxa"/>
          </w:tcPr>
          <w:p w14:paraId="7EEB1B1B" w14:textId="77777777" w:rsidR="00C6007A" w:rsidRDefault="004725B4">
            <w:pPr>
              <w:spacing w:after="0" w:line="240" w:lineRule="auto"/>
              <w:rPr>
                <w:rFonts w:eastAsia="Calibri"/>
                <w:kern w:val="0"/>
                <w:sz w:val="24"/>
                <w:szCs w:val="24"/>
              </w:rPr>
            </w:pPr>
            <w:r>
              <w:rPr>
                <w:rFonts w:eastAsia="Calibri"/>
                <w:kern w:val="0"/>
                <w:sz w:val="24"/>
                <w:szCs w:val="24"/>
              </w:rPr>
              <w:t>4.</w:t>
            </w:r>
          </w:p>
        </w:tc>
        <w:tc>
          <w:tcPr>
            <w:tcW w:w="3423" w:type="dxa"/>
          </w:tcPr>
          <w:p w14:paraId="1C7BE341" w14:textId="77777777" w:rsidR="00C6007A" w:rsidRDefault="004725B4">
            <w:pPr>
              <w:spacing w:after="0" w:line="240" w:lineRule="auto"/>
              <w:rPr>
                <w:rFonts w:eastAsia="Calibri"/>
                <w:kern w:val="0"/>
                <w:sz w:val="24"/>
                <w:szCs w:val="24"/>
              </w:rPr>
            </w:pPr>
            <w:r>
              <w:rPr>
                <w:rFonts w:eastAsia="Calibri"/>
                <w:kern w:val="0"/>
                <w:sz w:val="24"/>
                <w:szCs w:val="24"/>
              </w:rPr>
              <w:t>The financial strain resulting from the divorce has limited my access to educational resources (e.g., textbooks, tutoring).</w:t>
            </w:r>
          </w:p>
        </w:tc>
        <w:tc>
          <w:tcPr>
            <w:tcW w:w="1171" w:type="dxa"/>
          </w:tcPr>
          <w:p w14:paraId="57CA059C" w14:textId="77777777" w:rsidR="00C6007A" w:rsidRDefault="00C6007A">
            <w:pPr>
              <w:spacing w:after="0" w:line="240" w:lineRule="auto"/>
              <w:rPr>
                <w:rFonts w:eastAsia="Calibri"/>
                <w:kern w:val="0"/>
                <w:sz w:val="24"/>
                <w:szCs w:val="24"/>
              </w:rPr>
            </w:pPr>
          </w:p>
        </w:tc>
        <w:tc>
          <w:tcPr>
            <w:tcW w:w="1171" w:type="dxa"/>
          </w:tcPr>
          <w:p w14:paraId="7C461912" w14:textId="77777777" w:rsidR="00C6007A" w:rsidRDefault="00C6007A">
            <w:pPr>
              <w:spacing w:after="0" w:line="240" w:lineRule="auto"/>
              <w:rPr>
                <w:rFonts w:eastAsia="Calibri"/>
                <w:kern w:val="0"/>
                <w:sz w:val="24"/>
                <w:szCs w:val="24"/>
              </w:rPr>
            </w:pPr>
          </w:p>
        </w:tc>
        <w:tc>
          <w:tcPr>
            <w:tcW w:w="1042" w:type="dxa"/>
          </w:tcPr>
          <w:p w14:paraId="283CBADB" w14:textId="77777777" w:rsidR="00C6007A" w:rsidRDefault="00C6007A">
            <w:pPr>
              <w:spacing w:after="0" w:line="240" w:lineRule="auto"/>
              <w:rPr>
                <w:rFonts w:eastAsia="Calibri"/>
                <w:kern w:val="0"/>
                <w:sz w:val="24"/>
                <w:szCs w:val="24"/>
              </w:rPr>
            </w:pPr>
          </w:p>
        </w:tc>
        <w:tc>
          <w:tcPr>
            <w:tcW w:w="919" w:type="dxa"/>
          </w:tcPr>
          <w:p w14:paraId="3CD92C04" w14:textId="77777777" w:rsidR="00C6007A" w:rsidRDefault="00C6007A">
            <w:pPr>
              <w:spacing w:after="0" w:line="240" w:lineRule="auto"/>
              <w:rPr>
                <w:rFonts w:eastAsia="Calibri"/>
                <w:kern w:val="0"/>
                <w:sz w:val="24"/>
                <w:szCs w:val="24"/>
              </w:rPr>
            </w:pPr>
          </w:p>
        </w:tc>
        <w:tc>
          <w:tcPr>
            <w:tcW w:w="1143" w:type="dxa"/>
          </w:tcPr>
          <w:p w14:paraId="727A61BA" w14:textId="77777777" w:rsidR="00C6007A" w:rsidRDefault="00C6007A">
            <w:pPr>
              <w:spacing w:after="0" w:line="240" w:lineRule="auto"/>
              <w:rPr>
                <w:rFonts w:eastAsia="Calibri"/>
                <w:kern w:val="0"/>
                <w:sz w:val="24"/>
                <w:szCs w:val="24"/>
              </w:rPr>
            </w:pPr>
          </w:p>
        </w:tc>
      </w:tr>
      <w:tr w:rsidR="00C6007A" w14:paraId="2A1C4F2C" w14:textId="77777777">
        <w:trPr>
          <w:trHeight w:val="1331"/>
        </w:trPr>
        <w:tc>
          <w:tcPr>
            <w:tcW w:w="360" w:type="dxa"/>
          </w:tcPr>
          <w:p w14:paraId="244C6FA1" w14:textId="77777777" w:rsidR="00C6007A" w:rsidRDefault="004725B4">
            <w:pPr>
              <w:spacing w:after="0" w:line="240" w:lineRule="auto"/>
              <w:rPr>
                <w:rFonts w:eastAsia="Calibri"/>
                <w:kern w:val="0"/>
                <w:sz w:val="24"/>
                <w:szCs w:val="24"/>
              </w:rPr>
            </w:pPr>
            <w:r>
              <w:rPr>
                <w:rFonts w:eastAsia="Calibri"/>
                <w:kern w:val="0"/>
                <w:sz w:val="24"/>
                <w:szCs w:val="24"/>
              </w:rPr>
              <w:t>5.</w:t>
            </w:r>
          </w:p>
        </w:tc>
        <w:tc>
          <w:tcPr>
            <w:tcW w:w="3423" w:type="dxa"/>
          </w:tcPr>
          <w:p w14:paraId="23632B3D" w14:textId="77777777" w:rsidR="00C6007A" w:rsidRDefault="004725B4">
            <w:pPr>
              <w:spacing w:after="0" w:line="240" w:lineRule="auto"/>
              <w:rPr>
                <w:rFonts w:eastAsia="Calibri"/>
                <w:kern w:val="0"/>
                <w:sz w:val="24"/>
                <w:szCs w:val="24"/>
              </w:rPr>
            </w:pPr>
            <w:r>
              <w:rPr>
                <w:rFonts w:eastAsia="Calibri"/>
                <w:kern w:val="0"/>
                <w:sz w:val="24"/>
                <w:szCs w:val="24"/>
              </w:rPr>
              <w:t>The ongoing conflict between my parents has negatively impacted my motivation to excel academically.</w:t>
            </w:r>
          </w:p>
        </w:tc>
        <w:tc>
          <w:tcPr>
            <w:tcW w:w="1171" w:type="dxa"/>
          </w:tcPr>
          <w:p w14:paraId="2E7E7C08" w14:textId="77777777" w:rsidR="00C6007A" w:rsidRDefault="00C6007A">
            <w:pPr>
              <w:spacing w:after="0" w:line="240" w:lineRule="auto"/>
              <w:rPr>
                <w:rFonts w:eastAsia="Calibri"/>
                <w:kern w:val="0"/>
                <w:sz w:val="24"/>
                <w:szCs w:val="24"/>
              </w:rPr>
            </w:pPr>
          </w:p>
        </w:tc>
        <w:tc>
          <w:tcPr>
            <w:tcW w:w="1171" w:type="dxa"/>
          </w:tcPr>
          <w:p w14:paraId="45691393" w14:textId="77777777" w:rsidR="00C6007A" w:rsidRDefault="00C6007A">
            <w:pPr>
              <w:spacing w:after="0" w:line="240" w:lineRule="auto"/>
              <w:rPr>
                <w:rFonts w:eastAsia="Calibri"/>
                <w:kern w:val="0"/>
                <w:sz w:val="24"/>
                <w:szCs w:val="24"/>
              </w:rPr>
            </w:pPr>
          </w:p>
        </w:tc>
        <w:tc>
          <w:tcPr>
            <w:tcW w:w="1042" w:type="dxa"/>
          </w:tcPr>
          <w:p w14:paraId="6B20D1FB" w14:textId="77777777" w:rsidR="00C6007A" w:rsidRDefault="00C6007A">
            <w:pPr>
              <w:spacing w:after="0" w:line="240" w:lineRule="auto"/>
              <w:rPr>
                <w:rFonts w:eastAsia="Calibri"/>
                <w:kern w:val="0"/>
                <w:sz w:val="24"/>
                <w:szCs w:val="24"/>
              </w:rPr>
            </w:pPr>
          </w:p>
        </w:tc>
        <w:tc>
          <w:tcPr>
            <w:tcW w:w="919" w:type="dxa"/>
          </w:tcPr>
          <w:p w14:paraId="65247362" w14:textId="77777777" w:rsidR="00C6007A" w:rsidRDefault="00C6007A">
            <w:pPr>
              <w:spacing w:after="0" w:line="240" w:lineRule="auto"/>
              <w:rPr>
                <w:rFonts w:eastAsia="Calibri"/>
                <w:kern w:val="0"/>
                <w:sz w:val="24"/>
                <w:szCs w:val="24"/>
              </w:rPr>
            </w:pPr>
          </w:p>
        </w:tc>
        <w:tc>
          <w:tcPr>
            <w:tcW w:w="1143" w:type="dxa"/>
          </w:tcPr>
          <w:p w14:paraId="426B5157" w14:textId="77777777" w:rsidR="00C6007A" w:rsidRDefault="00C6007A">
            <w:pPr>
              <w:spacing w:after="0" w:line="240" w:lineRule="auto"/>
              <w:rPr>
                <w:rFonts w:eastAsia="Calibri"/>
                <w:kern w:val="0"/>
                <w:sz w:val="24"/>
                <w:szCs w:val="24"/>
              </w:rPr>
            </w:pPr>
          </w:p>
        </w:tc>
      </w:tr>
      <w:tr w:rsidR="00C6007A" w14:paraId="63799351" w14:textId="77777777">
        <w:trPr>
          <w:trHeight w:val="90"/>
        </w:trPr>
        <w:tc>
          <w:tcPr>
            <w:tcW w:w="360" w:type="dxa"/>
          </w:tcPr>
          <w:p w14:paraId="1B161949" w14:textId="77777777" w:rsidR="00C6007A" w:rsidRDefault="004725B4">
            <w:pPr>
              <w:spacing w:after="0" w:line="240" w:lineRule="auto"/>
              <w:rPr>
                <w:rFonts w:eastAsia="Calibri"/>
                <w:kern w:val="0"/>
                <w:sz w:val="24"/>
                <w:szCs w:val="24"/>
              </w:rPr>
            </w:pPr>
            <w:r>
              <w:rPr>
                <w:rFonts w:eastAsia="Calibri"/>
                <w:kern w:val="0"/>
                <w:sz w:val="24"/>
                <w:szCs w:val="24"/>
              </w:rPr>
              <w:t>6.</w:t>
            </w:r>
          </w:p>
        </w:tc>
        <w:tc>
          <w:tcPr>
            <w:tcW w:w="3423" w:type="dxa"/>
          </w:tcPr>
          <w:p w14:paraId="39D4D83E" w14:textId="77777777" w:rsidR="00C6007A" w:rsidRDefault="004725B4">
            <w:pPr>
              <w:spacing w:after="0" w:line="240" w:lineRule="auto"/>
              <w:rPr>
                <w:rFonts w:eastAsia="Calibri"/>
                <w:kern w:val="0"/>
                <w:sz w:val="24"/>
                <w:szCs w:val="24"/>
              </w:rPr>
            </w:pPr>
            <w:r>
              <w:rPr>
                <w:rFonts w:eastAsia="Calibri"/>
                <w:kern w:val="0"/>
                <w:sz w:val="24"/>
                <w:szCs w:val="24"/>
              </w:rPr>
              <w:t>Overall, I believe that my academic performance has been affected by my parents' divorce.</w:t>
            </w:r>
          </w:p>
        </w:tc>
        <w:tc>
          <w:tcPr>
            <w:tcW w:w="1171" w:type="dxa"/>
          </w:tcPr>
          <w:p w14:paraId="35788A61" w14:textId="77777777" w:rsidR="00C6007A" w:rsidRDefault="00C6007A">
            <w:pPr>
              <w:spacing w:after="0" w:line="240" w:lineRule="auto"/>
              <w:rPr>
                <w:rFonts w:eastAsia="Calibri"/>
                <w:kern w:val="0"/>
                <w:sz w:val="24"/>
                <w:szCs w:val="24"/>
              </w:rPr>
            </w:pPr>
          </w:p>
        </w:tc>
        <w:tc>
          <w:tcPr>
            <w:tcW w:w="1171" w:type="dxa"/>
          </w:tcPr>
          <w:p w14:paraId="6C618C7E" w14:textId="77777777" w:rsidR="00C6007A" w:rsidRDefault="00C6007A">
            <w:pPr>
              <w:spacing w:after="0" w:line="240" w:lineRule="auto"/>
              <w:rPr>
                <w:rFonts w:eastAsia="Calibri"/>
                <w:kern w:val="0"/>
                <w:sz w:val="24"/>
                <w:szCs w:val="24"/>
              </w:rPr>
            </w:pPr>
          </w:p>
        </w:tc>
        <w:tc>
          <w:tcPr>
            <w:tcW w:w="1042" w:type="dxa"/>
          </w:tcPr>
          <w:p w14:paraId="7557B522" w14:textId="77777777" w:rsidR="00C6007A" w:rsidRDefault="00C6007A">
            <w:pPr>
              <w:spacing w:after="0" w:line="240" w:lineRule="auto"/>
              <w:rPr>
                <w:rFonts w:eastAsia="Calibri"/>
                <w:kern w:val="0"/>
                <w:sz w:val="24"/>
                <w:szCs w:val="24"/>
              </w:rPr>
            </w:pPr>
          </w:p>
        </w:tc>
        <w:tc>
          <w:tcPr>
            <w:tcW w:w="919" w:type="dxa"/>
          </w:tcPr>
          <w:p w14:paraId="40CCC0D4" w14:textId="77777777" w:rsidR="00C6007A" w:rsidRDefault="00C6007A">
            <w:pPr>
              <w:spacing w:after="0" w:line="240" w:lineRule="auto"/>
              <w:rPr>
                <w:rFonts w:eastAsia="Calibri"/>
                <w:kern w:val="0"/>
                <w:sz w:val="24"/>
                <w:szCs w:val="24"/>
              </w:rPr>
            </w:pPr>
          </w:p>
        </w:tc>
        <w:tc>
          <w:tcPr>
            <w:tcW w:w="1143" w:type="dxa"/>
          </w:tcPr>
          <w:p w14:paraId="0A0E5904" w14:textId="77777777" w:rsidR="00C6007A" w:rsidRDefault="00C6007A">
            <w:pPr>
              <w:spacing w:after="0" w:line="240" w:lineRule="auto"/>
              <w:rPr>
                <w:rFonts w:eastAsia="Calibri"/>
                <w:kern w:val="0"/>
                <w:sz w:val="24"/>
                <w:szCs w:val="24"/>
              </w:rPr>
            </w:pPr>
          </w:p>
        </w:tc>
      </w:tr>
    </w:tbl>
    <w:p w14:paraId="4A15725A" w14:textId="77777777" w:rsidR="00C6007A" w:rsidRDefault="00C6007A">
      <w:pPr>
        <w:spacing w:after="0"/>
        <w:rPr>
          <w:rFonts w:ascii="Times New Roman" w:eastAsia="Calibri" w:hAnsi="Times New Roman" w:cs="Times New Roman"/>
          <w:kern w:val="0"/>
          <w:sz w:val="24"/>
          <w:szCs w:val="24"/>
          <w14:ligatures w14:val="none"/>
        </w:rPr>
      </w:pPr>
    </w:p>
    <w:p w14:paraId="33D0BE10" w14:textId="77777777" w:rsidR="00C6007A" w:rsidRDefault="004725B4">
      <w:pPr>
        <w:numPr>
          <w:ilvl w:val="0"/>
          <w:numId w:val="9"/>
        </w:numPr>
        <w:spacing w:after="0"/>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Effects of Divorce on Moral Behavior</w:t>
      </w:r>
    </w:p>
    <w:p w14:paraId="6A183DB5" w14:textId="77777777" w:rsidR="00C6007A" w:rsidRDefault="004725B4">
      <w:pPr>
        <w:spacing w:after="0"/>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Please indicate your level of agreement with each statement by selecting the appropriate response on a scale of 1 to 5, where 1 represents "Strongly Disagree" and 5 represents "Strongly Agree."</w:t>
      </w:r>
    </w:p>
    <w:p w14:paraId="3F04370C" w14:textId="77777777" w:rsidR="00C6007A" w:rsidRDefault="00C6007A">
      <w:pPr>
        <w:spacing w:after="0"/>
        <w:jc w:val="both"/>
        <w:rPr>
          <w:rFonts w:ascii="Times New Roman" w:eastAsia="Calibri" w:hAnsi="Times New Roman" w:cs="Times New Roman"/>
          <w:kern w:val="0"/>
          <w:sz w:val="24"/>
          <w:szCs w:val="24"/>
          <w14:ligatures w14:val="none"/>
        </w:rPr>
      </w:pPr>
    </w:p>
    <w:tbl>
      <w:tblPr>
        <w:tblStyle w:val="TableGrid"/>
        <w:tblW w:w="0" w:type="auto"/>
        <w:tblInd w:w="108" w:type="dxa"/>
        <w:tblLook w:val="04A0" w:firstRow="1" w:lastRow="0" w:firstColumn="1" w:lastColumn="0" w:noHBand="0" w:noVBand="1"/>
      </w:tblPr>
      <w:tblGrid>
        <w:gridCol w:w="434"/>
        <w:gridCol w:w="2816"/>
        <w:gridCol w:w="1137"/>
        <w:gridCol w:w="1137"/>
        <w:gridCol w:w="1007"/>
        <w:gridCol w:w="882"/>
        <w:gridCol w:w="1109"/>
      </w:tblGrid>
      <w:tr w:rsidR="00C6007A" w14:paraId="76BDD4D2" w14:textId="77777777">
        <w:trPr>
          <w:trHeight w:val="741"/>
        </w:trPr>
        <w:tc>
          <w:tcPr>
            <w:tcW w:w="450" w:type="dxa"/>
          </w:tcPr>
          <w:p w14:paraId="1FC0AF96" w14:textId="77777777" w:rsidR="00C6007A" w:rsidRDefault="00C6007A">
            <w:pPr>
              <w:spacing w:after="0" w:line="240" w:lineRule="auto"/>
              <w:rPr>
                <w:rFonts w:eastAsia="Calibri"/>
                <w:kern w:val="0"/>
                <w:sz w:val="24"/>
                <w:szCs w:val="24"/>
              </w:rPr>
            </w:pPr>
          </w:p>
        </w:tc>
        <w:tc>
          <w:tcPr>
            <w:tcW w:w="3308" w:type="dxa"/>
          </w:tcPr>
          <w:p w14:paraId="3E1CDA5E" w14:textId="77777777" w:rsidR="00C6007A" w:rsidRDefault="00C6007A">
            <w:pPr>
              <w:spacing w:after="0" w:line="240" w:lineRule="auto"/>
              <w:rPr>
                <w:rFonts w:eastAsia="Calibri"/>
                <w:kern w:val="0"/>
                <w:sz w:val="24"/>
                <w:szCs w:val="24"/>
              </w:rPr>
            </w:pPr>
          </w:p>
        </w:tc>
        <w:tc>
          <w:tcPr>
            <w:tcW w:w="1164" w:type="dxa"/>
          </w:tcPr>
          <w:p w14:paraId="73F22FEC" w14:textId="77777777" w:rsidR="00C6007A" w:rsidRDefault="004725B4">
            <w:pPr>
              <w:spacing w:after="0" w:line="240" w:lineRule="auto"/>
              <w:rPr>
                <w:rFonts w:eastAsia="Calibri"/>
                <w:kern w:val="0"/>
                <w:sz w:val="24"/>
                <w:szCs w:val="24"/>
              </w:rPr>
            </w:pPr>
            <w:r>
              <w:rPr>
                <w:rFonts w:eastAsia="Calibri"/>
                <w:kern w:val="0"/>
                <w:sz w:val="24"/>
                <w:szCs w:val="24"/>
              </w:rPr>
              <w:t>Strongly Disagree</w:t>
            </w:r>
          </w:p>
        </w:tc>
        <w:tc>
          <w:tcPr>
            <w:tcW w:w="1164" w:type="dxa"/>
          </w:tcPr>
          <w:p w14:paraId="2D256087" w14:textId="77777777" w:rsidR="00C6007A" w:rsidRDefault="004725B4">
            <w:pPr>
              <w:spacing w:after="0" w:line="240" w:lineRule="auto"/>
              <w:rPr>
                <w:rFonts w:eastAsia="Calibri"/>
                <w:kern w:val="0"/>
                <w:sz w:val="24"/>
                <w:szCs w:val="24"/>
              </w:rPr>
            </w:pPr>
            <w:r>
              <w:rPr>
                <w:rFonts w:eastAsia="Calibri"/>
                <w:kern w:val="0"/>
                <w:sz w:val="24"/>
                <w:szCs w:val="24"/>
              </w:rPr>
              <w:t>Disagree</w:t>
            </w:r>
          </w:p>
        </w:tc>
        <w:tc>
          <w:tcPr>
            <w:tcW w:w="1035" w:type="dxa"/>
          </w:tcPr>
          <w:p w14:paraId="0DF4F52F" w14:textId="77777777" w:rsidR="00C6007A" w:rsidRDefault="004725B4">
            <w:pPr>
              <w:spacing w:after="0" w:line="240" w:lineRule="auto"/>
              <w:rPr>
                <w:rFonts w:eastAsia="Calibri"/>
                <w:kern w:val="0"/>
                <w:sz w:val="24"/>
                <w:szCs w:val="24"/>
              </w:rPr>
            </w:pPr>
            <w:r>
              <w:rPr>
                <w:rFonts w:eastAsia="Calibri"/>
                <w:kern w:val="0"/>
                <w:sz w:val="24"/>
                <w:szCs w:val="24"/>
              </w:rPr>
              <w:t>Neutral</w:t>
            </w:r>
          </w:p>
        </w:tc>
        <w:tc>
          <w:tcPr>
            <w:tcW w:w="913" w:type="dxa"/>
          </w:tcPr>
          <w:p w14:paraId="096ED342" w14:textId="77777777" w:rsidR="00C6007A" w:rsidRDefault="004725B4">
            <w:pPr>
              <w:spacing w:after="0" w:line="240" w:lineRule="auto"/>
              <w:rPr>
                <w:rFonts w:eastAsia="Calibri"/>
                <w:kern w:val="0"/>
                <w:sz w:val="24"/>
                <w:szCs w:val="24"/>
              </w:rPr>
            </w:pPr>
            <w:r>
              <w:rPr>
                <w:rFonts w:eastAsia="Calibri"/>
                <w:kern w:val="0"/>
                <w:sz w:val="24"/>
                <w:szCs w:val="24"/>
              </w:rPr>
              <w:t>Agree</w:t>
            </w:r>
          </w:p>
        </w:tc>
        <w:tc>
          <w:tcPr>
            <w:tcW w:w="1135" w:type="dxa"/>
          </w:tcPr>
          <w:p w14:paraId="7BAB53E1" w14:textId="77777777" w:rsidR="00C6007A" w:rsidRDefault="004725B4">
            <w:pPr>
              <w:spacing w:after="0" w:line="240" w:lineRule="auto"/>
              <w:rPr>
                <w:rFonts w:eastAsia="Calibri"/>
                <w:kern w:val="0"/>
                <w:sz w:val="24"/>
                <w:szCs w:val="24"/>
              </w:rPr>
            </w:pPr>
            <w:r>
              <w:rPr>
                <w:rFonts w:eastAsia="Calibri"/>
                <w:kern w:val="0"/>
                <w:sz w:val="24"/>
                <w:szCs w:val="24"/>
              </w:rPr>
              <w:t>Strongly Agree</w:t>
            </w:r>
          </w:p>
        </w:tc>
      </w:tr>
      <w:tr w:rsidR="00C6007A" w14:paraId="6AD62658" w14:textId="77777777">
        <w:trPr>
          <w:trHeight w:val="923"/>
        </w:trPr>
        <w:tc>
          <w:tcPr>
            <w:tcW w:w="450" w:type="dxa"/>
          </w:tcPr>
          <w:p w14:paraId="6B9A86AE" w14:textId="77777777" w:rsidR="00C6007A" w:rsidRDefault="004725B4">
            <w:pPr>
              <w:spacing w:after="0" w:line="240" w:lineRule="auto"/>
              <w:rPr>
                <w:rFonts w:eastAsia="Calibri"/>
                <w:kern w:val="0"/>
                <w:sz w:val="24"/>
                <w:szCs w:val="24"/>
              </w:rPr>
            </w:pPr>
            <w:bookmarkStart w:id="958" w:name="_Hlk163726980"/>
            <w:r>
              <w:rPr>
                <w:rFonts w:eastAsia="Calibri"/>
                <w:kern w:val="0"/>
                <w:sz w:val="24"/>
                <w:szCs w:val="24"/>
              </w:rPr>
              <w:t>1.</w:t>
            </w:r>
          </w:p>
        </w:tc>
        <w:tc>
          <w:tcPr>
            <w:tcW w:w="3308" w:type="dxa"/>
          </w:tcPr>
          <w:p w14:paraId="222DADEF" w14:textId="77777777" w:rsidR="00C6007A" w:rsidRDefault="004725B4">
            <w:pPr>
              <w:spacing w:after="0" w:line="240" w:lineRule="auto"/>
              <w:rPr>
                <w:rFonts w:eastAsia="Calibri"/>
                <w:kern w:val="0"/>
                <w:sz w:val="24"/>
                <w:szCs w:val="24"/>
              </w:rPr>
            </w:pPr>
            <w:r>
              <w:rPr>
                <w:rFonts w:eastAsia="Calibri"/>
                <w:kern w:val="0"/>
                <w:sz w:val="24"/>
                <w:szCs w:val="24"/>
              </w:rPr>
              <w:t>Divorce can negatively impact a child's sense of right and wrong.</w:t>
            </w:r>
          </w:p>
        </w:tc>
        <w:tc>
          <w:tcPr>
            <w:tcW w:w="1164" w:type="dxa"/>
          </w:tcPr>
          <w:p w14:paraId="4D7672E1" w14:textId="77777777" w:rsidR="00C6007A" w:rsidRDefault="00C6007A">
            <w:pPr>
              <w:spacing w:after="0" w:line="240" w:lineRule="auto"/>
              <w:rPr>
                <w:rFonts w:eastAsia="Calibri"/>
                <w:kern w:val="0"/>
                <w:sz w:val="24"/>
                <w:szCs w:val="24"/>
              </w:rPr>
            </w:pPr>
          </w:p>
        </w:tc>
        <w:tc>
          <w:tcPr>
            <w:tcW w:w="1164" w:type="dxa"/>
          </w:tcPr>
          <w:p w14:paraId="5421FF66" w14:textId="77777777" w:rsidR="00C6007A" w:rsidRDefault="00C6007A">
            <w:pPr>
              <w:spacing w:after="0" w:line="240" w:lineRule="auto"/>
              <w:rPr>
                <w:rFonts w:eastAsia="Calibri"/>
                <w:kern w:val="0"/>
                <w:sz w:val="24"/>
                <w:szCs w:val="24"/>
              </w:rPr>
            </w:pPr>
          </w:p>
        </w:tc>
        <w:tc>
          <w:tcPr>
            <w:tcW w:w="1035" w:type="dxa"/>
          </w:tcPr>
          <w:p w14:paraId="374FC7D8" w14:textId="77777777" w:rsidR="00C6007A" w:rsidRDefault="00C6007A">
            <w:pPr>
              <w:spacing w:after="0" w:line="240" w:lineRule="auto"/>
              <w:rPr>
                <w:rFonts w:eastAsia="Calibri"/>
                <w:kern w:val="0"/>
                <w:sz w:val="24"/>
                <w:szCs w:val="24"/>
              </w:rPr>
            </w:pPr>
          </w:p>
        </w:tc>
        <w:tc>
          <w:tcPr>
            <w:tcW w:w="913" w:type="dxa"/>
          </w:tcPr>
          <w:p w14:paraId="0AB27081" w14:textId="77777777" w:rsidR="00C6007A" w:rsidRDefault="00C6007A">
            <w:pPr>
              <w:spacing w:after="0" w:line="240" w:lineRule="auto"/>
              <w:rPr>
                <w:rFonts w:eastAsia="Calibri"/>
                <w:kern w:val="0"/>
                <w:sz w:val="24"/>
                <w:szCs w:val="24"/>
              </w:rPr>
            </w:pPr>
          </w:p>
        </w:tc>
        <w:tc>
          <w:tcPr>
            <w:tcW w:w="1135" w:type="dxa"/>
          </w:tcPr>
          <w:p w14:paraId="7A92BFD4" w14:textId="77777777" w:rsidR="00C6007A" w:rsidRDefault="00C6007A">
            <w:pPr>
              <w:spacing w:after="0" w:line="240" w:lineRule="auto"/>
              <w:rPr>
                <w:rFonts w:eastAsia="Calibri"/>
                <w:kern w:val="0"/>
                <w:sz w:val="24"/>
                <w:szCs w:val="24"/>
              </w:rPr>
            </w:pPr>
          </w:p>
        </w:tc>
      </w:tr>
      <w:tr w:rsidR="00C6007A" w14:paraId="4442F8B3" w14:textId="77777777">
        <w:trPr>
          <w:trHeight w:val="919"/>
        </w:trPr>
        <w:tc>
          <w:tcPr>
            <w:tcW w:w="450" w:type="dxa"/>
          </w:tcPr>
          <w:p w14:paraId="3489E166"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3308" w:type="dxa"/>
          </w:tcPr>
          <w:p w14:paraId="2898E165" w14:textId="77777777" w:rsidR="00C6007A" w:rsidRDefault="004725B4">
            <w:pPr>
              <w:spacing w:after="0" w:line="240" w:lineRule="auto"/>
              <w:rPr>
                <w:rFonts w:eastAsia="Calibri"/>
                <w:kern w:val="0"/>
                <w:sz w:val="24"/>
                <w:szCs w:val="24"/>
              </w:rPr>
            </w:pPr>
            <w:r>
              <w:rPr>
                <w:rFonts w:eastAsia="Calibri"/>
                <w:kern w:val="0"/>
                <w:sz w:val="24"/>
                <w:szCs w:val="24"/>
              </w:rPr>
              <w:t>Children from divorced families are more likely to engage in unethical behavior.</w:t>
            </w:r>
          </w:p>
        </w:tc>
        <w:tc>
          <w:tcPr>
            <w:tcW w:w="1164" w:type="dxa"/>
          </w:tcPr>
          <w:p w14:paraId="0C0BA348" w14:textId="77777777" w:rsidR="00C6007A" w:rsidRDefault="00C6007A">
            <w:pPr>
              <w:spacing w:after="0" w:line="240" w:lineRule="auto"/>
              <w:rPr>
                <w:rFonts w:eastAsia="Calibri"/>
                <w:kern w:val="0"/>
                <w:sz w:val="24"/>
                <w:szCs w:val="24"/>
              </w:rPr>
            </w:pPr>
          </w:p>
        </w:tc>
        <w:tc>
          <w:tcPr>
            <w:tcW w:w="1164" w:type="dxa"/>
          </w:tcPr>
          <w:p w14:paraId="3583AE7D" w14:textId="77777777" w:rsidR="00C6007A" w:rsidRDefault="00C6007A">
            <w:pPr>
              <w:spacing w:after="0" w:line="240" w:lineRule="auto"/>
              <w:rPr>
                <w:rFonts w:eastAsia="Calibri"/>
                <w:kern w:val="0"/>
                <w:sz w:val="24"/>
                <w:szCs w:val="24"/>
              </w:rPr>
            </w:pPr>
          </w:p>
        </w:tc>
        <w:tc>
          <w:tcPr>
            <w:tcW w:w="1035" w:type="dxa"/>
          </w:tcPr>
          <w:p w14:paraId="17C9C722" w14:textId="77777777" w:rsidR="00C6007A" w:rsidRDefault="00C6007A">
            <w:pPr>
              <w:spacing w:after="0" w:line="240" w:lineRule="auto"/>
              <w:rPr>
                <w:rFonts w:eastAsia="Calibri"/>
                <w:kern w:val="0"/>
                <w:sz w:val="24"/>
                <w:szCs w:val="24"/>
              </w:rPr>
            </w:pPr>
          </w:p>
        </w:tc>
        <w:tc>
          <w:tcPr>
            <w:tcW w:w="913" w:type="dxa"/>
          </w:tcPr>
          <w:p w14:paraId="32E90F09" w14:textId="77777777" w:rsidR="00C6007A" w:rsidRDefault="00C6007A">
            <w:pPr>
              <w:spacing w:after="0" w:line="240" w:lineRule="auto"/>
              <w:rPr>
                <w:rFonts w:eastAsia="Calibri"/>
                <w:kern w:val="0"/>
                <w:sz w:val="24"/>
                <w:szCs w:val="24"/>
              </w:rPr>
            </w:pPr>
          </w:p>
        </w:tc>
        <w:tc>
          <w:tcPr>
            <w:tcW w:w="1135" w:type="dxa"/>
          </w:tcPr>
          <w:p w14:paraId="31F2A223" w14:textId="77777777" w:rsidR="00C6007A" w:rsidRDefault="00C6007A">
            <w:pPr>
              <w:spacing w:after="0" w:line="240" w:lineRule="auto"/>
              <w:rPr>
                <w:rFonts w:eastAsia="Calibri"/>
                <w:kern w:val="0"/>
                <w:sz w:val="24"/>
                <w:szCs w:val="24"/>
              </w:rPr>
            </w:pPr>
          </w:p>
        </w:tc>
      </w:tr>
      <w:tr w:rsidR="00C6007A" w14:paraId="392E69E4" w14:textId="77777777">
        <w:trPr>
          <w:trHeight w:val="923"/>
        </w:trPr>
        <w:tc>
          <w:tcPr>
            <w:tcW w:w="450" w:type="dxa"/>
          </w:tcPr>
          <w:p w14:paraId="584BB8A7" w14:textId="77777777" w:rsidR="00C6007A" w:rsidRDefault="004725B4">
            <w:pPr>
              <w:spacing w:after="0" w:line="240" w:lineRule="auto"/>
              <w:rPr>
                <w:rFonts w:eastAsia="Calibri"/>
                <w:kern w:val="0"/>
                <w:sz w:val="24"/>
                <w:szCs w:val="24"/>
              </w:rPr>
            </w:pPr>
            <w:r>
              <w:rPr>
                <w:rFonts w:eastAsia="Calibri"/>
                <w:kern w:val="0"/>
                <w:sz w:val="24"/>
                <w:szCs w:val="24"/>
              </w:rPr>
              <w:t>3.</w:t>
            </w:r>
          </w:p>
        </w:tc>
        <w:tc>
          <w:tcPr>
            <w:tcW w:w="3308" w:type="dxa"/>
          </w:tcPr>
          <w:p w14:paraId="6BF7BF66" w14:textId="77777777" w:rsidR="00C6007A" w:rsidRDefault="004725B4">
            <w:pPr>
              <w:spacing w:after="0" w:line="240" w:lineRule="auto"/>
              <w:rPr>
                <w:rFonts w:eastAsia="Calibri"/>
                <w:kern w:val="0"/>
                <w:sz w:val="24"/>
                <w:szCs w:val="24"/>
              </w:rPr>
            </w:pPr>
            <w:r>
              <w:rPr>
                <w:rFonts w:eastAsia="Calibri"/>
                <w:kern w:val="0"/>
                <w:sz w:val="24"/>
                <w:szCs w:val="24"/>
              </w:rPr>
              <w:t> Divorce can lead to a decrease in empathy and compassion in children.</w:t>
            </w:r>
          </w:p>
        </w:tc>
        <w:tc>
          <w:tcPr>
            <w:tcW w:w="1164" w:type="dxa"/>
          </w:tcPr>
          <w:p w14:paraId="1A769901" w14:textId="77777777" w:rsidR="00C6007A" w:rsidRDefault="00C6007A">
            <w:pPr>
              <w:spacing w:after="0" w:line="240" w:lineRule="auto"/>
              <w:rPr>
                <w:rFonts w:eastAsia="Calibri"/>
                <w:kern w:val="0"/>
                <w:sz w:val="24"/>
                <w:szCs w:val="24"/>
              </w:rPr>
            </w:pPr>
          </w:p>
        </w:tc>
        <w:tc>
          <w:tcPr>
            <w:tcW w:w="1164" w:type="dxa"/>
          </w:tcPr>
          <w:p w14:paraId="52D87309" w14:textId="77777777" w:rsidR="00C6007A" w:rsidRDefault="00C6007A">
            <w:pPr>
              <w:spacing w:after="0" w:line="240" w:lineRule="auto"/>
              <w:rPr>
                <w:rFonts w:eastAsia="Calibri"/>
                <w:kern w:val="0"/>
                <w:sz w:val="24"/>
                <w:szCs w:val="24"/>
              </w:rPr>
            </w:pPr>
          </w:p>
        </w:tc>
        <w:tc>
          <w:tcPr>
            <w:tcW w:w="1035" w:type="dxa"/>
          </w:tcPr>
          <w:p w14:paraId="54C1F889" w14:textId="77777777" w:rsidR="00C6007A" w:rsidRDefault="00C6007A">
            <w:pPr>
              <w:spacing w:after="0" w:line="240" w:lineRule="auto"/>
              <w:rPr>
                <w:rFonts w:eastAsia="Calibri"/>
                <w:kern w:val="0"/>
                <w:sz w:val="24"/>
                <w:szCs w:val="24"/>
              </w:rPr>
            </w:pPr>
          </w:p>
        </w:tc>
        <w:tc>
          <w:tcPr>
            <w:tcW w:w="913" w:type="dxa"/>
          </w:tcPr>
          <w:p w14:paraId="30687890" w14:textId="77777777" w:rsidR="00C6007A" w:rsidRDefault="00C6007A">
            <w:pPr>
              <w:spacing w:after="0" w:line="240" w:lineRule="auto"/>
              <w:rPr>
                <w:rFonts w:eastAsia="Calibri"/>
                <w:kern w:val="0"/>
                <w:sz w:val="24"/>
                <w:szCs w:val="24"/>
              </w:rPr>
            </w:pPr>
          </w:p>
        </w:tc>
        <w:tc>
          <w:tcPr>
            <w:tcW w:w="1135" w:type="dxa"/>
          </w:tcPr>
          <w:p w14:paraId="32E5E928" w14:textId="77777777" w:rsidR="00C6007A" w:rsidRDefault="00C6007A">
            <w:pPr>
              <w:spacing w:after="0" w:line="240" w:lineRule="auto"/>
              <w:rPr>
                <w:rFonts w:eastAsia="Calibri"/>
                <w:kern w:val="0"/>
                <w:sz w:val="24"/>
                <w:szCs w:val="24"/>
              </w:rPr>
            </w:pPr>
          </w:p>
        </w:tc>
      </w:tr>
      <w:tr w:rsidR="00C6007A" w14:paraId="76BD61BB" w14:textId="77777777">
        <w:trPr>
          <w:trHeight w:val="1147"/>
        </w:trPr>
        <w:tc>
          <w:tcPr>
            <w:tcW w:w="450" w:type="dxa"/>
          </w:tcPr>
          <w:p w14:paraId="44A118CF" w14:textId="77777777" w:rsidR="00C6007A" w:rsidRDefault="004725B4">
            <w:pPr>
              <w:spacing w:after="0" w:line="240" w:lineRule="auto"/>
              <w:rPr>
                <w:rFonts w:eastAsia="Calibri"/>
                <w:kern w:val="0"/>
                <w:sz w:val="24"/>
                <w:szCs w:val="24"/>
              </w:rPr>
            </w:pPr>
            <w:r>
              <w:rPr>
                <w:rFonts w:eastAsia="Calibri"/>
                <w:kern w:val="0"/>
                <w:sz w:val="24"/>
                <w:szCs w:val="24"/>
              </w:rPr>
              <w:t>4.</w:t>
            </w:r>
          </w:p>
        </w:tc>
        <w:tc>
          <w:tcPr>
            <w:tcW w:w="3308" w:type="dxa"/>
          </w:tcPr>
          <w:p w14:paraId="734193E3" w14:textId="77777777" w:rsidR="00C6007A" w:rsidRDefault="004725B4">
            <w:pPr>
              <w:spacing w:after="0" w:line="240" w:lineRule="auto"/>
              <w:rPr>
                <w:rFonts w:eastAsia="Calibri"/>
                <w:kern w:val="0"/>
                <w:sz w:val="24"/>
                <w:szCs w:val="24"/>
              </w:rPr>
            </w:pPr>
            <w:r>
              <w:rPr>
                <w:rFonts w:eastAsia="Calibri"/>
                <w:kern w:val="0"/>
                <w:sz w:val="24"/>
                <w:szCs w:val="24"/>
              </w:rPr>
              <w:t>Children from divorced families may struggle with understanding the consequences of their actions.</w:t>
            </w:r>
          </w:p>
        </w:tc>
        <w:tc>
          <w:tcPr>
            <w:tcW w:w="1164" w:type="dxa"/>
          </w:tcPr>
          <w:p w14:paraId="35D371BD" w14:textId="77777777" w:rsidR="00C6007A" w:rsidRDefault="00C6007A">
            <w:pPr>
              <w:spacing w:after="0" w:line="240" w:lineRule="auto"/>
              <w:rPr>
                <w:rFonts w:eastAsia="Calibri"/>
                <w:kern w:val="0"/>
                <w:sz w:val="24"/>
                <w:szCs w:val="24"/>
              </w:rPr>
            </w:pPr>
          </w:p>
        </w:tc>
        <w:tc>
          <w:tcPr>
            <w:tcW w:w="1164" w:type="dxa"/>
          </w:tcPr>
          <w:p w14:paraId="0BBF2652" w14:textId="77777777" w:rsidR="00C6007A" w:rsidRDefault="00C6007A">
            <w:pPr>
              <w:spacing w:after="0" w:line="240" w:lineRule="auto"/>
              <w:rPr>
                <w:rFonts w:eastAsia="Calibri"/>
                <w:kern w:val="0"/>
                <w:sz w:val="24"/>
                <w:szCs w:val="24"/>
              </w:rPr>
            </w:pPr>
          </w:p>
        </w:tc>
        <w:tc>
          <w:tcPr>
            <w:tcW w:w="1035" w:type="dxa"/>
          </w:tcPr>
          <w:p w14:paraId="3F2DD648" w14:textId="77777777" w:rsidR="00C6007A" w:rsidRDefault="00C6007A">
            <w:pPr>
              <w:spacing w:after="0" w:line="240" w:lineRule="auto"/>
              <w:rPr>
                <w:rFonts w:eastAsia="Calibri"/>
                <w:kern w:val="0"/>
                <w:sz w:val="24"/>
                <w:szCs w:val="24"/>
              </w:rPr>
            </w:pPr>
          </w:p>
        </w:tc>
        <w:tc>
          <w:tcPr>
            <w:tcW w:w="913" w:type="dxa"/>
          </w:tcPr>
          <w:p w14:paraId="5C824E5D" w14:textId="77777777" w:rsidR="00C6007A" w:rsidRDefault="00C6007A">
            <w:pPr>
              <w:spacing w:after="0" w:line="240" w:lineRule="auto"/>
              <w:rPr>
                <w:rFonts w:eastAsia="Calibri"/>
                <w:kern w:val="0"/>
                <w:sz w:val="24"/>
                <w:szCs w:val="24"/>
              </w:rPr>
            </w:pPr>
          </w:p>
        </w:tc>
        <w:tc>
          <w:tcPr>
            <w:tcW w:w="1135" w:type="dxa"/>
          </w:tcPr>
          <w:p w14:paraId="0E052732" w14:textId="77777777" w:rsidR="00C6007A" w:rsidRDefault="00C6007A">
            <w:pPr>
              <w:spacing w:after="0" w:line="240" w:lineRule="auto"/>
              <w:rPr>
                <w:rFonts w:eastAsia="Calibri"/>
                <w:kern w:val="0"/>
                <w:sz w:val="24"/>
                <w:szCs w:val="24"/>
              </w:rPr>
            </w:pPr>
          </w:p>
        </w:tc>
      </w:tr>
      <w:tr w:rsidR="00C6007A" w14:paraId="6E68A0DD" w14:textId="77777777">
        <w:trPr>
          <w:trHeight w:val="773"/>
        </w:trPr>
        <w:tc>
          <w:tcPr>
            <w:tcW w:w="450" w:type="dxa"/>
          </w:tcPr>
          <w:p w14:paraId="5A5B4874" w14:textId="77777777" w:rsidR="00C6007A" w:rsidRDefault="004725B4">
            <w:pPr>
              <w:spacing w:after="0" w:line="240" w:lineRule="auto"/>
              <w:rPr>
                <w:rFonts w:eastAsia="Calibri"/>
                <w:kern w:val="0"/>
                <w:sz w:val="24"/>
                <w:szCs w:val="24"/>
              </w:rPr>
            </w:pPr>
            <w:r>
              <w:rPr>
                <w:rFonts w:eastAsia="Calibri"/>
                <w:kern w:val="0"/>
                <w:sz w:val="24"/>
                <w:szCs w:val="24"/>
              </w:rPr>
              <w:t>5.</w:t>
            </w:r>
          </w:p>
        </w:tc>
        <w:tc>
          <w:tcPr>
            <w:tcW w:w="3308" w:type="dxa"/>
          </w:tcPr>
          <w:p w14:paraId="7AF77E5A" w14:textId="77777777" w:rsidR="00C6007A" w:rsidRDefault="004725B4">
            <w:pPr>
              <w:spacing w:after="0" w:line="240" w:lineRule="auto"/>
              <w:rPr>
                <w:rFonts w:eastAsia="Calibri"/>
                <w:kern w:val="0"/>
                <w:sz w:val="24"/>
                <w:szCs w:val="24"/>
              </w:rPr>
            </w:pPr>
            <w:r>
              <w:rPr>
                <w:rFonts w:eastAsia="Calibri"/>
                <w:kern w:val="0"/>
                <w:sz w:val="24"/>
                <w:szCs w:val="24"/>
              </w:rPr>
              <w:t>Divorce can disrupt the development of moral values in children.</w:t>
            </w:r>
          </w:p>
        </w:tc>
        <w:tc>
          <w:tcPr>
            <w:tcW w:w="1164" w:type="dxa"/>
          </w:tcPr>
          <w:p w14:paraId="03B73856" w14:textId="77777777" w:rsidR="00C6007A" w:rsidRDefault="00C6007A">
            <w:pPr>
              <w:spacing w:after="0" w:line="240" w:lineRule="auto"/>
              <w:rPr>
                <w:rFonts w:eastAsia="Calibri"/>
                <w:kern w:val="0"/>
                <w:sz w:val="24"/>
                <w:szCs w:val="24"/>
              </w:rPr>
            </w:pPr>
          </w:p>
        </w:tc>
        <w:tc>
          <w:tcPr>
            <w:tcW w:w="1164" w:type="dxa"/>
          </w:tcPr>
          <w:p w14:paraId="26F8F59D" w14:textId="77777777" w:rsidR="00C6007A" w:rsidRDefault="00C6007A">
            <w:pPr>
              <w:spacing w:after="0" w:line="240" w:lineRule="auto"/>
              <w:rPr>
                <w:rFonts w:eastAsia="Calibri"/>
                <w:kern w:val="0"/>
                <w:sz w:val="24"/>
                <w:szCs w:val="24"/>
              </w:rPr>
            </w:pPr>
          </w:p>
        </w:tc>
        <w:tc>
          <w:tcPr>
            <w:tcW w:w="1035" w:type="dxa"/>
          </w:tcPr>
          <w:p w14:paraId="37F34E9E" w14:textId="77777777" w:rsidR="00C6007A" w:rsidRDefault="00C6007A">
            <w:pPr>
              <w:spacing w:after="0" w:line="240" w:lineRule="auto"/>
              <w:rPr>
                <w:rFonts w:eastAsia="Calibri"/>
                <w:kern w:val="0"/>
                <w:sz w:val="24"/>
                <w:szCs w:val="24"/>
              </w:rPr>
            </w:pPr>
          </w:p>
        </w:tc>
        <w:tc>
          <w:tcPr>
            <w:tcW w:w="913" w:type="dxa"/>
          </w:tcPr>
          <w:p w14:paraId="0C1BE149" w14:textId="77777777" w:rsidR="00C6007A" w:rsidRDefault="00C6007A">
            <w:pPr>
              <w:spacing w:after="0" w:line="240" w:lineRule="auto"/>
              <w:rPr>
                <w:rFonts w:eastAsia="Calibri"/>
                <w:kern w:val="0"/>
                <w:sz w:val="24"/>
                <w:szCs w:val="24"/>
              </w:rPr>
            </w:pPr>
          </w:p>
        </w:tc>
        <w:tc>
          <w:tcPr>
            <w:tcW w:w="1135" w:type="dxa"/>
          </w:tcPr>
          <w:p w14:paraId="249E77DA" w14:textId="77777777" w:rsidR="00C6007A" w:rsidRDefault="00C6007A">
            <w:pPr>
              <w:spacing w:after="0" w:line="240" w:lineRule="auto"/>
              <w:rPr>
                <w:rFonts w:eastAsia="Calibri"/>
                <w:kern w:val="0"/>
                <w:sz w:val="24"/>
                <w:szCs w:val="24"/>
              </w:rPr>
            </w:pPr>
          </w:p>
        </w:tc>
      </w:tr>
      <w:tr w:rsidR="00C6007A" w14:paraId="7948367E" w14:textId="77777777">
        <w:trPr>
          <w:trHeight w:val="885"/>
        </w:trPr>
        <w:tc>
          <w:tcPr>
            <w:tcW w:w="450" w:type="dxa"/>
          </w:tcPr>
          <w:p w14:paraId="3EF020BE" w14:textId="77777777" w:rsidR="00C6007A" w:rsidRDefault="004725B4">
            <w:pPr>
              <w:spacing w:after="0" w:line="240" w:lineRule="auto"/>
              <w:rPr>
                <w:rFonts w:eastAsia="Calibri"/>
                <w:kern w:val="0"/>
                <w:sz w:val="24"/>
                <w:szCs w:val="24"/>
              </w:rPr>
            </w:pPr>
            <w:r>
              <w:rPr>
                <w:rFonts w:eastAsia="Calibri"/>
                <w:kern w:val="0"/>
                <w:sz w:val="24"/>
                <w:szCs w:val="24"/>
              </w:rPr>
              <w:t>6.</w:t>
            </w:r>
          </w:p>
        </w:tc>
        <w:tc>
          <w:tcPr>
            <w:tcW w:w="3308" w:type="dxa"/>
          </w:tcPr>
          <w:p w14:paraId="1D24E694" w14:textId="77777777" w:rsidR="00C6007A" w:rsidRDefault="004725B4">
            <w:pPr>
              <w:spacing w:after="0" w:line="240" w:lineRule="auto"/>
              <w:rPr>
                <w:rFonts w:eastAsia="Calibri"/>
                <w:kern w:val="0"/>
                <w:sz w:val="24"/>
                <w:szCs w:val="24"/>
              </w:rPr>
            </w:pPr>
            <w:r>
              <w:rPr>
                <w:rFonts w:eastAsia="Calibri"/>
                <w:kern w:val="0"/>
                <w:sz w:val="24"/>
                <w:szCs w:val="24"/>
              </w:rPr>
              <w:t>Children from divorced families are more likely to engage in dishonest behavior.</w:t>
            </w:r>
          </w:p>
        </w:tc>
        <w:tc>
          <w:tcPr>
            <w:tcW w:w="1164" w:type="dxa"/>
          </w:tcPr>
          <w:p w14:paraId="2BAE6F2B" w14:textId="77777777" w:rsidR="00C6007A" w:rsidRDefault="00C6007A">
            <w:pPr>
              <w:spacing w:after="0" w:line="240" w:lineRule="auto"/>
              <w:rPr>
                <w:rFonts w:eastAsia="Calibri"/>
                <w:kern w:val="0"/>
                <w:sz w:val="24"/>
                <w:szCs w:val="24"/>
              </w:rPr>
            </w:pPr>
          </w:p>
        </w:tc>
        <w:tc>
          <w:tcPr>
            <w:tcW w:w="1164" w:type="dxa"/>
          </w:tcPr>
          <w:p w14:paraId="5DEB8F53" w14:textId="77777777" w:rsidR="00C6007A" w:rsidRDefault="00C6007A">
            <w:pPr>
              <w:spacing w:after="0" w:line="240" w:lineRule="auto"/>
              <w:rPr>
                <w:rFonts w:eastAsia="Calibri"/>
                <w:kern w:val="0"/>
                <w:sz w:val="24"/>
                <w:szCs w:val="24"/>
              </w:rPr>
            </w:pPr>
          </w:p>
        </w:tc>
        <w:tc>
          <w:tcPr>
            <w:tcW w:w="1035" w:type="dxa"/>
          </w:tcPr>
          <w:p w14:paraId="30E640AA" w14:textId="77777777" w:rsidR="00C6007A" w:rsidRDefault="00C6007A">
            <w:pPr>
              <w:spacing w:after="0" w:line="240" w:lineRule="auto"/>
              <w:rPr>
                <w:rFonts w:eastAsia="Calibri"/>
                <w:kern w:val="0"/>
                <w:sz w:val="24"/>
                <w:szCs w:val="24"/>
              </w:rPr>
            </w:pPr>
          </w:p>
        </w:tc>
        <w:tc>
          <w:tcPr>
            <w:tcW w:w="913" w:type="dxa"/>
          </w:tcPr>
          <w:p w14:paraId="0C4B879D" w14:textId="77777777" w:rsidR="00C6007A" w:rsidRDefault="00C6007A">
            <w:pPr>
              <w:spacing w:after="0" w:line="240" w:lineRule="auto"/>
              <w:rPr>
                <w:rFonts w:eastAsia="Calibri"/>
                <w:kern w:val="0"/>
                <w:sz w:val="24"/>
                <w:szCs w:val="24"/>
              </w:rPr>
            </w:pPr>
          </w:p>
        </w:tc>
        <w:tc>
          <w:tcPr>
            <w:tcW w:w="1135" w:type="dxa"/>
          </w:tcPr>
          <w:p w14:paraId="489E3AF2" w14:textId="77777777" w:rsidR="00C6007A" w:rsidRDefault="00C6007A">
            <w:pPr>
              <w:spacing w:after="0" w:line="240" w:lineRule="auto"/>
              <w:rPr>
                <w:rFonts w:eastAsia="Calibri"/>
                <w:kern w:val="0"/>
                <w:sz w:val="24"/>
                <w:szCs w:val="24"/>
              </w:rPr>
            </w:pPr>
          </w:p>
        </w:tc>
      </w:tr>
      <w:bookmarkEnd w:id="958"/>
    </w:tbl>
    <w:p w14:paraId="625F8525" w14:textId="77777777" w:rsidR="00C6007A" w:rsidRDefault="00C6007A">
      <w:pPr>
        <w:spacing w:after="0"/>
        <w:rPr>
          <w:rFonts w:ascii="Times New Roman" w:eastAsia="Calibri" w:hAnsi="Times New Roman" w:cs="Times New Roman"/>
          <w:kern w:val="0"/>
          <w:sz w:val="24"/>
          <w:szCs w:val="24"/>
          <w14:ligatures w14:val="none"/>
        </w:rPr>
      </w:pPr>
    </w:p>
    <w:p w14:paraId="0583C293" w14:textId="77777777" w:rsidR="00C6007A" w:rsidRDefault="004725B4">
      <w:pPr>
        <w:numPr>
          <w:ilvl w:val="0"/>
          <w:numId w:val="9"/>
        </w:numPr>
        <w:spacing w:after="0"/>
        <w:rPr>
          <w:rFonts w:ascii="Times New Roman" w:eastAsia="Calibri"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 xml:space="preserve">Strategies to address effects of divorce </w:t>
      </w:r>
    </w:p>
    <w:p w14:paraId="2ACC249F" w14:textId="77777777" w:rsidR="00C6007A" w:rsidRDefault="004725B4">
      <w:p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please indicate the extent to which you agree or disagree by selecting one of the following options:</w:t>
      </w:r>
    </w:p>
    <w:tbl>
      <w:tblPr>
        <w:tblStyle w:val="TableGrid"/>
        <w:tblW w:w="0" w:type="auto"/>
        <w:tblInd w:w="108" w:type="dxa"/>
        <w:tblLook w:val="04A0" w:firstRow="1" w:lastRow="0" w:firstColumn="1" w:lastColumn="0" w:noHBand="0" w:noVBand="1"/>
      </w:tblPr>
      <w:tblGrid>
        <w:gridCol w:w="438"/>
        <w:gridCol w:w="2845"/>
        <w:gridCol w:w="1129"/>
        <w:gridCol w:w="1129"/>
        <w:gridCol w:w="1001"/>
        <w:gridCol w:w="878"/>
        <w:gridCol w:w="1102"/>
      </w:tblGrid>
      <w:tr w:rsidR="00C6007A" w14:paraId="1F9013CD" w14:textId="77777777">
        <w:trPr>
          <w:trHeight w:val="773"/>
        </w:trPr>
        <w:tc>
          <w:tcPr>
            <w:tcW w:w="450" w:type="dxa"/>
          </w:tcPr>
          <w:p w14:paraId="74A5A979" w14:textId="77777777" w:rsidR="00C6007A" w:rsidRDefault="00C6007A">
            <w:pPr>
              <w:spacing w:after="0" w:line="240" w:lineRule="auto"/>
              <w:rPr>
                <w:rFonts w:eastAsia="Calibri"/>
                <w:kern w:val="0"/>
                <w:sz w:val="24"/>
                <w:szCs w:val="24"/>
              </w:rPr>
            </w:pPr>
          </w:p>
        </w:tc>
        <w:tc>
          <w:tcPr>
            <w:tcW w:w="3249" w:type="dxa"/>
          </w:tcPr>
          <w:p w14:paraId="12636C43" w14:textId="77777777" w:rsidR="00C6007A" w:rsidRDefault="00C6007A">
            <w:pPr>
              <w:spacing w:after="0" w:line="240" w:lineRule="auto"/>
              <w:rPr>
                <w:rFonts w:eastAsia="Calibri"/>
                <w:kern w:val="0"/>
                <w:sz w:val="24"/>
                <w:szCs w:val="24"/>
              </w:rPr>
            </w:pPr>
          </w:p>
        </w:tc>
        <w:tc>
          <w:tcPr>
            <w:tcW w:w="1146" w:type="dxa"/>
          </w:tcPr>
          <w:p w14:paraId="0B3D0FFF" w14:textId="77777777" w:rsidR="00C6007A" w:rsidRDefault="004725B4">
            <w:pPr>
              <w:spacing w:after="0" w:line="240" w:lineRule="auto"/>
              <w:rPr>
                <w:rFonts w:eastAsia="Calibri"/>
                <w:kern w:val="0"/>
                <w:sz w:val="24"/>
                <w:szCs w:val="24"/>
              </w:rPr>
            </w:pPr>
            <w:r>
              <w:rPr>
                <w:rFonts w:eastAsia="Calibri"/>
                <w:kern w:val="0"/>
                <w:sz w:val="24"/>
                <w:szCs w:val="24"/>
              </w:rPr>
              <w:t>Strongly Disagree</w:t>
            </w:r>
          </w:p>
        </w:tc>
        <w:tc>
          <w:tcPr>
            <w:tcW w:w="1146" w:type="dxa"/>
          </w:tcPr>
          <w:p w14:paraId="409B7251" w14:textId="77777777" w:rsidR="00C6007A" w:rsidRDefault="004725B4">
            <w:pPr>
              <w:spacing w:after="0" w:line="240" w:lineRule="auto"/>
              <w:rPr>
                <w:rFonts w:eastAsia="Calibri"/>
                <w:kern w:val="0"/>
                <w:sz w:val="24"/>
                <w:szCs w:val="24"/>
              </w:rPr>
            </w:pPr>
            <w:r>
              <w:rPr>
                <w:rFonts w:eastAsia="Calibri"/>
                <w:kern w:val="0"/>
                <w:sz w:val="24"/>
                <w:szCs w:val="24"/>
              </w:rPr>
              <w:t>Disagree</w:t>
            </w:r>
          </w:p>
        </w:tc>
        <w:tc>
          <w:tcPr>
            <w:tcW w:w="1019" w:type="dxa"/>
          </w:tcPr>
          <w:p w14:paraId="267D6E9C" w14:textId="77777777" w:rsidR="00C6007A" w:rsidRDefault="004725B4">
            <w:pPr>
              <w:spacing w:after="0" w:line="240" w:lineRule="auto"/>
              <w:rPr>
                <w:rFonts w:eastAsia="Calibri"/>
                <w:kern w:val="0"/>
                <w:sz w:val="24"/>
                <w:szCs w:val="24"/>
              </w:rPr>
            </w:pPr>
            <w:r>
              <w:rPr>
                <w:rFonts w:eastAsia="Calibri"/>
                <w:kern w:val="0"/>
                <w:sz w:val="24"/>
                <w:szCs w:val="24"/>
              </w:rPr>
              <w:t>Neutral</w:t>
            </w:r>
          </w:p>
        </w:tc>
        <w:tc>
          <w:tcPr>
            <w:tcW w:w="899" w:type="dxa"/>
          </w:tcPr>
          <w:p w14:paraId="350920B4" w14:textId="77777777" w:rsidR="00C6007A" w:rsidRDefault="004725B4">
            <w:pPr>
              <w:spacing w:after="0" w:line="240" w:lineRule="auto"/>
              <w:rPr>
                <w:rFonts w:eastAsia="Calibri"/>
                <w:kern w:val="0"/>
                <w:sz w:val="24"/>
                <w:szCs w:val="24"/>
              </w:rPr>
            </w:pPr>
            <w:r>
              <w:rPr>
                <w:rFonts w:eastAsia="Calibri"/>
                <w:kern w:val="0"/>
                <w:sz w:val="24"/>
                <w:szCs w:val="24"/>
              </w:rPr>
              <w:t>Agree</w:t>
            </w:r>
          </w:p>
        </w:tc>
        <w:tc>
          <w:tcPr>
            <w:tcW w:w="1118" w:type="dxa"/>
          </w:tcPr>
          <w:p w14:paraId="3A385E8D" w14:textId="77777777" w:rsidR="00C6007A" w:rsidRDefault="004725B4">
            <w:pPr>
              <w:spacing w:after="0" w:line="240" w:lineRule="auto"/>
              <w:rPr>
                <w:rFonts w:eastAsia="Calibri"/>
                <w:kern w:val="0"/>
                <w:sz w:val="24"/>
                <w:szCs w:val="24"/>
              </w:rPr>
            </w:pPr>
            <w:r>
              <w:rPr>
                <w:rFonts w:eastAsia="Calibri"/>
                <w:kern w:val="0"/>
                <w:sz w:val="24"/>
                <w:szCs w:val="24"/>
              </w:rPr>
              <w:t>Strongly Agree</w:t>
            </w:r>
          </w:p>
        </w:tc>
      </w:tr>
      <w:tr w:rsidR="00C6007A" w14:paraId="68309729" w14:textId="77777777">
        <w:trPr>
          <w:trHeight w:val="1074"/>
        </w:trPr>
        <w:tc>
          <w:tcPr>
            <w:tcW w:w="450" w:type="dxa"/>
          </w:tcPr>
          <w:p w14:paraId="75546B5F" w14:textId="77777777" w:rsidR="00C6007A" w:rsidRDefault="004725B4">
            <w:pPr>
              <w:spacing w:after="0" w:line="240" w:lineRule="auto"/>
              <w:rPr>
                <w:rFonts w:eastAsia="Calibri"/>
                <w:kern w:val="0"/>
                <w:sz w:val="24"/>
                <w:szCs w:val="24"/>
              </w:rPr>
            </w:pPr>
            <w:bookmarkStart w:id="959" w:name="_Hlk163725710"/>
            <w:r>
              <w:rPr>
                <w:rFonts w:eastAsia="Calibri"/>
                <w:kern w:val="0"/>
                <w:sz w:val="24"/>
                <w:szCs w:val="24"/>
              </w:rPr>
              <w:t>1.</w:t>
            </w:r>
          </w:p>
        </w:tc>
        <w:tc>
          <w:tcPr>
            <w:tcW w:w="3249" w:type="dxa"/>
          </w:tcPr>
          <w:p w14:paraId="42A81BCA" w14:textId="77777777" w:rsidR="00C6007A" w:rsidRDefault="004725B4">
            <w:pPr>
              <w:spacing w:after="0" w:line="240" w:lineRule="auto"/>
              <w:rPr>
                <w:rFonts w:eastAsia="Calibri"/>
                <w:kern w:val="0"/>
                <w:sz w:val="24"/>
                <w:szCs w:val="24"/>
              </w:rPr>
            </w:pPr>
            <w:r>
              <w:rPr>
                <w:rFonts w:eastAsia="Calibri"/>
                <w:kern w:val="0"/>
                <w:sz w:val="24"/>
                <w:szCs w:val="24"/>
              </w:rPr>
              <w:t>Divorce has had a significant impact on my emotional well-being.</w:t>
            </w:r>
          </w:p>
        </w:tc>
        <w:tc>
          <w:tcPr>
            <w:tcW w:w="1146" w:type="dxa"/>
          </w:tcPr>
          <w:p w14:paraId="463EED06" w14:textId="77777777" w:rsidR="00C6007A" w:rsidRDefault="00C6007A">
            <w:pPr>
              <w:spacing w:after="0" w:line="240" w:lineRule="auto"/>
              <w:rPr>
                <w:rFonts w:eastAsia="Calibri"/>
                <w:kern w:val="0"/>
                <w:sz w:val="24"/>
                <w:szCs w:val="24"/>
              </w:rPr>
            </w:pPr>
          </w:p>
        </w:tc>
        <w:tc>
          <w:tcPr>
            <w:tcW w:w="1146" w:type="dxa"/>
          </w:tcPr>
          <w:p w14:paraId="7717D472" w14:textId="77777777" w:rsidR="00C6007A" w:rsidRDefault="00C6007A">
            <w:pPr>
              <w:spacing w:after="0" w:line="240" w:lineRule="auto"/>
              <w:rPr>
                <w:rFonts w:eastAsia="Calibri"/>
                <w:kern w:val="0"/>
                <w:sz w:val="24"/>
                <w:szCs w:val="24"/>
              </w:rPr>
            </w:pPr>
          </w:p>
        </w:tc>
        <w:tc>
          <w:tcPr>
            <w:tcW w:w="1019" w:type="dxa"/>
          </w:tcPr>
          <w:p w14:paraId="683E0E60" w14:textId="77777777" w:rsidR="00C6007A" w:rsidRDefault="00C6007A">
            <w:pPr>
              <w:spacing w:after="0" w:line="240" w:lineRule="auto"/>
              <w:rPr>
                <w:rFonts w:eastAsia="Calibri"/>
                <w:kern w:val="0"/>
                <w:sz w:val="24"/>
                <w:szCs w:val="24"/>
              </w:rPr>
            </w:pPr>
          </w:p>
        </w:tc>
        <w:tc>
          <w:tcPr>
            <w:tcW w:w="899" w:type="dxa"/>
          </w:tcPr>
          <w:p w14:paraId="2FBA678C" w14:textId="77777777" w:rsidR="00C6007A" w:rsidRDefault="00C6007A">
            <w:pPr>
              <w:spacing w:after="0" w:line="240" w:lineRule="auto"/>
              <w:rPr>
                <w:rFonts w:eastAsia="Calibri"/>
                <w:kern w:val="0"/>
                <w:sz w:val="24"/>
                <w:szCs w:val="24"/>
              </w:rPr>
            </w:pPr>
          </w:p>
        </w:tc>
        <w:tc>
          <w:tcPr>
            <w:tcW w:w="1118" w:type="dxa"/>
          </w:tcPr>
          <w:p w14:paraId="1D232434" w14:textId="77777777" w:rsidR="00C6007A" w:rsidRDefault="00C6007A">
            <w:pPr>
              <w:spacing w:after="0" w:line="240" w:lineRule="auto"/>
              <w:rPr>
                <w:rFonts w:eastAsia="Calibri"/>
                <w:kern w:val="0"/>
                <w:sz w:val="24"/>
                <w:szCs w:val="24"/>
              </w:rPr>
            </w:pPr>
          </w:p>
        </w:tc>
      </w:tr>
      <w:tr w:rsidR="00C6007A" w14:paraId="4C007479" w14:textId="77777777">
        <w:trPr>
          <w:trHeight w:val="839"/>
        </w:trPr>
        <w:tc>
          <w:tcPr>
            <w:tcW w:w="450" w:type="dxa"/>
          </w:tcPr>
          <w:p w14:paraId="2B23E98C"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3249" w:type="dxa"/>
          </w:tcPr>
          <w:p w14:paraId="1BC357AF" w14:textId="77777777" w:rsidR="00C6007A" w:rsidRDefault="004725B4">
            <w:pPr>
              <w:spacing w:after="0" w:line="240" w:lineRule="auto"/>
              <w:rPr>
                <w:rFonts w:eastAsia="Calibri"/>
                <w:kern w:val="0"/>
                <w:sz w:val="24"/>
                <w:szCs w:val="24"/>
              </w:rPr>
            </w:pPr>
            <w:r>
              <w:rPr>
                <w:rFonts w:eastAsia="Calibri"/>
                <w:kern w:val="0"/>
                <w:sz w:val="24"/>
                <w:szCs w:val="24"/>
              </w:rPr>
              <w:t>I have experienced financial challenges as a result of the divorce.</w:t>
            </w:r>
          </w:p>
        </w:tc>
        <w:tc>
          <w:tcPr>
            <w:tcW w:w="1146" w:type="dxa"/>
          </w:tcPr>
          <w:p w14:paraId="3007946A" w14:textId="77777777" w:rsidR="00C6007A" w:rsidRDefault="00C6007A">
            <w:pPr>
              <w:spacing w:after="0" w:line="240" w:lineRule="auto"/>
              <w:rPr>
                <w:rFonts w:eastAsia="Calibri"/>
                <w:kern w:val="0"/>
                <w:sz w:val="24"/>
                <w:szCs w:val="24"/>
              </w:rPr>
            </w:pPr>
          </w:p>
        </w:tc>
        <w:tc>
          <w:tcPr>
            <w:tcW w:w="1146" w:type="dxa"/>
          </w:tcPr>
          <w:p w14:paraId="2DD5770F" w14:textId="77777777" w:rsidR="00C6007A" w:rsidRDefault="00C6007A">
            <w:pPr>
              <w:spacing w:after="0" w:line="240" w:lineRule="auto"/>
              <w:rPr>
                <w:rFonts w:eastAsia="Calibri"/>
                <w:kern w:val="0"/>
                <w:sz w:val="24"/>
                <w:szCs w:val="24"/>
              </w:rPr>
            </w:pPr>
          </w:p>
        </w:tc>
        <w:tc>
          <w:tcPr>
            <w:tcW w:w="1019" w:type="dxa"/>
          </w:tcPr>
          <w:p w14:paraId="7145380A" w14:textId="77777777" w:rsidR="00C6007A" w:rsidRDefault="00C6007A">
            <w:pPr>
              <w:spacing w:after="0" w:line="240" w:lineRule="auto"/>
              <w:rPr>
                <w:rFonts w:eastAsia="Calibri"/>
                <w:kern w:val="0"/>
                <w:sz w:val="24"/>
                <w:szCs w:val="24"/>
              </w:rPr>
            </w:pPr>
          </w:p>
        </w:tc>
        <w:tc>
          <w:tcPr>
            <w:tcW w:w="899" w:type="dxa"/>
          </w:tcPr>
          <w:p w14:paraId="0783BD50" w14:textId="77777777" w:rsidR="00C6007A" w:rsidRDefault="00C6007A">
            <w:pPr>
              <w:spacing w:after="0" w:line="240" w:lineRule="auto"/>
              <w:rPr>
                <w:rFonts w:eastAsia="Calibri"/>
                <w:kern w:val="0"/>
                <w:sz w:val="24"/>
                <w:szCs w:val="24"/>
              </w:rPr>
            </w:pPr>
          </w:p>
        </w:tc>
        <w:tc>
          <w:tcPr>
            <w:tcW w:w="1118" w:type="dxa"/>
          </w:tcPr>
          <w:p w14:paraId="64026C45" w14:textId="77777777" w:rsidR="00C6007A" w:rsidRDefault="00C6007A">
            <w:pPr>
              <w:spacing w:after="0" w:line="240" w:lineRule="auto"/>
              <w:rPr>
                <w:rFonts w:eastAsia="Calibri"/>
                <w:kern w:val="0"/>
                <w:sz w:val="24"/>
                <w:szCs w:val="24"/>
              </w:rPr>
            </w:pPr>
          </w:p>
        </w:tc>
      </w:tr>
      <w:tr w:rsidR="00C6007A" w14:paraId="2781ABFD" w14:textId="77777777">
        <w:trPr>
          <w:trHeight w:val="840"/>
        </w:trPr>
        <w:tc>
          <w:tcPr>
            <w:tcW w:w="450" w:type="dxa"/>
          </w:tcPr>
          <w:p w14:paraId="488124E4" w14:textId="77777777" w:rsidR="00C6007A" w:rsidRDefault="004725B4">
            <w:pPr>
              <w:spacing w:after="0" w:line="240" w:lineRule="auto"/>
              <w:rPr>
                <w:rFonts w:eastAsia="Calibri"/>
                <w:kern w:val="0"/>
                <w:sz w:val="24"/>
                <w:szCs w:val="24"/>
              </w:rPr>
            </w:pPr>
            <w:r>
              <w:rPr>
                <w:rFonts w:eastAsia="Calibri"/>
                <w:kern w:val="0"/>
                <w:sz w:val="24"/>
                <w:szCs w:val="24"/>
              </w:rPr>
              <w:t>3.</w:t>
            </w:r>
          </w:p>
        </w:tc>
        <w:tc>
          <w:tcPr>
            <w:tcW w:w="3249" w:type="dxa"/>
          </w:tcPr>
          <w:p w14:paraId="1D711DFD" w14:textId="77777777" w:rsidR="00C6007A" w:rsidRDefault="004725B4">
            <w:pPr>
              <w:spacing w:after="0" w:line="240" w:lineRule="auto"/>
              <w:rPr>
                <w:rFonts w:eastAsia="Calibri"/>
                <w:kern w:val="0"/>
                <w:sz w:val="24"/>
                <w:szCs w:val="24"/>
              </w:rPr>
            </w:pPr>
            <w:r>
              <w:rPr>
                <w:rFonts w:eastAsia="Calibri"/>
                <w:kern w:val="0"/>
                <w:sz w:val="24"/>
                <w:szCs w:val="24"/>
              </w:rPr>
              <w:t>I have sought professional counseling or therapy to cope with the effects of divorce.</w:t>
            </w:r>
          </w:p>
        </w:tc>
        <w:tc>
          <w:tcPr>
            <w:tcW w:w="1146" w:type="dxa"/>
          </w:tcPr>
          <w:p w14:paraId="1798409D" w14:textId="77777777" w:rsidR="00C6007A" w:rsidRDefault="00C6007A">
            <w:pPr>
              <w:spacing w:after="0" w:line="240" w:lineRule="auto"/>
              <w:rPr>
                <w:rFonts w:eastAsia="Calibri"/>
                <w:kern w:val="0"/>
                <w:sz w:val="24"/>
                <w:szCs w:val="24"/>
              </w:rPr>
            </w:pPr>
          </w:p>
        </w:tc>
        <w:tc>
          <w:tcPr>
            <w:tcW w:w="1146" w:type="dxa"/>
          </w:tcPr>
          <w:p w14:paraId="46F3885F" w14:textId="77777777" w:rsidR="00C6007A" w:rsidRDefault="00C6007A">
            <w:pPr>
              <w:spacing w:after="0" w:line="240" w:lineRule="auto"/>
              <w:rPr>
                <w:rFonts w:eastAsia="Calibri"/>
                <w:kern w:val="0"/>
                <w:sz w:val="24"/>
                <w:szCs w:val="24"/>
              </w:rPr>
            </w:pPr>
          </w:p>
        </w:tc>
        <w:tc>
          <w:tcPr>
            <w:tcW w:w="1019" w:type="dxa"/>
          </w:tcPr>
          <w:p w14:paraId="07C38D57" w14:textId="77777777" w:rsidR="00C6007A" w:rsidRDefault="00C6007A">
            <w:pPr>
              <w:spacing w:after="0" w:line="240" w:lineRule="auto"/>
              <w:rPr>
                <w:rFonts w:eastAsia="Calibri"/>
                <w:kern w:val="0"/>
                <w:sz w:val="24"/>
                <w:szCs w:val="24"/>
              </w:rPr>
            </w:pPr>
          </w:p>
        </w:tc>
        <w:tc>
          <w:tcPr>
            <w:tcW w:w="899" w:type="dxa"/>
          </w:tcPr>
          <w:p w14:paraId="7411FA80" w14:textId="77777777" w:rsidR="00C6007A" w:rsidRDefault="00C6007A">
            <w:pPr>
              <w:spacing w:after="0" w:line="240" w:lineRule="auto"/>
              <w:rPr>
                <w:rFonts w:eastAsia="Calibri"/>
                <w:kern w:val="0"/>
                <w:sz w:val="24"/>
                <w:szCs w:val="24"/>
              </w:rPr>
            </w:pPr>
          </w:p>
        </w:tc>
        <w:tc>
          <w:tcPr>
            <w:tcW w:w="1118" w:type="dxa"/>
          </w:tcPr>
          <w:p w14:paraId="70C3EDAB" w14:textId="77777777" w:rsidR="00C6007A" w:rsidRDefault="00C6007A">
            <w:pPr>
              <w:spacing w:after="0" w:line="240" w:lineRule="auto"/>
              <w:rPr>
                <w:rFonts w:eastAsia="Calibri"/>
                <w:kern w:val="0"/>
                <w:sz w:val="24"/>
                <w:szCs w:val="24"/>
              </w:rPr>
            </w:pPr>
          </w:p>
        </w:tc>
      </w:tr>
      <w:tr w:rsidR="00C6007A" w14:paraId="10513E89" w14:textId="77777777">
        <w:trPr>
          <w:trHeight w:val="1200"/>
        </w:trPr>
        <w:tc>
          <w:tcPr>
            <w:tcW w:w="450" w:type="dxa"/>
          </w:tcPr>
          <w:p w14:paraId="34AFCDEC" w14:textId="77777777" w:rsidR="00C6007A" w:rsidRDefault="004725B4">
            <w:pPr>
              <w:spacing w:after="0" w:line="240" w:lineRule="auto"/>
              <w:rPr>
                <w:rFonts w:eastAsia="Calibri"/>
                <w:kern w:val="0"/>
                <w:sz w:val="24"/>
                <w:szCs w:val="24"/>
              </w:rPr>
            </w:pPr>
            <w:r>
              <w:rPr>
                <w:rFonts w:eastAsia="Calibri"/>
                <w:kern w:val="0"/>
                <w:sz w:val="24"/>
                <w:szCs w:val="24"/>
              </w:rPr>
              <w:lastRenderedPageBreak/>
              <w:t>4.</w:t>
            </w:r>
          </w:p>
        </w:tc>
        <w:tc>
          <w:tcPr>
            <w:tcW w:w="3249" w:type="dxa"/>
          </w:tcPr>
          <w:p w14:paraId="577B9560" w14:textId="77777777" w:rsidR="00C6007A" w:rsidRDefault="004725B4">
            <w:pPr>
              <w:spacing w:after="0" w:line="240" w:lineRule="auto"/>
              <w:rPr>
                <w:rFonts w:eastAsia="Calibri"/>
                <w:kern w:val="0"/>
                <w:sz w:val="24"/>
                <w:szCs w:val="24"/>
              </w:rPr>
            </w:pPr>
            <w:r>
              <w:rPr>
                <w:rFonts w:eastAsia="Calibri"/>
                <w:kern w:val="0"/>
                <w:sz w:val="24"/>
                <w:szCs w:val="24"/>
              </w:rPr>
              <w:t>I have found support through friends and family to be helpful in coping with divorce.</w:t>
            </w:r>
          </w:p>
        </w:tc>
        <w:tc>
          <w:tcPr>
            <w:tcW w:w="1146" w:type="dxa"/>
          </w:tcPr>
          <w:p w14:paraId="3B1E5805" w14:textId="77777777" w:rsidR="00C6007A" w:rsidRDefault="00C6007A">
            <w:pPr>
              <w:spacing w:after="0" w:line="240" w:lineRule="auto"/>
              <w:rPr>
                <w:rFonts w:eastAsia="Calibri"/>
                <w:kern w:val="0"/>
                <w:sz w:val="24"/>
                <w:szCs w:val="24"/>
              </w:rPr>
            </w:pPr>
          </w:p>
        </w:tc>
        <w:tc>
          <w:tcPr>
            <w:tcW w:w="1146" w:type="dxa"/>
          </w:tcPr>
          <w:p w14:paraId="162390FC" w14:textId="77777777" w:rsidR="00C6007A" w:rsidRDefault="00C6007A">
            <w:pPr>
              <w:spacing w:after="0" w:line="240" w:lineRule="auto"/>
              <w:rPr>
                <w:rFonts w:eastAsia="Calibri"/>
                <w:kern w:val="0"/>
                <w:sz w:val="24"/>
                <w:szCs w:val="24"/>
              </w:rPr>
            </w:pPr>
          </w:p>
        </w:tc>
        <w:tc>
          <w:tcPr>
            <w:tcW w:w="1019" w:type="dxa"/>
          </w:tcPr>
          <w:p w14:paraId="6D7DCCDD" w14:textId="77777777" w:rsidR="00C6007A" w:rsidRDefault="00C6007A">
            <w:pPr>
              <w:spacing w:after="0" w:line="240" w:lineRule="auto"/>
              <w:rPr>
                <w:rFonts w:eastAsia="Calibri"/>
                <w:kern w:val="0"/>
                <w:sz w:val="24"/>
                <w:szCs w:val="24"/>
              </w:rPr>
            </w:pPr>
          </w:p>
        </w:tc>
        <w:tc>
          <w:tcPr>
            <w:tcW w:w="899" w:type="dxa"/>
          </w:tcPr>
          <w:p w14:paraId="0E2938C4" w14:textId="77777777" w:rsidR="00C6007A" w:rsidRDefault="00C6007A">
            <w:pPr>
              <w:spacing w:after="0" w:line="240" w:lineRule="auto"/>
              <w:rPr>
                <w:rFonts w:eastAsia="Calibri"/>
                <w:kern w:val="0"/>
                <w:sz w:val="24"/>
                <w:szCs w:val="24"/>
              </w:rPr>
            </w:pPr>
          </w:p>
        </w:tc>
        <w:tc>
          <w:tcPr>
            <w:tcW w:w="1118" w:type="dxa"/>
          </w:tcPr>
          <w:p w14:paraId="5E73820E" w14:textId="77777777" w:rsidR="00C6007A" w:rsidRDefault="00C6007A">
            <w:pPr>
              <w:spacing w:after="0" w:line="240" w:lineRule="auto"/>
              <w:rPr>
                <w:rFonts w:eastAsia="Calibri"/>
                <w:kern w:val="0"/>
                <w:sz w:val="24"/>
                <w:szCs w:val="24"/>
              </w:rPr>
            </w:pPr>
          </w:p>
        </w:tc>
      </w:tr>
      <w:tr w:rsidR="00C6007A" w14:paraId="40D99B1E" w14:textId="77777777">
        <w:trPr>
          <w:trHeight w:val="1276"/>
        </w:trPr>
        <w:tc>
          <w:tcPr>
            <w:tcW w:w="450" w:type="dxa"/>
          </w:tcPr>
          <w:p w14:paraId="17D8D361" w14:textId="77777777" w:rsidR="00C6007A" w:rsidRDefault="004725B4">
            <w:pPr>
              <w:spacing w:after="0" w:line="240" w:lineRule="auto"/>
              <w:rPr>
                <w:rFonts w:eastAsia="Calibri"/>
                <w:kern w:val="0"/>
                <w:sz w:val="24"/>
                <w:szCs w:val="24"/>
              </w:rPr>
            </w:pPr>
            <w:r>
              <w:rPr>
                <w:rFonts w:eastAsia="Calibri"/>
                <w:kern w:val="0"/>
                <w:sz w:val="24"/>
                <w:szCs w:val="24"/>
              </w:rPr>
              <w:t>5.</w:t>
            </w:r>
          </w:p>
        </w:tc>
        <w:tc>
          <w:tcPr>
            <w:tcW w:w="3249" w:type="dxa"/>
          </w:tcPr>
          <w:p w14:paraId="74320042" w14:textId="77777777" w:rsidR="00C6007A" w:rsidRDefault="004725B4">
            <w:pPr>
              <w:spacing w:after="0" w:line="240" w:lineRule="auto"/>
              <w:rPr>
                <w:rFonts w:eastAsia="Calibri"/>
                <w:kern w:val="0"/>
                <w:sz w:val="24"/>
                <w:szCs w:val="24"/>
              </w:rPr>
            </w:pPr>
            <w:r>
              <w:rPr>
                <w:rFonts w:eastAsia="Calibri"/>
                <w:kern w:val="0"/>
                <w:sz w:val="24"/>
                <w:szCs w:val="24"/>
              </w:rPr>
              <w:t>Engaging in regular exercise and self-care has been beneficial in managing the emotional stress of divorce.</w:t>
            </w:r>
          </w:p>
        </w:tc>
        <w:tc>
          <w:tcPr>
            <w:tcW w:w="1146" w:type="dxa"/>
          </w:tcPr>
          <w:p w14:paraId="3D40E3E1" w14:textId="77777777" w:rsidR="00C6007A" w:rsidRDefault="00C6007A">
            <w:pPr>
              <w:spacing w:after="0" w:line="240" w:lineRule="auto"/>
              <w:rPr>
                <w:rFonts w:eastAsia="Calibri"/>
                <w:kern w:val="0"/>
                <w:sz w:val="24"/>
                <w:szCs w:val="24"/>
              </w:rPr>
            </w:pPr>
          </w:p>
        </w:tc>
        <w:tc>
          <w:tcPr>
            <w:tcW w:w="1146" w:type="dxa"/>
          </w:tcPr>
          <w:p w14:paraId="7D730AF9" w14:textId="77777777" w:rsidR="00C6007A" w:rsidRDefault="00C6007A">
            <w:pPr>
              <w:spacing w:after="0" w:line="240" w:lineRule="auto"/>
              <w:rPr>
                <w:rFonts w:eastAsia="Calibri"/>
                <w:kern w:val="0"/>
                <w:sz w:val="24"/>
                <w:szCs w:val="24"/>
              </w:rPr>
            </w:pPr>
          </w:p>
        </w:tc>
        <w:tc>
          <w:tcPr>
            <w:tcW w:w="1019" w:type="dxa"/>
          </w:tcPr>
          <w:p w14:paraId="4178E34D" w14:textId="77777777" w:rsidR="00C6007A" w:rsidRDefault="00C6007A">
            <w:pPr>
              <w:spacing w:after="0" w:line="240" w:lineRule="auto"/>
              <w:rPr>
                <w:rFonts w:eastAsia="Calibri"/>
                <w:kern w:val="0"/>
                <w:sz w:val="24"/>
                <w:szCs w:val="24"/>
              </w:rPr>
            </w:pPr>
          </w:p>
        </w:tc>
        <w:tc>
          <w:tcPr>
            <w:tcW w:w="899" w:type="dxa"/>
          </w:tcPr>
          <w:p w14:paraId="55B4C9BA" w14:textId="77777777" w:rsidR="00C6007A" w:rsidRDefault="00C6007A">
            <w:pPr>
              <w:spacing w:after="0" w:line="240" w:lineRule="auto"/>
              <w:rPr>
                <w:rFonts w:eastAsia="Calibri"/>
                <w:kern w:val="0"/>
                <w:sz w:val="24"/>
                <w:szCs w:val="24"/>
              </w:rPr>
            </w:pPr>
          </w:p>
        </w:tc>
        <w:tc>
          <w:tcPr>
            <w:tcW w:w="1118" w:type="dxa"/>
          </w:tcPr>
          <w:p w14:paraId="13ABCCB9" w14:textId="77777777" w:rsidR="00C6007A" w:rsidRDefault="00C6007A">
            <w:pPr>
              <w:spacing w:after="0" w:line="240" w:lineRule="auto"/>
              <w:rPr>
                <w:rFonts w:eastAsia="Calibri"/>
                <w:kern w:val="0"/>
                <w:sz w:val="24"/>
                <w:szCs w:val="24"/>
              </w:rPr>
            </w:pPr>
          </w:p>
        </w:tc>
      </w:tr>
      <w:tr w:rsidR="00C6007A" w14:paraId="29AF77A9" w14:textId="77777777">
        <w:trPr>
          <w:trHeight w:val="1084"/>
        </w:trPr>
        <w:tc>
          <w:tcPr>
            <w:tcW w:w="450" w:type="dxa"/>
          </w:tcPr>
          <w:p w14:paraId="7720936E" w14:textId="77777777" w:rsidR="00C6007A" w:rsidRDefault="004725B4">
            <w:pPr>
              <w:spacing w:after="0" w:line="240" w:lineRule="auto"/>
              <w:rPr>
                <w:rFonts w:eastAsia="Calibri"/>
                <w:kern w:val="0"/>
                <w:sz w:val="24"/>
                <w:szCs w:val="24"/>
              </w:rPr>
            </w:pPr>
            <w:r>
              <w:rPr>
                <w:rFonts w:eastAsia="Calibri"/>
                <w:kern w:val="0"/>
                <w:sz w:val="24"/>
                <w:szCs w:val="24"/>
              </w:rPr>
              <w:t>6.</w:t>
            </w:r>
          </w:p>
        </w:tc>
        <w:tc>
          <w:tcPr>
            <w:tcW w:w="3249" w:type="dxa"/>
          </w:tcPr>
          <w:p w14:paraId="37C4D261" w14:textId="77777777" w:rsidR="00C6007A" w:rsidRDefault="004725B4">
            <w:pPr>
              <w:spacing w:after="0" w:line="240" w:lineRule="auto"/>
              <w:rPr>
                <w:rFonts w:eastAsia="Calibri"/>
                <w:kern w:val="0"/>
                <w:sz w:val="24"/>
                <w:szCs w:val="24"/>
              </w:rPr>
            </w:pPr>
            <w:r>
              <w:rPr>
                <w:rFonts w:eastAsia="Calibri"/>
                <w:kern w:val="0"/>
                <w:sz w:val="24"/>
                <w:szCs w:val="24"/>
              </w:rPr>
              <w:t>I have learned valuable life lessons through the experience of divorce.</w:t>
            </w:r>
          </w:p>
        </w:tc>
        <w:tc>
          <w:tcPr>
            <w:tcW w:w="1146" w:type="dxa"/>
          </w:tcPr>
          <w:p w14:paraId="14C7B0FA" w14:textId="77777777" w:rsidR="00C6007A" w:rsidRDefault="00C6007A">
            <w:pPr>
              <w:spacing w:after="0" w:line="240" w:lineRule="auto"/>
              <w:rPr>
                <w:rFonts w:eastAsia="Calibri"/>
                <w:kern w:val="0"/>
                <w:sz w:val="24"/>
                <w:szCs w:val="24"/>
              </w:rPr>
            </w:pPr>
          </w:p>
        </w:tc>
        <w:tc>
          <w:tcPr>
            <w:tcW w:w="1146" w:type="dxa"/>
          </w:tcPr>
          <w:p w14:paraId="4BDD2336" w14:textId="77777777" w:rsidR="00C6007A" w:rsidRDefault="00C6007A">
            <w:pPr>
              <w:spacing w:after="0" w:line="240" w:lineRule="auto"/>
              <w:rPr>
                <w:rFonts w:eastAsia="Calibri"/>
                <w:kern w:val="0"/>
                <w:sz w:val="24"/>
                <w:szCs w:val="24"/>
              </w:rPr>
            </w:pPr>
          </w:p>
        </w:tc>
        <w:tc>
          <w:tcPr>
            <w:tcW w:w="1019" w:type="dxa"/>
          </w:tcPr>
          <w:p w14:paraId="7D9CB7E3" w14:textId="77777777" w:rsidR="00C6007A" w:rsidRDefault="00C6007A">
            <w:pPr>
              <w:spacing w:after="0" w:line="240" w:lineRule="auto"/>
              <w:rPr>
                <w:rFonts w:eastAsia="Calibri"/>
                <w:kern w:val="0"/>
                <w:sz w:val="24"/>
                <w:szCs w:val="24"/>
              </w:rPr>
            </w:pPr>
          </w:p>
        </w:tc>
        <w:tc>
          <w:tcPr>
            <w:tcW w:w="899" w:type="dxa"/>
          </w:tcPr>
          <w:p w14:paraId="0047878A" w14:textId="77777777" w:rsidR="00C6007A" w:rsidRDefault="00C6007A">
            <w:pPr>
              <w:spacing w:after="0" w:line="240" w:lineRule="auto"/>
              <w:rPr>
                <w:rFonts w:eastAsia="Calibri"/>
                <w:kern w:val="0"/>
                <w:sz w:val="24"/>
                <w:szCs w:val="24"/>
              </w:rPr>
            </w:pPr>
          </w:p>
        </w:tc>
        <w:tc>
          <w:tcPr>
            <w:tcW w:w="1118" w:type="dxa"/>
          </w:tcPr>
          <w:p w14:paraId="53276736" w14:textId="77777777" w:rsidR="00C6007A" w:rsidRDefault="00C6007A">
            <w:pPr>
              <w:spacing w:after="0" w:line="240" w:lineRule="auto"/>
              <w:rPr>
                <w:rFonts w:eastAsia="Calibri"/>
                <w:kern w:val="0"/>
                <w:sz w:val="24"/>
                <w:szCs w:val="24"/>
              </w:rPr>
            </w:pPr>
          </w:p>
        </w:tc>
      </w:tr>
      <w:bookmarkEnd w:id="959"/>
    </w:tbl>
    <w:p w14:paraId="4B8E459E" w14:textId="77777777" w:rsidR="00C6007A" w:rsidRDefault="00C6007A">
      <w:pPr>
        <w:spacing w:after="0"/>
        <w:rPr>
          <w:rFonts w:ascii="Times New Roman" w:eastAsia="Calibri" w:hAnsi="Times New Roman" w:cs="Times New Roman"/>
          <w:kern w:val="0"/>
          <w:sz w:val="24"/>
          <w:szCs w:val="24"/>
          <w14:ligatures w14:val="none"/>
        </w:rPr>
      </w:pPr>
    </w:p>
    <w:p w14:paraId="2C119338" w14:textId="77777777" w:rsidR="00C6007A" w:rsidRDefault="004725B4">
      <w:pPr>
        <w:numPr>
          <w:ilvl w:val="0"/>
          <w:numId w:val="9"/>
        </w:numPr>
        <w:spacing w:after="0"/>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Effects of Counseling on Academic Performance</w:t>
      </w:r>
    </w:p>
    <w:p w14:paraId="3949967F" w14:textId="77777777" w:rsidR="00C6007A" w:rsidRDefault="004725B4">
      <w:pPr>
        <w:spacing w:after="0"/>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please indicate the extent to which you agree or disagree by selecting one of the following options:</w:t>
      </w:r>
    </w:p>
    <w:tbl>
      <w:tblPr>
        <w:tblStyle w:val="TableGrid"/>
        <w:tblW w:w="0" w:type="auto"/>
        <w:tblInd w:w="108" w:type="dxa"/>
        <w:tblLook w:val="04A0" w:firstRow="1" w:lastRow="0" w:firstColumn="1" w:lastColumn="0" w:noHBand="0" w:noVBand="1"/>
      </w:tblPr>
      <w:tblGrid>
        <w:gridCol w:w="434"/>
        <w:gridCol w:w="2818"/>
        <w:gridCol w:w="1136"/>
        <w:gridCol w:w="1136"/>
        <w:gridCol w:w="1007"/>
        <w:gridCol w:w="882"/>
        <w:gridCol w:w="1109"/>
      </w:tblGrid>
      <w:tr w:rsidR="00C6007A" w14:paraId="0FF25E9D" w14:textId="77777777">
        <w:trPr>
          <w:trHeight w:val="760"/>
        </w:trPr>
        <w:tc>
          <w:tcPr>
            <w:tcW w:w="450" w:type="dxa"/>
          </w:tcPr>
          <w:p w14:paraId="571F6718" w14:textId="77777777" w:rsidR="00C6007A" w:rsidRDefault="00C6007A">
            <w:pPr>
              <w:spacing w:after="0" w:line="240" w:lineRule="auto"/>
              <w:rPr>
                <w:rFonts w:eastAsia="Calibri"/>
                <w:kern w:val="0"/>
                <w:sz w:val="24"/>
                <w:szCs w:val="24"/>
              </w:rPr>
            </w:pPr>
          </w:p>
        </w:tc>
        <w:tc>
          <w:tcPr>
            <w:tcW w:w="3299" w:type="dxa"/>
          </w:tcPr>
          <w:p w14:paraId="6AC2DF34" w14:textId="77777777" w:rsidR="00C6007A" w:rsidRDefault="00C6007A">
            <w:pPr>
              <w:spacing w:after="0" w:line="240" w:lineRule="auto"/>
              <w:rPr>
                <w:rFonts w:eastAsia="Calibri"/>
                <w:kern w:val="0"/>
                <w:sz w:val="24"/>
                <w:szCs w:val="24"/>
              </w:rPr>
            </w:pPr>
          </w:p>
        </w:tc>
        <w:tc>
          <w:tcPr>
            <w:tcW w:w="1161" w:type="dxa"/>
          </w:tcPr>
          <w:p w14:paraId="50F9C5C6" w14:textId="77777777" w:rsidR="00C6007A" w:rsidRDefault="004725B4">
            <w:pPr>
              <w:spacing w:after="0" w:line="240" w:lineRule="auto"/>
              <w:rPr>
                <w:rFonts w:eastAsia="Calibri"/>
                <w:kern w:val="0"/>
                <w:sz w:val="24"/>
                <w:szCs w:val="24"/>
              </w:rPr>
            </w:pPr>
            <w:r>
              <w:rPr>
                <w:rFonts w:eastAsia="Calibri"/>
                <w:kern w:val="0"/>
                <w:sz w:val="24"/>
                <w:szCs w:val="24"/>
              </w:rPr>
              <w:t>Strongly Disagree</w:t>
            </w:r>
          </w:p>
        </w:tc>
        <w:tc>
          <w:tcPr>
            <w:tcW w:w="1161" w:type="dxa"/>
          </w:tcPr>
          <w:p w14:paraId="19252EC0" w14:textId="77777777" w:rsidR="00C6007A" w:rsidRDefault="004725B4">
            <w:pPr>
              <w:spacing w:after="0" w:line="240" w:lineRule="auto"/>
              <w:rPr>
                <w:rFonts w:eastAsia="Calibri"/>
                <w:kern w:val="0"/>
                <w:sz w:val="24"/>
                <w:szCs w:val="24"/>
              </w:rPr>
            </w:pPr>
            <w:r>
              <w:rPr>
                <w:rFonts w:eastAsia="Calibri"/>
                <w:kern w:val="0"/>
                <w:sz w:val="24"/>
                <w:szCs w:val="24"/>
              </w:rPr>
              <w:t>Disagree</w:t>
            </w:r>
          </w:p>
        </w:tc>
        <w:tc>
          <w:tcPr>
            <w:tcW w:w="1033" w:type="dxa"/>
          </w:tcPr>
          <w:p w14:paraId="427F2BDB" w14:textId="77777777" w:rsidR="00C6007A" w:rsidRDefault="004725B4">
            <w:pPr>
              <w:spacing w:after="0" w:line="240" w:lineRule="auto"/>
              <w:rPr>
                <w:rFonts w:eastAsia="Calibri"/>
                <w:kern w:val="0"/>
                <w:sz w:val="24"/>
                <w:szCs w:val="24"/>
              </w:rPr>
            </w:pPr>
            <w:r>
              <w:rPr>
                <w:rFonts w:eastAsia="Calibri"/>
                <w:kern w:val="0"/>
                <w:sz w:val="24"/>
                <w:szCs w:val="24"/>
              </w:rPr>
              <w:t>Neutral</w:t>
            </w:r>
          </w:p>
        </w:tc>
        <w:tc>
          <w:tcPr>
            <w:tcW w:w="911" w:type="dxa"/>
          </w:tcPr>
          <w:p w14:paraId="23C23B90" w14:textId="77777777" w:rsidR="00C6007A" w:rsidRDefault="004725B4">
            <w:pPr>
              <w:spacing w:after="0" w:line="240" w:lineRule="auto"/>
              <w:rPr>
                <w:rFonts w:eastAsia="Calibri"/>
                <w:kern w:val="0"/>
                <w:sz w:val="24"/>
                <w:szCs w:val="24"/>
              </w:rPr>
            </w:pPr>
            <w:r>
              <w:rPr>
                <w:rFonts w:eastAsia="Calibri"/>
                <w:kern w:val="0"/>
                <w:sz w:val="24"/>
                <w:szCs w:val="24"/>
              </w:rPr>
              <w:t>Agree</w:t>
            </w:r>
          </w:p>
        </w:tc>
        <w:tc>
          <w:tcPr>
            <w:tcW w:w="1133" w:type="dxa"/>
          </w:tcPr>
          <w:p w14:paraId="6D73D655" w14:textId="77777777" w:rsidR="00C6007A" w:rsidRDefault="004725B4">
            <w:pPr>
              <w:spacing w:after="0" w:line="240" w:lineRule="auto"/>
              <w:rPr>
                <w:rFonts w:eastAsia="Calibri"/>
                <w:kern w:val="0"/>
                <w:sz w:val="24"/>
                <w:szCs w:val="24"/>
              </w:rPr>
            </w:pPr>
            <w:r>
              <w:rPr>
                <w:rFonts w:eastAsia="Calibri"/>
                <w:kern w:val="0"/>
                <w:sz w:val="24"/>
                <w:szCs w:val="24"/>
              </w:rPr>
              <w:t>Strongly Agree</w:t>
            </w:r>
          </w:p>
        </w:tc>
      </w:tr>
      <w:tr w:rsidR="00C6007A" w14:paraId="0A7C4DE7" w14:textId="77777777">
        <w:trPr>
          <w:trHeight w:val="1056"/>
        </w:trPr>
        <w:tc>
          <w:tcPr>
            <w:tcW w:w="450" w:type="dxa"/>
          </w:tcPr>
          <w:p w14:paraId="60245785" w14:textId="77777777" w:rsidR="00C6007A" w:rsidRDefault="004725B4">
            <w:pPr>
              <w:spacing w:after="0" w:line="240" w:lineRule="auto"/>
              <w:rPr>
                <w:rFonts w:eastAsia="Calibri"/>
                <w:kern w:val="0"/>
                <w:sz w:val="24"/>
                <w:szCs w:val="24"/>
              </w:rPr>
            </w:pPr>
            <w:r>
              <w:rPr>
                <w:rFonts w:eastAsia="Calibri"/>
                <w:kern w:val="0"/>
                <w:sz w:val="24"/>
                <w:szCs w:val="24"/>
              </w:rPr>
              <w:t>1.</w:t>
            </w:r>
          </w:p>
        </w:tc>
        <w:tc>
          <w:tcPr>
            <w:tcW w:w="3299" w:type="dxa"/>
          </w:tcPr>
          <w:p w14:paraId="6D3E62C7" w14:textId="77777777" w:rsidR="00C6007A" w:rsidRDefault="004725B4">
            <w:pPr>
              <w:spacing w:after="0" w:line="240" w:lineRule="auto"/>
              <w:rPr>
                <w:rFonts w:eastAsia="Calibri"/>
                <w:kern w:val="0"/>
                <w:sz w:val="24"/>
                <w:szCs w:val="24"/>
              </w:rPr>
            </w:pPr>
            <w:r>
              <w:rPr>
                <w:rFonts w:eastAsia="Calibri"/>
                <w:kern w:val="0"/>
                <w:sz w:val="24"/>
                <w:szCs w:val="24"/>
              </w:rPr>
              <w:t>I am open to seeking counseling or academic support if needed.</w:t>
            </w:r>
          </w:p>
        </w:tc>
        <w:tc>
          <w:tcPr>
            <w:tcW w:w="1161" w:type="dxa"/>
          </w:tcPr>
          <w:p w14:paraId="0D6067DA" w14:textId="77777777" w:rsidR="00C6007A" w:rsidRDefault="00C6007A">
            <w:pPr>
              <w:spacing w:after="0" w:line="240" w:lineRule="auto"/>
              <w:rPr>
                <w:rFonts w:eastAsia="Calibri"/>
                <w:kern w:val="0"/>
                <w:sz w:val="24"/>
                <w:szCs w:val="24"/>
              </w:rPr>
            </w:pPr>
          </w:p>
        </w:tc>
        <w:tc>
          <w:tcPr>
            <w:tcW w:w="1161" w:type="dxa"/>
          </w:tcPr>
          <w:p w14:paraId="467CDDE7" w14:textId="77777777" w:rsidR="00C6007A" w:rsidRDefault="00C6007A">
            <w:pPr>
              <w:spacing w:after="0" w:line="240" w:lineRule="auto"/>
              <w:rPr>
                <w:rFonts w:eastAsia="Calibri"/>
                <w:kern w:val="0"/>
                <w:sz w:val="24"/>
                <w:szCs w:val="24"/>
              </w:rPr>
            </w:pPr>
          </w:p>
        </w:tc>
        <w:tc>
          <w:tcPr>
            <w:tcW w:w="1033" w:type="dxa"/>
          </w:tcPr>
          <w:p w14:paraId="3F59BA3D" w14:textId="77777777" w:rsidR="00C6007A" w:rsidRDefault="00C6007A">
            <w:pPr>
              <w:spacing w:after="0" w:line="240" w:lineRule="auto"/>
              <w:rPr>
                <w:rFonts w:eastAsia="Calibri"/>
                <w:kern w:val="0"/>
                <w:sz w:val="24"/>
                <w:szCs w:val="24"/>
              </w:rPr>
            </w:pPr>
          </w:p>
        </w:tc>
        <w:tc>
          <w:tcPr>
            <w:tcW w:w="911" w:type="dxa"/>
          </w:tcPr>
          <w:p w14:paraId="704A8F66" w14:textId="77777777" w:rsidR="00C6007A" w:rsidRDefault="00C6007A">
            <w:pPr>
              <w:spacing w:after="0" w:line="240" w:lineRule="auto"/>
              <w:rPr>
                <w:rFonts w:eastAsia="Calibri"/>
                <w:kern w:val="0"/>
                <w:sz w:val="24"/>
                <w:szCs w:val="24"/>
              </w:rPr>
            </w:pPr>
          </w:p>
        </w:tc>
        <w:tc>
          <w:tcPr>
            <w:tcW w:w="1133" w:type="dxa"/>
          </w:tcPr>
          <w:p w14:paraId="776C22B4" w14:textId="77777777" w:rsidR="00C6007A" w:rsidRDefault="00C6007A">
            <w:pPr>
              <w:spacing w:after="0" w:line="240" w:lineRule="auto"/>
              <w:rPr>
                <w:rFonts w:eastAsia="Calibri"/>
                <w:kern w:val="0"/>
                <w:sz w:val="24"/>
                <w:szCs w:val="24"/>
              </w:rPr>
            </w:pPr>
          </w:p>
        </w:tc>
      </w:tr>
      <w:tr w:rsidR="00C6007A" w14:paraId="7AB7E2D2" w14:textId="77777777">
        <w:trPr>
          <w:trHeight w:val="1352"/>
        </w:trPr>
        <w:tc>
          <w:tcPr>
            <w:tcW w:w="450" w:type="dxa"/>
          </w:tcPr>
          <w:p w14:paraId="5DC549CB" w14:textId="77777777" w:rsidR="00C6007A" w:rsidRDefault="004725B4">
            <w:pPr>
              <w:spacing w:after="0" w:line="240" w:lineRule="auto"/>
              <w:rPr>
                <w:rFonts w:eastAsia="Calibri"/>
                <w:kern w:val="0"/>
                <w:sz w:val="24"/>
                <w:szCs w:val="24"/>
              </w:rPr>
            </w:pPr>
            <w:r>
              <w:rPr>
                <w:rFonts w:eastAsia="Calibri"/>
                <w:kern w:val="0"/>
                <w:sz w:val="24"/>
                <w:szCs w:val="24"/>
              </w:rPr>
              <w:t>2.</w:t>
            </w:r>
          </w:p>
        </w:tc>
        <w:tc>
          <w:tcPr>
            <w:tcW w:w="3299" w:type="dxa"/>
          </w:tcPr>
          <w:p w14:paraId="74ACD765" w14:textId="77777777" w:rsidR="00C6007A" w:rsidRDefault="004725B4">
            <w:pPr>
              <w:spacing w:after="0" w:line="240" w:lineRule="auto"/>
              <w:rPr>
                <w:rFonts w:eastAsia="Calibri"/>
                <w:kern w:val="0"/>
                <w:sz w:val="24"/>
                <w:szCs w:val="24"/>
              </w:rPr>
            </w:pPr>
            <w:r>
              <w:rPr>
                <w:rFonts w:eastAsia="Calibri"/>
                <w:kern w:val="0"/>
                <w:sz w:val="24"/>
                <w:szCs w:val="24"/>
              </w:rPr>
              <w:t>I believe that counseling or academic support can positively impact my performance.</w:t>
            </w:r>
          </w:p>
        </w:tc>
        <w:tc>
          <w:tcPr>
            <w:tcW w:w="1161" w:type="dxa"/>
          </w:tcPr>
          <w:p w14:paraId="25D0380D" w14:textId="77777777" w:rsidR="00C6007A" w:rsidRDefault="00C6007A">
            <w:pPr>
              <w:spacing w:after="0" w:line="240" w:lineRule="auto"/>
              <w:rPr>
                <w:rFonts w:eastAsia="Calibri"/>
                <w:kern w:val="0"/>
                <w:sz w:val="24"/>
                <w:szCs w:val="24"/>
              </w:rPr>
            </w:pPr>
          </w:p>
        </w:tc>
        <w:tc>
          <w:tcPr>
            <w:tcW w:w="1161" w:type="dxa"/>
          </w:tcPr>
          <w:p w14:paraId="40031607" w14:textId="77777777" w:rsidR="00C6007A" w:rsidRDefault="00C6007A">
            <w:pPr>
              <w:spacing w:after="0" w:line="240" w:lineRule="auto"/>
              <w:rPr>
                <w:rFonts w:eastAsia="Calibri"/>
                <w:kern w:val="0"/>
                <w:sz w:val="24"/>
                <w:szCs w:val="24"/>
              </w:rPr>
            </w:pPr>
          </w:p>
        </w:tc>
        <w:tc>
          <w:tcPr>
            <w:tcW w:w="1033" w:type="dxa"/>
          </w:tcPr>
          <w:p w14:paraId="5170D313" w14:textId="77777777" w:rsidR="00C6007A" w:rsidRDefault="00C6007A">
            <w:pPr>
              <w:spacing w:after="0" w:line="240" w:lineRule="auto"/>
              <w:rPr>
                <w:rFonts w:eastAsia="Calibri"/>
                <w:kern w:val="0"/>
                <w:sz w:val="24"/>
                <w:szCs w:val="24"/>
              </w:rPr>
            </w:pPr>
          </w:p>
        </w:tc>
        <w:tc>
          <w:tcPr>
            <w:tcW w:w="911" w:type="dxa"/>
          </w:tcPr>
          <w:p w14:paraId="705E5325" w14:textId="77777777" w:rsidR="00C6007A" w:rsidRDefault="00C6007A">
            <w:pPr>
              <w:spacing w:after="0" w:line="240" w:lineRule="auto"/>
              <w:rPr>
                <w:rFonts w:eastAsia="Calibri"/>
                <w:kern w:val="0"/>
                <w:sz w:val="24"/>
                <w:szCs w:val="24"/>
              </w:rPr>
            </w:pPr>
          </w:p>
        </w:tc>
        <w:tc>
          <w:tcPr>
            <w:tcW w:w="1133" w:type="dxa"/>
          </w:tcPr>
          <w:p w14:paraId="6DA8AB13" w14:textId="77777777" w:rsidR="00C6007A" w:rsidRDefault="00C6007A">
            <w:pPr>
              <w:spacing w:after="0" w:line="240" w:lineRule="auto"/>
              <w:rPr>
                <w:rFonts w:eastAsia="Calibri"/>
                <w:kern w:val="0"/>
                <w:sz w:val="24"/>
                <w:szCs w:val="24"/>
              </w:rPr>
            </w:pPr>
          </w:p>
        </w:tc>
      </w:tr>
      <w:tr w:rsidR="00C6007A" w14:paraId="698BF735" w14:textId="77777777">
        <w:trPr>
          <w:trHeight w:val="686"/>
        </w:trPr>
        <w:tc>
          <w:tcPr>
            <w:tcW w:w="450" w:type="dxa"/>
          </w:tcPr>
          <w:p w14:paraId="7B859A48" w14:textId="77777777" w:rsidR="00C6007A" w:rsidRDefault="004725B4">
            <w:pPr>
              <w:spacing w:after="0" w:line="240" w:lineRule="auto"/>
              <w:rPr>
                <w:rFonts w:eastAsia="Calibri"/>
                <w:kern w:val="0"/>
                <w:sz w:val="24"/>
                <w:szCs w:val="24"/>
              </w:rPr>
            </w:pPr>
            <w:r>
              <w:rPr>
                <w:rFonts w:eastAsia="Calibri"/>
                <w:kern w:val="0"/>
                <w:sz w:val="24"/>
                <w:szCs w:val="24"/>
              </w:rPr>
              <w:t>3.</w:t>
            </w:r>
          </w:p>
        </w:tc>
        <w:tc>
          <w:tcPr>
            <w:tcW w:w="3299" w:type="dxa"/>
          </w:tcPr>
          <w:p w14:paraId="4F7CB012" w14:textId="77777777" w:rsidR="00C6007A" w:rsidRDefault="004725B4">
            <w:pPr>
              <w:spacing w:after="0" w:line="240" w:lineRule="auto"/>
              <w:rPr>
                <w:rFonts w:eastAsia="Calibri"/>
                <w:kern w:val="0"/>
                <w:sz w:val="24"/>
                <w:szCs w:val="24"/>
              </w:rPr>
            </w:pPr>
            <w:r>
              <w:rPr>
                <w:rFonts w:eastAsia="Calibri"/>
                <w:kern w:val="0"/>
                <w:sz w:val="24"/>
                <w:szCs w:val="24"/>
              </w:rPr>
              <w:t>I have effective study habits and time management skills.</w:t>
            </w:r>
          </w:p>
        </w:tc>
        <w:tc>
          <w:tcPr>
            <w:tcW w:w="1161" w:type="dxa"/>
          </w:tcPr>
          <w:p w14:paraId="7D7B7C60" w14:textId="77777777" w:rsidR="00C6007A" w:rsidRDefault="00C6007A">
            <w:pPr>
              <w:spacing w:after="0" w:line="240" w:lineRule="auto"/>
              <w:rPr>
                <w:rFonts w:eastAsia="Calibri"/>
                <w:kern w:val="0"/>
                <w:sz w:val="24"/>
                <w:szCs w:val="24"/>
              </w:rPr>
            </w:pPr>
          </w:p>
        </w:tc>
        <w:tc>
          <w:tcPr>
            <w:tcW w:w="1161" w:type="dxa"/>
          </w:tcPr>
          <w:p w14:paraId="055F66EA" w14:textId="77777777" w:rsidR="00C6007A" w:rsidRDefault="00C6007A">
            <w:pPr>
              <w:spacing w:after="0" w:line="240" w:lineRule="auto"/>
              <w:rPr>
                <w:rFonts w:eastAsia="Calibri"/>
                <w:kern w:val="0"/>
                <w:sz w:val="24"/>
                <w:szCs w:val="24"/>
              </w:rPr>
            </w:pPr>
          </w:p>
        </w:tc>
        <w:tc>
          <w:tcPr>
            <w:tcW w:w="1033" w:type="dxa"/>
          </w:tcPr>
          <w:p w14:paraId="37FBD22F" w14:textId="77777777" w:rsidR="00C6007A" w:rsidRDefault="00C6007A">
            <w:pPr>
              <w:spacing w:after="0" w:line="240" w:lineRule="auto"/>
              <w:rPr>
                <w:rFonts w:eastAsia="Calibri"/>
                <w:kern w:val="0"/>
                <w:sz w:val="24"/>
                <w:szCs w:val="24"/>
              </w:rPr>
            </w:pPr>
          </w:p>
        </w:tc>
        <w:tc>
          <w:tcPr>
            <w:tcW w:w="911" w:type="dxa"/>
          </w:tcPr>
          <w:p w14:paraId="52BB313C" w14:textId="77777777" w:rsidR="00C6007A" w:rsidRDefault="00C6007A">
            <w:pPr>
              <w:spacing w:after="0" w:line="240" w:lineRule="auto"/>
              <w:rPr>
                <w:rFonts w:eastAsia="Calibri"/>
                <w:kern w:val="0"/>
                <w:sz w:val="24"/>
                <w:szCs w:val="24"/>
              </w:rPr>
            </w:pPr>
          </w:p>
        </w:tc>
        <w:tc>
          <w:tcPr>
            <w:tcW w:w="1133" w:type="dxa"/>
          </w:tcPr>
          <w:p w14:paraId="725CB4AB" w14:textId="77777777" w:rsidR="00C6007A" w:rsidRDefault="00C6007A">
            <w:pPr>
              <w:spacing w:after="0" w:line="240" w:lineRule="auto"/>
              <w:rPr>
                <w:rFonts w:eastAsia="Calibri"/>
                <w:kern w:val="0"/>
                <w:sz w:val="24"/>
                <w:szCs w:val="24"/>
              </w:rPr>
            </w:pPr>
          </w:p>
        </w:tc>
      </w:tr>
      <w:tr w:rsidR="00C6007A" w14:paraId="591F2DD2" w14:textId="77777777">
        <w:trPr>
          <w:trHeight w:val="866"/>
        </w:trPr>
        <w:tc>
          <w:tcPr>
            <w:tcW w:w="450" w:type="dxa"/>
          </w:tcPr>
          <w:p w14:paraId="3997AC75" w14:textId="77777777" w:rsidR="00C6007A" w:rsidRDefault="004725B4">
            <w:pPr>
              <w:spacing w:after="0" w:line="240" w:lineRule="auto"/>
              <w:rPr>
                <w:rFonts w:eastAsia="Calibri"/>
                <w:kern w:val="0"/>
                <w:sz w:val="24"/>
                <w:szCs w:val="24"/>
              </w:rPr>
            </w:pPr>
            <w:r>
              <w:rPr>
                <w:rFonts w:eastAsia="Calibri"/>
                <w:kern w:val="0"/>
                <w:sz w:val="24"/>
                <w:szCs w:val="24"/>
              </w:rPr>
              <w:t>4.</w:t>
            </w:r>
          </w:p>
        </w:tc>
        <w:tc>
          <w:tcPr>
            <w:tcW w:w="3299" w:type="dxa"/>
          </w:tcPr>
          <w:p w14:paraId="0ABFD62E" w14:textId="77777777" w:rsidR="00C6007A" w:rsidRDefault="004725B4">
            <w:pPr>
              <w:spacing w:after="0" w:line="240" w:lineRule="auto"/>
              <w:rPr>
                <w:rFonts w:eastAsia="Calibri"/>
                <w:kern w:val="0"/>
                <w:sz w:val="24"/>
                <w:szCs w:val="24"/>
              </w:rPr>
            </w:pPr>
            <w:r>
              <w:rPr>
                <w:rFonts w:eastAsia="Calibri"/>
                <w:kern w:val="0"/>
                <w:sz w:val="24"/>
                <w:szCs w:val="24"/>
              </w:rPr>
              <w:t>I often feel overwhelmed or stressed about my academic workload.</w:t>
            </w:r>
          </w:p>
        </w:tc>
        <w:tc>
          <w:tcPr>
            <w:tcW w:w="1161" w:type="dxa"/>
          </w:tcPr>
          <w:p w14:paraId="7C8855BC" w14:textId="77777777" w:rsidR="00C6007A" w:rsidRDefault="00C6007A">
            <w:pPr>
              <w:spacing w:after="0" w:line="240" w:lineRule="auto"/>
              <w:rPr>
                <w:rFonts w:eastAsia="Calibri"/>
                <w:kern w:val="0"/>
                <w:sz w:val="24"/>
                <w:szCs w:val="24"/>
              </w:rPr>
            </w:pPr>
          </w:p>
        </w:tc>
        <w:tc>
          <w:tcPr>
            <w:tcW w:w="1161" w:type="dxa"/>
          </w:tcPr>
          <w:p w14:paraId="154E01E3" w14:textId="77777777" w:rsidR="00C6007A" w:rsidRDefault="00C6007A">
            <w:pPr>
              <w:spacing w:after="0" w:line="240" w:lineRule="auto"/>
              <w:rPr>
                <w:rFonts w:eastAsia="Calibri"/>
                <w:kern w:val="0"/>
                <w:sz w:val="24"/>
                <w:szCs w:val="24"/>
              </w:rPr>
            </w:pPr>
          </w:p>
        </w:tc>
        <w:tc>
          <w:tcPr>
            <w:tcW w:w="1033" w:type="dxa"/>
          </w:tcPr>
          <w:p w14:paraId="6CAB2D37" w14:textId="77777777" w:rsidR="00C6007A" w:rsidRDefault="00C6007A">
            <w:pPr>
              <w:spacing w:after="0" w:line="240" w:lineRule="auto"/>
              <w:rPr>
                <w:rFonts w:eastAsia="Calibri"/>
                <w:kern w:val="0"/>
                <w:sz w:val="24"/>
                <w:szCs w:val="24"/>
              </w:rPr>
            </w:pPr>
          </w:p>
        </w:tc>
        <w:tc>
          <w:tcPr>
            <w:tcW w:w="911" w:type="dxa"/>
          </w:tcPr>
          <w:p w14:paraId="7DF28951" w14:textId="77777777" w:rsidR="00C6007A" w:rsidRDefault="00C6007A">
            <w:pPr>
              <w:spacing w:after="0" w:line="240" w:lineRule="auto"/>
              <w:rPr>
                <w:rFonts w:eastAsia="Calibri"/>
                <w:kern w:val="0"/>
                <w:sz w:val="24"/>
                <w:szCs w:val="24"/>
              </w:rPr>
            </w:pPr>
          </w:p>
        </w:tc>
        <w:tc>
          <w:tcPr>
            <w:tcW w:w="1133" w:type="dxa"/>
          </w:tcPr>
          <w:p w14:paraId="5C8AEFD2" w14:textId="77777777" w:rsidR="00C6007A" w:rsidRDefault="00C6007A">
            <w:pPr>
              <w:spacing w:after="0" w:line="240" w:lineRule="auto"/>
              <w:rPr>
                <w:rFonts w:eastAsia="Calibri"/>
                <w:kern w:val="0"/>
                <w:sz w:val="24"/>
                <w:szCs w:val="24"/>
              </w:rPr>
            </w:pPr>
          </w:p>
        </w:tc>
      </w:tr>
      <w:tr w:rsidR="00C6007A" w14:paraId="338616BA" w14:textId="77777777">
        <w:trPr>
          <w:trHeight w:val="1056"/>
        </w:trPr>
        <w:tc>
          <w:tcPr>
            <w:tcW w:w="450" w:type="dxa"/>
          </w:tcPr>
          <w:p w14:paraId="1C2DA5A9" w14:textId="77777777" w:rsidR="00C6007A" w:rsidRDefault="004725B4">
            <w:pPr>
              <w:spacing w:after="0" w:line="240" w:lineRule="auto"/>
              <w:rPr>
                <w:rFonts w:eastAsia="Calibri"/>
                <w:kern w:val="0"/>
                <w:sz w:val="24"/>
                <w:szCs w:val="24"/>
              </w:rPr>
            </w:pPr>
            <w:r>
              <w:rPr>
                <w:rFonts w:eastAsia="Calibri"/>
                <w:kern w:val="0"/>
                <w:sz w:val="24"/>
                <w:szCs w:val="24"/>
              </w:rPr>
              <w:t>5.</w:t>
            </w:r>
          </w:p>
        </w:tc>
        <w:tc>
          <w:tcPr>
            <w:tcW w:w="3299" w:type="dxa"/>
          </w:tcPr>
          <w:p w14:paraId="1E390C1A" w14:textId="77777777" w:rsidR="00C6007A" w:rsidRDefault="004725B4">
            <w:pPr>
              <w:spacing w:after="0" w:line="240" w:lineRule="auto"/>
              <w:rPr>
                <w:rFonts w:eastAsia="Calibri"/>
                <w:kern w:val="0"/>
                <w:sz w:val="24"/>
                <w:szCs w:val="24"/>
              </w:rPr>
            </w:pPr>
            <w:r>
              <w:rPr>
                <w:rFonts w:eastAsia="Calibri"/>
                <w:kern w:val="0"/>
                <w:sz w:val="24"/>
                <w:szCs w:val="24"/>
              </w:rPr>
              <w:t>I am aware of any personal issues that may be affecting my academic performance.</w:t>
            </w:r>
          </w:p>
        </w:tc>
        <w:tc>
          <w:tcPr>
            <w:tcW w:w="1161" w:type="dxa"/>
          </w:tcPr>
          <w:p w14:paraId="0D9214C5" w14:textId="77777777" w:rsidR="00C6007A" w:rsidRDefault="00C6007A">
            <w:pPr>
              <w:spacing w:after="0" w:line="240" w:lineRule="auto"/>
              <w:rPr>
                <w:rFonts w:eastAsia="Calibri"/>
                <w:kern w:val="0"/>
                <w:sz w:val="24"/>
                <w:szCs w:val="24"/>
              </w:rPr>
            </w:pPr>
          </w:p>
        </w:tc>
        <w:tc>
          <w:tcPr>
            <w:tcW w:w="1161" w:type="dxa"/>
          </w:tcPr>
          <w:p w14:paraId="38337C72" w14:textId="77777777" w:rsidR="00C6007A" w:rsidRDefault="00C6007A">
            <w:pPr>
              <w:spacing w:after="0" w:line="240" w:lineRule="auto"/>
              <w:rPr>
                <w:rFonts w:eastAsia="Calibri"/>
                <w:kern w:val="0"/>
                <w:sz w:val="24"/>
                <w:szCs w:val="24"/>
              </w:rPr>
            </w:pPr>
          </w:p>
        </w:tc>
        <w:tc>
          <w:tcPr>
            <w:tcW w:w="1033" w:type="dxa"/>
          </w:tcPr>
          <w:p w14:paraId="2A39E1B4" w14:textId="77777777" w:rsidR="00C6007A" w:rsidRDefault="00C6007A">
            <w:pPr>
              <w:spacing w:after="0" w:line="240" w:lineRule="auto"/>
              <w:rPr>
                <w:rFonts w:eastAsia="Calibri"/>
                <w:kern w:val="0"/>
                <w:sz w:val="24"/>
                <w:szCs w:val="24"/>
              </w:rPr>
            </w:pPr>
          </w:p>
        </w:tc>
        <w:tc>
          <w:tcPr>
            <w:tcW w:w="911" w:type="dxa"/>
          </w:tcPr>
          <w:p w14:paraId="09948A64" w14:textId="77777777" w:rsidR="00C6007A" w:rsidRDefault="00C6007A">
            <w:pPr>
              <w:spacing w:after="0" w:line="240" w:lineRule="auto"/>
              <w:rPr>
                <w:rFonts w:eastAsia="Calibri"/>
                <w:kern w:val="0"/>
                <w:sz w:val="24"/>
                <w:szCs w:val="24"/>
              </w:rPr>
            </w:pPr>
          </w:p>
        </w:tc>
        <w:tc>
          <w:tcPr>
            <w:tcW w:w="1133" w:type="dxa"/>
          </w:tcPr>
          <w:p w14:paraId="228DC332" w14:textId="77777777" w:rsidR="00C6007A" w:rsidRDefault="00C6007A">
            <w:pPr>
              <w:spacing w:after="0" w:line="240" w:lineRule="auto"/>
              <w:rPr>
                <w:rFonts w:eastAsia="Calibri"/>
                <w:kern w:val="0"/>
                <w:sz w:val="24"/>
                <w:szCs w:val="24"/>
              </w:rPr>
            </w:pPr>
          </w:p>
        </w:tc>
      </w:tr>
      <w:tr w:rsidR="00C6007A" w14:paraId="2DDD558F" w14:textId="77777777">
        <w:trPr>
          <w:trHeight w:val="1066"/>
        </w:trPr>
        <w:tc>
          <w:tcPr>
            <w:tcW w:w="450" w:type="dxa"/>
          </w:tcPr>
          <w:p w14:paraId="3A22B4F0" w14:textId="77777777" w:rsidR="00C6007A" w:rsidRDefault="004725B4">
            <w:pPr>
              <w:spacing w:after="0" w:line="240" w:lineRule="auto"/>
              <w:rPr>
                <w:rFonts w:eastAsia="Calibri"/>
                <w:kern w:val="0"/>
                <w:sz w:val="24"/>
                <w:szCs w:val="24"/>
              </w:rPr>
            </w:pPr>
            <w:r>
              <w:rPr>
                <w:rFonts w:eastAsia="Calibri"/>
                <w:kern w:val="0"/>
                <w:sz w:val="24"/>
                <w:szCs w:val="24"/>
              </w:rPr>
              <w:t>6.</w:t>
            </w:r>
          </w:p>
        </w:tc>
        <w:tc>
          <w:tcPr>
            <w:tcW w:w="3299" w:type="dxa"/>
          </w:tcPr>
          <w:p w14:paraId="60842D15" w14:textId="77777777" w:rsidR="00C6007A" w:rsidRDefault="004725B4">
            <w:pPr>
              <w:spacing w:after="0" w:line="240" w:lineRule="auto"/>
              <w:rPr>
                <w:rFonts w:eastAsia="Calibri"/>
                <w:kern w:val="0"/>
                <w:sz w:val="24"/>
                <w:szCs w:val="24"/>
              </w:rPr>
            </w:pPr>
            <w:r>
              <w:rPr>
                <w:rFonts w:eastAsia="Calibri"/>
                <w:kern w:val="0"/>
                <w:sz w:val="24"/>
                <w:szCs w:val="24"/>
              </w:rPr>
              <w:t>I consistently attend classes and complete assignments on time.</w:t>
            </w:r>
          </w:p>
        </w:tc>
        <w:tc>
          <w:tcPr>
            <w:tcW w:w="1161" w:type="dxa"/>
          </w:tcPr>
          <w:p w14:paraId="49C26CEC" w14:textId="77777777" w:rsidR="00C6007A" w:rsidRDefault="00C6007A">
            <w:pPr>
              <w:spacing w:after="0" w:line="240" w:lineRule="auto"/>
              <w:rPr>
                <w:rFonts w:eastAsia="Calibri"/>
                <w:kern w:val="0"/>
                <w:sz w:val="24"/>
                <w:szCs w:val="24"/>
              </w:rPr>
            </w:pPr>
          </w:p>
        </w:tc>
        <w:tc>
          <w:tcPr>
            <w:tcW w:w="1161" w:type="dxa"/>
          </w:tcPr>
          <w:p w14:paraId="42D981F6" w14:textId="77777777" w:rsidR="00C6007A" w:rsidRDefault="00C6007A">
            <w:pPr>
              <w:spacing w:after="0" w:line="240" w:lineRule="auto"/>
              <w:rPr>
                <w:rFonts w:eastAsia="Calibri"/>
                <w:kern w:val="0"/>
                <w:sz w:val="24"/>
                <w:szCs w:val="24"/>
              </w:rPr>
            </w:pPr>
          </w:p>
        </w:tc>
        <w:tc>
          <w:tcPr>
            <w:tcW w:w="1033" w:type="dxa"/>
          </w:tcPr>
          <w:p w14:paraId="2D5B873F" w14:textId="77777777" w:rsidR="00C6007A" w:rsidRDefault="00C6007A">
            <w:pPr>
              <w:spacing w:after="0" w:line="240" w:lineRule="auto"/>
              <w:rPr>
                <w:rFonts w:eastAsia="Calibri"/>
                <w:kern w:val="0"/>
                <w:sz w:val="24"/>
                <w:szCs w:val="24"/>
              </w:rPr>
            </w:pPr>
          </w:p>
        </w:tc>
        <w:tc>
          <w:tcPr>
            <w:tcW w:w="911" w:type="dxa"/>
          </w:tcPr>
          <w:p w14:paraId="2B603D4D" w14:textId="77777777" w:rsidR="00C6007A" w:rsidRDefault="00C6007A">
            <w:pPr>
              <w:spacing w:after="0" w:line="240" w:lineRule="auto"/>
              <w:rPr>
                <w:rFonts w:eastAsia="Calibri"/>
                <w:kern w:val="0"/>
                <w:sz w:val="24"/>
                <w:szCs w:val="24"/>
              </w:rPr>
            </w:pPr>
          </w:p>
        </w:tc>
        <w:tc>
          <w:tcPr>
            <w:tcW w:w="1133" w:type="dxa"/>
          </w:tcPr>
          <w:p w14:paraId="261C7C67" w14:textId="77777777" w:rsidR="00C6007A" w:rsidRDefault="00C6007A">
            <w:pPr>
              <w:spacing w:after="0" w:line="240" w:lineRule="auto"/>
              <w:rPr>
                <w:rFonts w:eastAsia="Calibri"/>
                <w:kern w:val="0"/>
                <w:sz w:val="24"/>
                <w:szCs w:val="24"/>
              </w:rPr>
            </w:pPr>
          </w:p>
        </w:tc>
      </w:tr>
    </w:tbl>
    <w:p w14:paraId="1F281622" w14:textId="77777777" w:rsidR="00C6007A" w:rsidRDefault="00C6007A">
      <w:pPr>
        <w:spacing w:after="0" w:line="240" w:lineRule="auto"/>
        <w:rPr>
          <w:rFonts w:ascii="Times New Roman" w:eastAsia="Calibri" w:hAnsi="Times New Roman" w:cs="Times New Roman"/>
          <w:kern w:val="0"/>
          <w:sz w:val="24"/>
          <w:szCs w:val="24"/>
          <w14:ligatures w14:val="none"/>
        </w:rPr>
      </w:pPr>
    </w:p>
    <w:p w14:paraId="5FE5DF41" w14:textId="77777777" w:rsidR="00C6007A" w:rsidRDefault="00C6007A">
      <w:pPr>
        <w:spacing w:after="0"/>
        <w:jc w:val="both"/>
        <w:rPr>
          <w:rFonts w:ascii="Times New Roman" w:eastAsia="Calibri" w:hAnsi="Times New Roman" w:cs="Times New Roman"/>
          <w:kern w:val="0"/>
          <w:sz w:val="24"/>
          <w:szCs w:val="24"/>
          <w14:ligatures w14:val="none"/>
        </w:rPr>
      </w:pPr>
    </w:p>
    <w:p w14:paraId="10B2B6B4" w14:textId="77777777" w:rsidR="00C6007A" w:rsidRDefault="004725B4">
      <w:pPr>
        <w:keepNext/>
        <w:keepLines/>
        <w:spacing w:after="0"/>
        <w:jc w:val="center"/>
        <w:outlineLvl w:val="0"/>
        <w:rPr>
          <w:rFonts w:ascii="Times New Roman" w:eastAsia="DengXian Light" w:hAnsi="Times New Roman" w:cs="Times New Roman"/>
          <w:b/>
          <w:kern w:val="0"/>
          <w:sz w:val="24"/>
          <w:szCs w:val="24"/>
          <w14:ligatures w14:val="none"/>
        </w:rPr>
      </w:pPr>
      <w:bookmarkStart w:id="960" w:name="_Toc492998009"/>
      <w:bookmarkStart w:id="961" w:name="_Toc492925270"/>
      <w:bookmarkStart w:id="962" w:name="_Toc492924831"/>
      <w:bookmarkStart w:id="963" w:name="_Toc163925386"/>
      <w:r>
        <w:rPr>
          <w:rFonts w:ascii="Times New Roman" w:eastAsia="DengXian Light" w:hAnsi="Times New Roman" w:cs="Times New Roman"/>
          <w:b/>
          <w:kern w:val="0"/>
          <w:sz w:val="24"/>
          <w:szCs w:val="24"/>
          <w14:ligatures w14:val="none"/>
        </w:rPr>
        <w:t xml:space="preserve">Appendix IV: Map of Kajiado </w:t>
      </w:r>
      <w:bookmarkEnd w:id="960"/>
      <w:bookmarkEnd w:id="961"/>
      <w:bookmarkEnd w:id="962"/>
      <w:r>
        <w:rPr>
          <w:rFonts w:ascii="Times New Roman" w:eastAsia="DengXian Light" w:hAnsi="Times New Roman" w:cs="Times New Roman"/>
          <w:b/>
          <w:kern w:val="0"/>
          <w:sz w:val="24"/>
          <w:szCs w:val="24"/>
          <w14:ligatures w14:val="none"/>
        </w:rPr>
        <w:t>County</w:t>
      </w:r>
      <w:bookmarkEnd w:id="963"/>
    </w:p>
    <w:p w14:paraId="3317D50F" w14:textId="77777777" w:rsidR="00C6007A" w:rsidRDefault="00C6007A">
      <w:pPr>
        <w:spacing w:after="0"/>
        <w:jc w:val="both"/>
        <w:rPr>
          <w:rFonts w:ascii="Calibri" w:eastAsia="Calibri" w:hAnsi="Calibri" w:cs="Times New Roman"/>
          <w:kern w:val="0"/>
          <w14:ligatures w14:val="none"/>
        </w:rPr>
      </w:pPr>
    </w:p>
    <w:p w14:paraId="345566BC" w14:textId="77777777" w:rsidR="00C6007A" w:rsidRDefault="004725B4">
      <w:pPr>
        <w:spacing w:after="0"/>
        <w:jc w:val="both"/>
        <w:rPr>
          <w:rFonts w:ascii="Calibri" w:eastAsia="Calibri" w:hAnsi="Calibri" w:cs="Times New Roman"/>
          <w:kern w:val="0"/>
          <w14:ligatures w14:val="none"/>
        </w:rPr>
      </w:pPr>
      <w:r>
        <w:rPr>
          <w:rFonts w:ascii="Calibri" w:eastAsia="Calibri" w:hAnsi="Calibri" w:cs="Times New Roman"/>
          <w:noProof/>
          <w:kern w:val="0"/>
          <w14:ligatures w14:val="none"/>
        </w:rPr>
        <w:drawing>
          <wp:inline distT="0" distB="0" distL="0" distR="0" wp14:anchorId="7D49D076" wp14:editId="13CF2752">
            <wp:extent cx="5305425" cy="4331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307711" cy="4333590"/>
                    </a:xfrm>
                    <a:prstGeom prst="rect">
                      <a:avLst/>
                    </a:prstGeom>
                    <a:noFill/>
                  </pic:spPr>
                </pic:pic>
              </a:graphicData>
            </a:graphic>
          </wp:inline>
        </w:drawing>
      </w:r>
    </w:p>
    <w:p w14:paraId="4B52FC4F" w14:textId="77777777" w:rsidR="00C6007A" w:rsidRDefault="004725B4">
      <w:pPr>
        <w:spacing w:after="0"/>
        <w:jc w:val="both"/>
        <w:rPr>
          <w:rFonts w:ascii="Calibri" w:eastAsia="Calibri" w:hAnsi="Calibri" w:cs="Times New Roman"/>
          <w:kern w:val="0"/>
          <w14:ligatures w14:val="none"/>
        </w:rPr>
      </w:pPr>
      <w:r>
        <w:rPr>
          <w:rFonts w:ascii="Calibri" w:eastAsia="Calibri" w:hAnsi="Calibri" w:cs="Times New Roman"/>
          <w:kern w:val="0"/>
          <w14:ligatures w14:val="none"/>
        </w:rPr>
        <w:t>Source: Elim online (2023)</w:t>
      </w:r>
    </w:p>
    <w:p w14:paraId="49A63D83" w14:textId="77777777" w:rsidR="00C6007A" w:rsidRDefault="00C6007A">
      <w:pPr>
        <w:spacing w:after="0"/>
        <w:jc w:val="both"/>
        <w:rPr>
          <w:rFonts w:ascii="Times New Roman" w:eastAsia="Calibri" w:hAnsi="Times New Roman" w:cs="Times New Roman"/>
          <w:kern w:val="0"/>
          <w:sz w:val="24"/>
          <w:szCs w:val="24"/>
          <w14:ligatures w14:val="none"/>
        </w:rPr>
      </w:pPr>
    </w:p>
    <w:p w14:paraId="0992AA21" w14:textId="77777777" w:rsidR="00C6007A" w:rsidRDefault="00C6007A">
      <w:pPr>
        <w:spacing w:after="0" w:line="240" w:lineRule="auto"/>
        <w:rPr>
          <w:rFonts w:ascii="Times New Roman" w:eastAsia="Calibri" w:hAnsi="Times New Roman" w:cs="Times New Roman"/>
          <w:kern w:val="0"/>
          <w:sz w:val="24"/>
          <w:szCs w:val="24"/>
          <w14:ligatures w14:val="none"/>
        </w:rPr>
      </w:pPr>
    </w:p>
    <w:p w14:paraId="5A9557CD" w14:textId="77777777" w:rsidR="00C6007A" w:rsidRDefault="00C6007A"/>
    <w:sectPr w:rsidR="00C6007A">
      <w:pgSz w:w="12240" w:h="15840"/>
      <w:pgMar w:top="1440" w:right="1440" w:bottom="2160" w:left="216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69" w:author="Windows User" w:date="2024-06-10T20:14:00Z" w:initials="WU">
    <w:p w14:paraId="61F5C6F4" w14:textId="05D1CF59" w:rsidR="009A5303" w:rsidRDefault="009A5303">
      <w:pPr>
        <w:pStyle w:val="CommentText"/>
      </w:pPr>
      <w:r>
        <w:rPr>
          <w:rStyle w:val="CommentReference"/>
        </w:rPr>
        <w:annotationRef/>
      </w:r>
      <w:r>
        <w:t>Review literature using the funnel shaped approach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1F5C6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1F5C6F4" w16cid:durableId="65EB27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3025DB" w14:textId="77777777" w:rsidR="0094428A" w:rsidRDefault="0094428A">
      <w:pPr>
        <w:spacing w:line="240" w:lineRule="auto"/>
      </w:pPr>
      <w:r>
        <w:separator/>
      </w:r>
    </w:p>
  </w:endnote>
  <w:endnote w:type="continuationSeparator" w:id="0">
    <w:p w14:paraId="4C6EF5F8" w14:textId="77777777" w:rsidR="0094428A" w:rsidRDefault="009442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roman"/>
    <w:pitch w:val="default"/>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34344" w14:textId="07412734" w:rsidR="009A5303" w:rsidRDefault="009A5303">
    <w:pPr>
      <w:pStyle w:val="Footer1"/>
      <w:jc w:val="center"/>
    </w:pPr>
  </w:p>
  <w:p w14:paraId="29A87327" w14:textId="77777777" w:rsidR="009A5303" w:rsidRDefault="009A5303">
    <w:pPr>
      <w:pStyle w:val="Footer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091E4" w14:textId="77777777" w:rsidR="009A5303" w:rsidRDefault="009A5303">
    <w:pPr>
      <w:pStyle w:val="Footer"/>
      <w:tabs>
        <w:tab w:val="clear" w:pos="4513"/>
        <w:tab w:val="clear" w:pos="9026"/>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9289D7" w14:textId="77777777" w:rsidR="0094428A" w:rsidRDefault="0094428A">
      <w:pPr>
        <w:spacing w:after="0"/>
      </w:pPr>
      <w:r>
        <w:separator/>
      </w:r>
    </w:p>
  </w:footnote>
  <w:footnote w:type="continuationSeparator" w:id="0">
    <w:p w14:paraId="65B2AC58" w14:textId="77777777" w:rsidR="0094428A" w:rsidRDefault="009442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4A139" w14:textId="77777777" w:rsidR="009A5303" w:rsidRDefault="009A5303">
    <w:pPr>
      <w:pStyle w:val="Header1"/>
      <w:jc w:val="right"/>
    </w:pPr>
    <w:r>
      <w:rPr>
        <w:noProof/>
      </w:rPr>
      <mc:AlternateContent>
        <mc:Choice Requires="wps">
          <w:drawing>
            <wp:anchor distT="0" distB="0" distL="114300" distR="114300" simplePos="0" relativeHeight="251659264" behindDoc="0" locked="0" layoutInCell="1" allowOverlap="1" wp14:anchorId="398A8179" wp14:editId="1195C9AA">
              <wp:simplePos x="0" y="0"/>
              <wp:positionH relativeFrom="margin">
                <wp:align>right</wp:align>
              </wp:positionH>
              <wp:positionV relativeFrom="paragraph">
                <wp:posOffset>0</wp:posOffset>
              </wp:positionV>
              <wp:extent cx="1828800" cy="1828800"/>
              <wp:effectExtent l="0" t="0" r="6985" b="1397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328586058"/>
                          </w:sdtPr>
                          <w:sdtContent>
                            <w:p w14:paraId="50A304C5" w14:textId="77777777" w:rsidR="009A5303" w:rsidRDefault="009A5303">
                              <w:pPr>
                                <w:pStyle w:val="Header1"/>
                                <w:jc w:val="right"/>
                              </w:pPr>
                              <w:r>
                                <w:fldChar w:fldCharType="begin"/>
                              </w:r>
                              <w:r>
                                <w:instrText xml:space="preserve"> PAGE   \* MERGEFORMAT </w:instrText>
                              </w:r>
                              <w:r>
                                <w:fldChar w:fldCharType="separate"/>
                              </w:r>
                              <w:r>
                                <w:t>i</w:t>
                              </w:r>
                              <w:r>
                                <w:fldChar w:fldCharType="end"/>
                              </w:r>
                            </w:p>
                          </w:sdtContent>
                        </w:sdt>
                        <w:p w14:paraId="18FAD368" w14:textId="77777777" w:rsidR="009A5303" w:rsidRDefault="009A5303"/>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8A8179" id="_x0000_t202" coordsize="21600,21600" o:spt="202" path="m,l,21600r21600,l21600,xe">
              <v:stroke joinstyle="miter"/>
              <v:path gradientshapeok="t" o:connecttype="rect"/>
            </v:shapetype>
            <v:shape id="Text Box 5" o:spid="_x0000_s1032"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" filled="f" stroked="f" strokeweight=".5pt">
              <v:textbox style="mso-fit-shape-to-text:t" inset="0,0,0,0">
                <w:txbxContent>
                  <w:sdt>
                    <w:sdtPr>
                      <w:id w:val="-1328586058"/>
                    </w:sdtPr>
                    <w:sdtContent>
                      <w:p w14:paraId="50A304C5" w14:textId="77777777" w:rsidR="009A5303" w:rsidRDefault="009A5303">
                        <w:pPr>
                          <w:pStyle w:val="Header1"/>
                          <w:jc w:val="right"/>
                        </w:pPr>
                        <w:r>
                          <w:fldChar w:fldCharType="begin"/>
                        </w:r>
                        <w:r>
                          <w:instrText xml:space="preserve"> PAGE   \* MERGEFORMAT </w:instrText>
                        </w:r>
                        <w:r>
                          <w:fldChar w:fldCharType="separate"/>
                        </w:r>
                        <w:r>
                          <w:t>i</w:t>
                        </w:r>
                        <w:r>
                          <w:fldChar w:fldCharType="end"/>
                        </w:r>
                      </w:p>
                    </w:sdtContent>
                  </w:sdt>
                  <w:p w14:paraId="18FAD368" w14:textId="77777777" w:rsidR="009A5303" w:rsidRDefault="009A5303"/>
                </w:txbxContent>
              </v:textbox>
              <w10:wrap anchorx="margin"/>
            </v:shape>
          </w:pict>
        </mc:Fallback>
      </mc:AlternateContent>
    </w:r>
  </w:p>
  <w:p w14:paraId="20B9E765" w14:textId="77777777" w:rsidR="009A5303" w:rsidRDefault="009A5303">
    <w:pPr>
      <w:pStyle w:val="Header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4F652" w14:textId="77777777" w:rsidR="009A5303" w:rsidRDefault="009A5303">
    <w:pPr>
      <w:pStyle w:val="Header1"/>
      <w:tabs>
        <w:tab w:val="clear" w:pos="4680"/>
        <w:tab w:val="left" w:pos="8010"/>
      </w:tabs>
      <w:jc w:val="both"/>
    </w:pPr>
    <w:r>
      <w:rPr>
        <w:noProof/>
      </w:rPr>
      <mc:AlternateContent>
        <mc:Choice Requires="wps">
          <w:drawing>
            <wp:anchor distT="0" distB="0" distL="114300" distR="114300" simplePos="0" relativeHeight="251660288" behindDoc="0" locked="0" layoutInCell="1" allowOverlap="1" wp14:anchorId="3A6635E8" wp14:editId="7E2ED321">
              <wp:simplePos x="0" y="0"/>
              <wp:positionH relativeFrom="margin">
                <wp:align>right</wp:align>
              </wp:positionH>
              <wp:positionV relativeFrom="paragraph">
                <wp:posOffset>0</wp:posOffset>
              </wp:positionV>
              <wp:extent cx="133985" cy="2247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133985" cy="224790"/>
                      </a:xfrm>
                      <a:prstGeom prst="rect">
                        <a:avLst/>
                      </a:prstGeom>
                      <a:noFill/>
                      <a:ln w="6350">
                        <a:noFill/>
                      </a:ln>
                      <a:effectLst/>
                    </wps:spPr>
                    <wps:txbx>
                      <w:txbxContent>
                        <w:p w14:paraId="63705187" w14:textId="77777777" w:rsidR="009A5303" w:rsidRDefault="009A5303">
                          <w:pPr>
                            <w:pStyle w:val="Header1"/>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w14:anchorId="3A6635E8" id="_x0000_t202" coordsize="21600,21600" o:spt="202" path="m,l,21600r21600,l21600,xe">
              <v:stroke joinstyle="miter"/>
              <v:path gradientshapeok="t" o:connecttype="rect"/>
            </v:shapetype>
            <v:shape id="Text Box 4" o:spid="_x0000_s1033" type="#_x0000_t202" style="position:absolute;left:0;text-align:left;margin-left:-40.65pt;margin-top:0;width:10.55pt;height:17.7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" filled="f" stroked="f" strokeweight=".5pt">
              <v:textbox inset="0,0,0,0">
                <w:txbxContent>
                  <w:p w14:paraId="63705187" w14:textId="77777777" w:rsidR="009A5303" w:rsidRDefault="009A5303">
                    <w:pPr>
                      <w:pStyle w:val="Header1"/>
                    </w:pPr>
                  </w:p>
                </w:txbxContent>
              </v:textbox>
              <w10:wrap anchorx="margin"/>
            </v:shape>
          </w:pict>
        </mc:Fallback>
      </mc:AlternateConten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930014"/>
    </w:sdtPr>
    <w:sdtEndPr>
      <w:rPr>
        <w:rFonts w:ascii="Times New Roman" w:hAnsi="Times New Roman" w:cs="Times New Roman"/>
      </w:rPr>
    </w:sdtEndPr>
    <w:sdtContent>
      <w:p w14:paraId="79C8E330" w14:textId="78A2D47E" w:rsidR="009A5303" w:rsidRDefault="009A5303">
        <w:pPr>
          <w:pStyle w:val="Head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37B0E">
          <w:rPr>
            <w:rFonts w:ascii="Times New Roman" w:hAnsi="Times New Roman" w:cs="Times New Roman"/>
            <w:noProof/>
          </w:rPr>
          <w:t>87</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7ACA212"/>
    <w:multiLevelType w:val="singleLevel"/>
    <w:tmpl w:val="D7ACA212"/>
    <w:lvl w:ilvl="0">
      <w:start w:val="1"/>
      <w:numFmt w:val="decimal"/>
      <w:suff w:val="space"/>
      <w:lvlText w:val="%1."/>
      <w:lvlJc w:val="left"/>
    </w:lvl>
  </w:abstractNum>
  <w:abstractNum w:abstractNumId="1" w15:restartNumberingAfterBreak="0">
    <w:nsid w:val="10512CE5"/>
    <w:multiLevelType w:val="multilevel"/>
    <w:tmpl w:val="10512CE5"/>
    <w:lvl w:ilvl="0">
      <w:start w:val="5"/>
      <w:numFmt w:val="decimal"/>
      <w:lvlText w:val="%1"/>
      <w:lvlJc w:val="left"/>
      <w:pPr>
        <w:ind w:left="0" w:firstLine="0"/>
      </w:pPr>
      <w:rPr>
        <w:rFonts w:eastAsia="Times New Roman" w:hint="default"/>
      </w:rPr>
    </w:lvl>
    <w:lvl w:ilvl="1">
      <w:start w:val="4"/>
      <w:numFmt w:val="decimal"/>
      <w:lvlText w:val="%1.%2"/>
      <w:lvlJc w:val="left"/>
      <w:pPr>
        <w:ind w:left="0" w:firstLine="0"/>
      </w:pPr>
      <w:rPr>
        <w:rFonts w:eastAsia="Times New Roman" w:hint="default"/>
      </w:rPr>
    </w:lvl>
    <w:lvl w:ilvl="2">
      <w:start w:val="4"/>
      <w:numFmt w:val="decimal"/>
      <w:lvlText w:val="%1.%2.%3"/>
      <w:lvlJc w:val="left"/>
      <w:pPr>
        <w:ind w:left="240" w:hanging="240"/>
      </w:pPr>
      <w:rPr>
        <w:rFonts w:eastAsia="Times New Roman" w:hint="default"/>
      </w:rPr>
    </w:lvl>
    <w:lvl w:ilvl="3">
      <w:start w:val="1"/>
      <w:numFmt w:val="decimal"/>
      <w:lvlText w:val="%1.%2.%3.%4"/>
      <w:lvlJc w:val="left"/>
      <w:pPr>
        <w:ind w:left="240" w:hanging="240"/>
      </w:pPr>
      <w:rPr>
        <w:rFonts w:eastAsia="Times New Roman" w:hint="default"/>
      </w:rPr>
    </w:lvl>
    <w:lvl w:ilvl="4">
      <w:start w:val="1"/>
      <w:numFmt w:val="decimal"/>
      <w:lvlText w:val="%1.%2.%3.%4.%5"/>
      <w:lvlJc w:val="left"/>
      <w:pPr>
        <w:ind w:left="600" w:hanging="600"/>
      </w:pPr>
      <w:rPr>
        <w:rFonts w:eastAsia="Times New Roman" w:hint="default"/>
      </w:rPr>
    </w:lvl>
    <w:lvl w:ilvl="5">
      <w:start w:val="1"/>
      <w:numFmt w:val="decimal"/>
      <w:lvlText w:val="%1.%2.%3.%4.%5.%6"/>
      <w:lvlJc w:val="left"/>
      <w:pPr>
        <w:ind w:left="600" w:hanging="600"/>
      </w:pPr>
      <w:rPr>
        <w:rFonts w:eastAsia="Times New Roman" w:hint="default"/>
      </w:rPr>
    </w:lvl>
    <w:lvl w:ilvl="6">
      <w:start w:val="1"/>
      <w:numFmt w:val="decimal"/>
      <w:lvlText w:val="%1.%2.%3.%4.%5.%6.%7"/>
      <w:lvlJc w:val="left"/>
      <w:pPr>
        <w:ind w:left="960" w:hanging="960"/>
      </w:pPr>
      <w:rPr>
        <w:rFonts w:eastAsia="Times New Roman" w:hint="default"/>
      </w:rPr>
    </w:lvl>
    <w:lvl w:ilvl="7">
      <w:start w:val="1"/>
      <w:numFmt w:val="decimal"/>
      <w:lvlText w:val="%1.%2.%3.%4.%5.%6.%7.%8"/>
      <w:lvlJc w:val="left"/>
      <w:pPr>
        <w:ind w:left="960" w:hanging="960"/>
      </w:pPr>
      <w:rPr>
        <w:rFonts w:eastAsia="Times New Roman" w:hint="default"/>
      </w:rPr>
    </w:lvl>
    <w:lvl w:ilvl="8">
      <w:start w:val="1"/>
      <w:numFmt w:val="decimal"/>
      <w:lvlText w:val="%1.%2.%3.%4.%5.%6.%7.%8.%9"/>
      <w:lvlJc w:val="left"/>
      <w:pPr>
        <w:ind w:left="1320" w:hanging="1320"/>
      </w:pPr>
      <w:rPr>
        <w:rFonts w:eastAsia="Times New Roman" w:hint="default"/>
      </w:rPr>
    </w:lvl>
  </w:abstractNum>
  <w:abstractNum w:abstractNumId="2" w15:restartNumberingAfterBreak="0">
    <w:nsid w:val="302776B3"/>
    <w:multiLevelType w:val="multilevel"/>
    <w:tmpl w:val="302776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034320"/>
    <w:multiLevelType w:val="multilevel"/>
    <w:tmpl w:val="3603432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62C494E"/>
    <w:multiLevelType w:val="multilevel"/>
    <w:tmpl w:val="462C494E"/>
    <w:lvl w:ilvl="0">
      <w:start w:val="1"/>
      <w:numFmt w:val="decimal"/>
      <w:lvlText w:val="%1"/>
      <w:lvlJc w:val="left"/>
      <w:pPr>
        <w:ind w:left="420" w:hanging="420"/>
      </w:pPr>
      <w:rPr>
        <w:rFonts w:hint="default"/>
        <w:b/>
      </w:rPr>
    </w:lvl>
    <w:lvl w:ilvl="1">
      <w:start w:val="1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58E806F7"/>
    <w:multiLevelType w:val="multilevel"/>
    <w:tmpl w:val="58E806F7"/>
    <w:lvl w:ilvl="0">
      <w:start w:val="1"/>
      <w:numFmt w:val="lowerRoman"/>
      <w:lvlText w:val="%1."/>
      <w:lvlJc w:val="righ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 w15:restartNumberingAfterBreak="0">
    <w:nsid w:val="5A704F28"/>
    <w:multiLevelType w:val="multilevel"/>
    <w:tmpl w:val="5A704F28"/>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6BE1C3C"/>
    <w:multiLevelType w:val="singleLevel"/>
    <w:tmpl w:val="66BE1C3C"/>
    <w:lvl w:ilvl="0">
      <w:start w:val="1"/>
      <w:numFmt w:val="upperLetter"/>
      <w:suff w:val="space"/>
      <w:lvlText w:val="%1."/>
      <w:lvlJc w:val="left"/>
    </w:lvl>
  </w:abstractNum>
  <w:abstractNum w:abstractNumId="8" w15:restartNumberingAfterBreak="0">
    <w:nsid w:val="6F3B075A"/>
    <w:multiLevelType w:val="hybridMultilevel"/>
    <w:tmpl w:val="A62C7F0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7DB5C86"/>
    <w:multiLevelType w:val="hybridMultilevel"/>
    <w:tmpl w:val="F5A2FB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85126"/>
    <w:multiLevelType w:val="multilevel"/>
    <w:tmpl w:val="7978512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6492613">
    <w:abstractNumId w:val="2"/>
  </w:num>
  <w:num w:numId="2" w16cid:durableId="1739548271">
    <w:abstractNumId w:val="5"/>
  </w:num>
  <w:num w:numId="3" w16cid:durableId="403182337">
    <w:abstractNumId w:val="10"/>
  </w:num>
  <w:num w:numId="4" w16cid:durableId="1292395075">
    <w:abstractNumId w:val="4"/>
  </w:num>
  <w:num w:numId="5" w16cid:durableId="1923181401">
    <w:abstractNumId w:val="3"/>
  </w:num>
  <w:num w:numId="6" w16cid:durableId="374935613">
    <w:abstractNumId w:val="6"/>
  </w:num>
  <w:num w:numId="7" w16cid:durableId="1065832938">
    <w:abstractNumId w:val="1"/>
  </w:num>
  <w:num w:numId="8" w16cid:durableId="370887515">
    <w:abstractNumId w:val="0"/>
  </w:num>
  <w:num w:numId="9" w16cid:durableId="259486029">
    <w:abstractNumId w:val="7"/>
  </w:num>
  <w:num w:numId="10" w16cid:durableId="230389463">
    <w:abstractNumId w:val="9"/>
  </w:num>
  <w:num w:numId="11" w16cid:durableId="87126236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87D"/>
    <w:rsid w:val="00000234"/>
    <w:rsid w:val="00020BC9"/>
    <w:rsid w:val="00020C84"/>
    <w:rsid w:val="00022268"/>
    <w:rsid w:val="00022B9F"/>
    <w:rsid w:val="00022F27"/>
    <w:rsid w:val="00024525"/>
    <w:rsid w:val="00030036"/>
    <w:rsid w:val="00031CF2"/>
    <w:rsid w:val="00033704"/>
    <w:rsid w:val="000343E4"/>
    <w:rsid w:val="000371DF"/>
    <w:rsid w:val="000378B8"/>
    <w:rsid w:val="0004338A"/>
    <w:rsid w:val="000756BB"/>
    <w:rsid w:val="000906BF"/>
    <w:rsid w:val="00090C69"/>
    <w:rsid w:val="00093636"/>
    <w:rsid w:val="000936D9"/>
    <w:rsid w:val="000A1946"/>
    <w:rsid w:val="000A1AFD"/>
    <w:rsid w:val="000A1DFB"/>
    <w:rsid w:val="000A282F"/>
    <w:rsid w:val="000B32BF"/>
    <w:rsid w:val="000B4F26"/>
    <w:rsid w:val="000B5F92"/>
    <w:rsid w:val="000C51BD"/>
    <w:rsid w:val="000C52D0"/>
    <w:rsid w:val="000D5AA6"/>
    <w:rsid w:val="000E0C0E"/>
    <w:rsid w:val="000E1D7C"/>
    <w:rsid w:val="000F03AA"/>
    <w:rsid w:val="000F3CFA"/>
    <w:rsid w:val="00103C1C"/>
    <w:rsid w:val="00104154"/>
    <w:rsid w:val="00120755"/>
    <w:rsid w:val="001354A1"/>
    <w:rsid w:val="00137B0E"/>
    <w:rsid w:val="0014084E"/>
    <w:rsid w:val="001419B6"/>
    <w:rsid w:val="00180B5D"/>
    <w:rsid w:val="001823D6"/>
    <w:rsid w:val="001844E8"/>
    <w:rsid w:val="00186B91"/>
    <w:rsid w:val="001908BE"/>
    <w:rsid w:val="00194AC6"/>
    <w:rsid w:val="001A2546"/>
    <w:rsid w:val="001B22CE"/>
    <w:rsid w:val="001B464C"/>
    <w:rsid w:val="001C2C0F"/>
    <w:rsid w:val="001C5702"/>
    <w:rsid w:val="001C5E48"/>
    <w:rsid w:val="001C62C1"/>
    <w:rsid w:val="001C6C02"/>
    <w:rsid w:val="001E75CD"/>
    <w:rsid w:val="001F2621"/>
    <w:rsid w:val="00200C03"/>
    <w:rsid w:val="00204FE4"/>
    <w:rsid w:val="00210148"/>
    <w:rsid w:val="0021624D"/>
    <w:rsid w:val="00223125"/>
    <w:rsid w:val="0022386D"/>
    <w:rsid w:val="00226184"/>
    <w:rsid w:val="002314B8"/>
    <w:rsid w:val="00236B19"/>
    <w:rsid w:val="00237C1C"/>
    <w:rsid w:val="00274605"/>
    <w:rsid w:val="00284255"/>
    <w:rsid w:val="00290FBE"/>
    <w:rsid w:val="002960E9"/>
    <w:rsid w:val="002A18D5"/>
    <w:rsid w:val="002A7A0D"/>
    <w:rsid w:val="002B092A"/>
    <w:rsid w:val="002B7C73"/>
    <w:rsid w:val="002C2F84"/>
    <w:rsid w:val="002C4875"/>
    <w:rsid w:val="002C4FCE"/>
    <w:rsid w:val="002C5AEC"/>
    <w:rsid w:val="002D2E60"/>
    <w:rsid w:val="002E03D2"/>
    <w:rsid w:val="002E77B4"/>
    <w:rsid w:val="0030238B"/>
    <w:rsid w:val="0030700A"/>
    <w:rsid w:val="003110EB"/>
    <w:rsid w:val="00321B44"/>
    <w:rsid w:val="00342601"/>
    <w:rsid w:val="003469AF"/>
    <w:rsid w:val="00364E61"/>
    <w:rsid w:val="00374576"/>
    <w:rsid w:val="00380944"/>
    <w:rsid w:val="00394A3B"/>
    <w:rsid w:val="003A4808"/>
    <w:rsid w:val="003A5CC2"/>
    <w:rsid w:val="003A6F24"/>
    <w:rsid w:val="003B0B97"/>
    <w:rsid w:val="003B6B34"/>
    <w:rsid w:val="003C2358"/>
    <w:rsid w:val="003C5B2F"/>
    <w:rsid w:val="003D39F7"/>
    <w:rsid w:val="003D44B5"/>
    <w:rsid w:val="003F0AE0"/>
    <w:rsid w:val="003F5DED"/>
    <w:rsid w:val="00405459"/>
    <w:rsid w:val="00420074"/>
    <w:rsid w:val="00426975"/>
    <w:rsid w:val="00432B62"/>
    <w:rsid w:val="004527C5"/>
    <w:rsid w:val="00453702"/>
    <w:rsid w:val="00472342"/>
    <w:rsid w:val="0047235F"/>
    <w:rsid w:val="004725B4"/>
    <w:rsid w:val="00474EF4"/>
    <w:rsid w:val="0049073B"/>
    <w:rsid w:val="004A0BD5"/>
    <w:rsid w:val="004A213B"/>
    <w:rsid w:val="004A72F0"/>
    <w:rsid w:val="004B0DE3"/>
    <w:rsid w:val="004B4F51"/>
    <w:rsid w:val="004B77FF"/>
    <w:rsid w:val="004D1F05"/>
    <w:rsid w:val="004E0461"/>
    <w:rsid w:val="004F0B91"/>
    <w:rsid w:val="004F2CFA"/>
    <w:rsid w:val="004F4A18"/>
    <w:rsid w:val="004F6AA8"/>
    <w:rsid w:val="00500401"/>
    <w:rsid w:val="00502BFE"/>
    <w:rsid w:val="00503ADC"/>
    <w:rsid w:val="0050489C"/>
    <w:rsid w:val="00505A89"/>
    <w:rsid w:val="005079D8"/>
    <w:rsid w:val="00512701"/>
    <w:rsid w:val="00517846"/>
    <w:rsid w:val="00525106"/>
    <w:rsid w:val="00525818"/>
    <w:rsid w:val="00530CF6"/>
    <w:rsid w:val="00531A87"/>
    <w:rsid w:val="005370D4"/>
    <w:rsid w:val="00543432"/>
    <w:rsid w:val="00547A10"/>
    <w:rsid w:val="00551699"/>
    <w:rsid w:val="00553BAB"/>
    <w:rsid w:val="0056392D"/>
    <w:rsid w:val="00565FE5"/>
    <w:rsid w:val="00581F10"/>
    <w:rsid w:val="005964DD"/>
    <w:rsid w:val="005A530F"/>
    <w:rsid w:val="005A563F"/>
    <w:rsid w:val="005B2FE9"/>
    <w:rsid w:val="005B5E51"/>
    <w:rsid w:val="005C1370"/>
    <w:rsid w:val="005E7D97"/>
    <w:rsid w:val="005F45AB"/>
    <w:rsid w:val="00604F70"/>
    <w:rsid w:val="006062C3"/>
    <w:rsid w:val="00613FD1"/>
    <w:rsid w:val="0062279C"/>
    <w:rsid w:val="00623F4B"/>
    <w:rsid w:val="0063057E"/>
    <w:rsid w:val="00651DC8"/>
    <w:rsid w:val="00655BBF"/>
    <w:rsid w:val="00671EB4"/>
    <w:rsid w:val="006774C3"/>
    <w:rsid w:val="00682217"/>
    <w:rsid w:val="006825BC"/>
    <w:rsid w:val="00690AFD"/>
    <w:rsid w:val="0069246A"/>
    <w:rsid w:val="00692478"/>
    <w:rsid w:val="00696A41"/>
    <w:rsid w:val="006A5120"/>
    <w:rsid w:val="006A5A41"/>
    <w:rsid w:val="006B0147"/>
    <w:rsid w:val="006B4A14"/>
    <w:rsid w:val="006C26E6"/>
    <w:rsid w:val="006D0431"/>
    <w:rsid w:val="006D413F"/>
    <w:rsid w:val="007006BC"/>
    <w:rsid w:val="00705ADB"/>
    <w:rsid w:val="00712549"/>
    <w:rsid w:val="00717701"/>
    <w:rsid w:val="00727693"/>
    <w:rsid w:val="00727F95"/>
    <w:rsid w:val="00744E44"/>
    <w:rsid w:val="00745F19"/>
    <w:rsid w:val="00746507"/>
    <w:rsid w:val="00753DFD"/>
    <w:rsid w:val="0075757F"/>
    <w:rsid w:val="00772701"/>
    <w:rsid w:val="00783056"/>
    <w:rsid w:val="00784BAB"/>
    <w:rsid w:val="00785505"/>
    <w:rsid w:val="007A51FE"/>
    <w:rsid w:val="007C409C"/>
    <w:rsid w:val="007C6FD4"/>
    <w:rsid w:val="007D1ABE"/>
    <w:rsid w:val="007E7E97"/>
    <w:rsid w:val="00810162"/>
    <w:rsid w:val="0081162C"/>
    <w:rsid w:val="008138DE"/>
    <w:rsid w:val="0081397E"/>
    <w:rsid w:val="008178A7"/>
    <w:rsid w:val="00823141"/>
    <w:rsid w:val="00840AFE"/>
    <w:rsid w:val="00840D8E"/>
    <w:rsid w:val="00846E10"/>
    <w:rsid w:val="0084701C"/>
    <w:rsid w:val="00850F1F"/>
    <w:rsid w:val="00851526"/>
    <w:rsid w:val="00854792"/>
    <w:rsid w:val="00854DB1"/>
    <w:rsid w:val="00855EC7"/>
    <w:rsid w:val="00861B0E"/>
    <w:rsid w:val="0087358D"/>
    <w:rsid w:val="0087531D"/>
    <w:rsid w:val="0089014E"/>
    <w:rsid w:val="00892570"/>
    <w:rsid w:val="008953BB"/>
    <w:rsid w:val="00895533"/>
    <w:rsid w:val="0089787D"/>
    <w:rsid w:val="008A4896"/>
    <w:rsid w:val="008A6622"/>
    <w:rsid w:val="008C66B7"/>
    <w:rsid w:val="008D47F5"/>
    <w:rsid w:val="008E24F1"/>
    <w:rsid w:val="008E6F0F"/>
    <w:rsid w:val="008F0479"/>
    <w:rsid w:val="008F09F7"/>
    <w:rsid w:val="0090151F"/>
    <w:rsid w:val="00904674"/>
    <w:rsid w:val="00913823"/>
    <w:rsid w:val="00913A2B"/>
    <w:rsid w:val="00921E62"/>
    <w:rsid w:val="0093083D"/>
    <w:rsid w:val="009367C6"/>
    <w:rsid w:val="009417FC"/>
    <w:rsid w:val="00943FDF"/>
    <w:rsid w:val="0094428A"/>
    <w:rsid w:val="00944523"/>
    <w:rsid w:val="00944B68"/>
    <w:rsid w:val="00950122"/>
    <w:rsid w:val="00954F76"/>
    <w:rsid w:val="0095615F"/>
    <w:rsid w:val="00962115"/>
    <w:rsid w:val="009625AA"/>
    <w:rsid w:val="0096400C"/>
    <w:rsid w:val="00983B89"/>
    <w:rsid w:val="009928D4"/>
    <w:rsid w:val="009948B2"/>
    <w:rsid w:val="009A14D6"/>
    <w:rsid w:val="009A5303"/>
    <w:rsid w:val="009C11AA"/>
    <w:rsid w:val="009C1BE8"/>
    <w:rsid w:val="009E38E7"/>
    <w:rsid w:val="009E41F4"/>
    <w:rsid w:val="009F6D6F"/>
    <w:rsid w:val="00A12F10"/>
    <w:rsid w:val="00A21AEB"/>
    <w:rsid w:val="00A2201C"/>
    <w:rsid w:val="00A34477"/>
    <w:rsid w:val="00A364C3"/>
    <w:rsid w:val="00A37D40"/>
    <w:rsid w:val="00A4232E"/>
    <w:rsid w:val="00A42972"/>
    <w:rsid w:val="00A47054"/>
    <w:rsid w:val="00A57A66"/>
    <w:rsid w:val="00A608D9"/>
    <w:rsid w:val="00A642DC"/>
    <w:rsid w:val="00A65A73"/>
    <w:rsid w:val="00A774CF"/>
    <w:rsid w:val="00A7777D"/>
    <w:rsid w:val="00A82AD1"/>
    <w:rsid w:val="00AA3AEC"/>
    <w:rsid w:val="00AB0FB5"/>
    <w:rsid w:val="00AB5338"/>
    <w:rsid w:val="00AC2CEB"/>
    <w:rsid w:val="00AD0D9E"/>
    <w:rsid w:val="00AD4D80"/>
    <w:rsid w:val="00B0241E"/>
    <w:rsid w:val="00B04B1E"/>
    <w:rsid w:val="00B14364"/>
    <w:rsid w:val="00B2139D"/>
    <w:rsid w:val="00B217AF"/>
    <w:rsid w:val="00B24702"/>
    <w:rsid w:val="00B53BC8"/>
    <w:rsid w:val="00B5511B"/>
    <w:rsid w:val="00B626A0"/>
    <w:rsid w:val="00B654BC"/>
    <w:rsid w:val="00B70D45"/>
    <w:rsid w:val="00B73ABA"/>
    <w:rsid w:val="00BA42B2"/>
    <w:rsid w:val="00BB56D7"/>
    <w:rsid w:val="00BB59A4"/>
    <w:rsid w:val="00BC1A44"/>
    <w:rsid w:val="00BD1C44"/>
    <w:rsid w:val="00BD64BA"/>
    <w:rsid w:val="00BD6AA3"/>
    <w:rsid w:val="00BD7D36"/>
    <w:rsid w:val="00BE0469"/>
    <w:rsid w:val="00BF3A6C"/>
    <w:rsid w:val="00C0512A"/>
    <w:rsid w:val="00C07DA2"/>
    <w:rsid w:val="00C11201"/>
    <w:rsid w:val="00C20705"/>
    <w:rsid w:val="00C451ED"/>
    <w:rsid w:val="00C470AA"/>
    <w:rsid w:val="00C6007A"/>
    <w:rsid w:val="00C61B46"/>
    <w:rsid w:val="00C92063"/>
    <w:rsid w:val="00CA146D"/>
    <w:rsid w:val="00CA4182"/>
    <w:rsid w:val="00CA518D"/>
    <w:rsid w:val="00CB15E2"/>
    <w:rsid w:val="00CC05C5"/>
    <w:rsid w:val="00CC5844"/>
    <w:rsid w:val="00CC5F0D"/>
    <w:rsid w:val="00CE376B"/>
    <w:rsid w:val="00CE42DF"/>
    <w:rsid w:val="00CE732A"/>
    <w:rsid w:val="00CF3E8F"/>
    <w:rsid w:val="00D1686C"/>
    <w:rsid w:val="00D23839"/>
    <w:rsid w:val="00D32D8A"/>
    <w:rsid w:val="00D565CE"/>
    <w:rsid w:val="00D748EA"/>
    <w:rsid w:val="00D83F78"/>
    <w:rsid w:val="00D864EF"/>
    <w:rsid w:val="00D97DC2"/>
    <w:rsid w:val="00DA05F6"/>
    <w:rsid w:val="00DA5305"/>
    <w:rsid w:val="00DB2D95"/>
    <w:rsid w:val="00DB3949"/>
    <w:rsid w:val="00DB550F"/>
    <w:rsid w:val="00DC6040"/>
    <w:rsid w:val="00DD2C97"/>
    <w:rsid w:val="00DD6A31"/>
    <w:rsid w:val="00DF7767"/>
    <w:rsid w:val="00E06124"/>
    <w:rsid w:val="00E06CA6"/>
    <w:rsid w:val="00E23088"/>
    <w:rsid w:val="00E32141"/>
    <w:rsid w:val="00E34E17"/>
    <w:rsid w:val="00E461B8"/>
    <w:rsid w:val="00E53A68"/>
    <w:rsid w:val="00E542CB"/>
    <w:rsid w:val="00E64B04"/>
    <w:rsid w:val="00E717F7"/>
    <w:rsid w:val="00E721D6"/>
    <w:rsid w:val="00E80D83"/>
    <w:rsid w:val="00E81F10"/>
    <w:rsid w:val="00E906F1"/>
    <w:rsid w:val="00E93284"/>
    <w:rsid w:val="00E94F69"/>
    <w:rsid w:val="00EA443A"/>
    <w:rsid w:val="00EA4A3E"/>
    <w:rsid w:val="00EB4848"/>
    <w:rsid w:val="00EC396F"/>
    <w:rsid w:val="00EC7B52"/>
    <w:rsid w:val="00ED026A"/>
    <w:rsid w:val="00ED624D"/>
    <w:rsid w:val="00EE20D8"/>
    <w:rsid w:val="00EE456B"/>
    <w:rsid w:val="00F062E6"/>
    <w:rsid w:val="00F10E0B"/>
    <w:rsid w:val="00F17537"/>
    <w:rsid w:val="00F43975"/>
    <w:rsid w:val="00F44AAE"/>
    <w:rsid w:val="00F55AAA"/>
    <w:rsid w:val="00F67F87"/>
    <w:rsid w:val="00F77D59"/>
    <w:rsid w:val="00F82EF9"/>
    <w:rsid w:val="00F86283"/>
    <w:rsid w:val="00F9009D"/>
    <w:rsid w:val="00FC3089"/>
    <w:rsid w:val="00FC517F"/>
    <w:rsid w:val="00FC6767"/>
    <w:rsid w:val="00FD4CAA"/>
    <w:rsid w:val="00FD68D5"/>
    <w:rsid w:val="00FE52B7"/>
    <w:rsid w:val="2EBE6D90"/>
    <w:rsid w:val="60487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D1E2D67"/>
  <w15:docId w15:val="{38C3F9E5-B9CF-4904-B918-054C029FB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14:ligatures w14:val="standardContextual"/>
    </w:rPr>
  </w:style>
  <w:style w:type="paragraph" w:styleId="Heading1">
    <w:name w:val="heading 1"/>
    <w:basedOn w:val="Normal"/>
    <w:next w:val="Normal"/>
    <w:link w:val="Heading1Char"/>
    <w:uiPriority w:val="9"/>
    <w:qFormat/>
    <w:pPr>
      <w:keepNext/>
      <w:keepLines/>
      <w:spacing w:before="240" w:after="0"/>
      <w:outlineLvl w:val="0"/>
    </w:pPr>
    <w:rPr>
      <w:rFonts w:ascii="Calibri Light" w:eastAsia="DengXian Light" w:hAnsi="Calibri Light" w:cs="Times New Roman"/>
      <w:color w:val="2F5496"/>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Calibri Light" w:eastAsia="DengXian Light" w:hAnsi="Calibri Light" w:cs="Times New Roman"/>
      <w:color w:val="2F5496"/>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Light" w:eastAsia="DengXian Light" w:hAnsi="Calibri Light" w:cs="Times New Roman"/>
      <w:color w:val="1F386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pPr>
      <w:spacing w:after="0" w:line="240" w:lineRule="auto"/>
    </w:pPr>
    <w:rPr>
      <w:rFonts w:ascii="Segoe UI" w:hAnsi="Segoe UI" w:cs="Segoe UI"/>
      <w:sz w:val="18"/>
      <w:szCs w:val="18"/>
    </w:rPr>
  </w:style>
  <w:style w:type="paragraph" w:styleId="BodyText">
    <w:name w:val="Body Text"/>
    <w:basedOn w:val="Normal"/>
    <w:link w:val="BodyTextChar"/>
    <w:uiPriority w:val="99"/>
    <w:unhideWhenUsed/>
    <w:qFormat/>
    <w:pPr>
      <w:spacing w:after="120" w:line="240" w:lineRule="auto"/>
      <w:jc w:val="both"/>
    </w:pPr>
    <w:rPr>
      <w:rFonts w:ascii="Times New Roman" w:eastAsia="DejaVu Sans" w:hAnsi="Times New Roman" w:cs="Mangal"/>
      <w:kern w:val="0"/>
      <w:sz w:val="24"/>
      <w:szCs w:val="21"/>
      <w:lang w:val="en-GB"/>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unhideWhenUsed/>
    <w:qFormat/>
    <w:pPr>
      <w:spacing w:line="240" w:lineRule="auto"/>
    </w:pPr>
    <w:rPr>
      <w:rFonts w:ascii="Calibri" w:eastAsia="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Pr>
      <w:rFonts w:cs="Times New Roman"/>
      <w:b/>
      <w:bCs/>
    </w:rPr>
  </w:style>
  <w:style w:type="character" w:styleId="FollowedHyperlink">
    <w:name w:val="FollowedHyperlink"/>
    <w:basedOn w:val="DefaultParagraphFont"/>
    <w:uiPriority w:val="99"/>
    <w:semiHidden/>
    <w:unhideWhenUsed/>
    <w:rPr>
      <w:color w:val="954F72" w:themeColor="followedHyperlink"/>
      <w:u w:val="single"/>
    </w:rPr>
  </w:style>
  <w:style w:type="paragraph" w:styleId="Footer">
    <w:name w:val="footer"/>
    <w:basedOn w:val="Normal"/>
    <w:link w:val="FooterChar1"/>
    <w:uiPriority w:val="99"/>
    <w:unhideWhenUsed/>
    <w:pPr>
      <w:tabs>
        <w:tab w:val="center" w:pos="4513"/>
        <w:tab w:val="right" w:pos="9026"/>
      </w:tabs>
      <w:spacing w:after="0" w:line="240" w:lineRule="auto"/>
    </w:pPr>
  </w:style>
  <w:style w:type="paragraph" w:styleId="Header">
    <w:name w:val="header"/>
    <w:basedOn w:val="Normal"/>
    <w:link w:val="HeaderChar1"/>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ascii="Times New Roman" w:hAnsi="Times New Roman" w:cs="Times New Roman"/>
      <w:sz w:val="24"/>
      <w:szCs w:val="24"/>
    </w:rPr>
  </w:style>
  <w:style w:type="table" w:styleId="TableGrid">
    <w:name w:val="Table Grid"/>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pPr>
      <w:tabs>
        <w:tab w:val="right" w:leader="dot" w:pos="9350"/>
      </w:tabs>
      <w:spacing w:after="0" w:line="360" w:lineRule="auto"/>
    </w:pPr>
    <w:rPr>
      <w:rFonts w:ascii="Times New Roman" w:eastAsia="Times New Roman" w:hAnsi="Times New Roman" w:cs="Times New Roman"/>
      <w:kern w:val="0"/>
      <w:sz w:val="24"/>
      <w:szCs w:val="24"/>
    </w:rPr>
  </w:style>
  <w:style w:type="paragraph" w:styleId="TOC2">
    <w:name w:val="toc 2"/>
    <w:basedOn w:val="Normal"/>
    <w:next w:val="Normal"/>
    <w:autoRedefine/>
    <w:uiPriority w:val="39"/>
    <w:unhideWhenUsed/>
    <w:pPr>
      <w:tabs>
        <w:tab w:val="right" w:leader="dot" w:pos="9350"/>
      </w:tabs>
      <w:spacing w:after="100"/>
      <w:ind w:left="22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unhideWhenUsed/>
    <w:pPr>
      <w:spacing w:after="100"/>
      <w:ind w:left="660"/>
    </w:pPr>
    <w:rPr>
      <w:rFonts w:eastAsiaTheme="minorEastAsia"/>
    </w:rPr>
  </w:style>
  <w:style w:type="paragraph" w:styleId="TOC5">
    <w:name w:val="toc 5"/>
    <w:basedOn w:val="Normal"/>
    <w:next w:val="Normal"/>
    <w:autoRedefine/>
    <w:uiPriority w:val="39"/>
    <w:unhideWhenUsed/>
    <w:pPr>
      <w:spacing w:after="100"/>
      <w:ind w:left="880"/>
    </w:pPr>
    <w:rPr>
      <w:rFonts w:eastAsiaTheme="minorEastAsia"/>
    </w:rPr>
  </w:style>
  <w:style w:type="paragraph" w:styleId="TOC6">
    <w:name w:val="toc 6"/>
    <w:basedOn w:val="Normal"/>
    <w:next w:val="Normal"/>
    <w:autoRedefine/>
    <w:uiPriority w:val="39"/>
    <w:unhideWhenUsed/>
    <w:pPr>
      <w:spacing w:after="100"/>
      <w:ind w:left="1100"/>
    </w:pPr>
    <w:rPr>
      <w:rFonts w:eastAsiaTheme="minorEastAsia"/>
    </w:rPr>
  </w:style>
  <w:style w:type="paragraph" w:styleId="TOC7">
    <w:name w:val="toc 7"/>
    <w:basedOn w:val="Normal"/>
    <w:next w:val="Normal"/>
    <w:autoRedefine/>
    <w:uiPriority w:val="39"/>
    <w:unhideWhenUsed/>
    <w:pPr>
      <w:spacing w:after="100"/>
      <w:ind w:left="1320"/>
    </w:pPr>
    <w:rPr>
      <w:rFonts w:eastAsiaTheme="minorEastAsia"/>
    </w:rPr>
  </w:style>
  <w:style w:type="paragraph" w:styleId="TOC8">
    <w:name w:val="toc 8"/>
    <w:basedOn w:val="Normal"/>
    <w:next w:val="Normal"/>
    <w:autoRedefine/>
    <w:uiPriority w:val="39"/>
    <w:unhideWhenUsed/>
    <w:pPr>
      <w:spacing w:after="100"/>
      <w:ind w:left="1540"/>
    </w:pPr>
    <w:rPr>
      <w:rFonts w:eastAsiaTheme="minorEastAsia"/>
    </w:rPr>
  </w:style>
  <w:style w:type="paragraph" w:styleId="TOC9">
    <w:name w:val="toc 9"/>
    <w:basedOn w:val="Normal"/>
    <w:next w:val="Normal"/>
    <w:autoRedefine/>
    <w:uiPriority w:val="39"/>
    <w:unhideWhenUsed/>
    <w:pPr>
      <w:spacing w:after="100"/>
      <w:ind w:left="1760"/>
    </w:pPr>
    <w:rPr>
      <w:rFonts w:eastAsiaTheme="minorEastAsia"/>
    </w:rPr>
  </w:style>
  <w:style w:type="character" w:customStyle="1" w:styleId="Heading1Char">
    <w:name w:val="Heading 1 Char"/>
    <w:basedOn w:val="DefaultParagraphFont"/>
    <w:link w:val="Heading1"/>
    <w:uiPriority w:val="9"/>
    <w:qFormat/>
    <w:rPr>
      <w:rFonts w:ascii="Calibri Light" w:eastAsia="DengXian Light" w:hAnsi="Calibri Light" w:cs="Times New Roman"/>
      <w:color w:val="2F5496"/>
      <w:sz w:val="32"/>
      <w:szCs w:val="32"/>
      <w:lang w:val="en-US"/>
    </w:rPr>
  </w:style>
  <w:style w:type="character" w:customStyle="1" w:styleId="Heading2Char">
    <w:name w:val="Heading 2 Char"/>
    <w:basedOn w:val="DefaultParagraphFont"/>
    <w:link w:val="Heading2"/>
    <w:uiPriority w:val="9"/>
    <w:semiHidden/>
    <w:qFormat/>
    <w:rPr>
      <w:rFonts w:ascii="Calibri Light" w:eastAsia="DengXian Light" w:hAnsi="Calibri Light" w:cs="Times New Roman"/>
      <w:color w:val="2F5496"/>
      <w:sz w:val="26"/>
      <w:szCs w:val="26"/>
      <w:lang w:val="en-US"/>
    </w:rPr>
  </w:style>
  <w:style w:type="character" w:customStyle="1" w:styleId="Heading3Char">
    <w:name w:val="Heading 3 Char"/>
    <w:basedOn w:val="DefaultParagraphFont"/>
    <w:link w:val="Heading3"/>
    <w:uiPriority w:val="9"/>
    <w:semiHidden/>
    <w:qFormat/>
    <w:rPr>
      <w:rFonts w:ascii="Calibri Light" w:eastAsia="DengXian Light" w:hAnsi="Calibri Light" w:cs="Times New Roman"/>
      <w:color w:val="1F3864"/>
      <w:sz w:val="24"/>
      <w:szCs w:val="24"/>
      <w:lang w:val="en-US"/>
    </w:rPr>
  </w:style>
  <w:style w:type="paragraph" w:customStyle="1" w:styleId="Heading11">
    <w:name w:val="Heading 11"/>
    <w:basedOn w:val="Normal"/>
    <w:next w:val="Normal"/>
    <w:uiPriority w:val="9"/>
    <w:qFormat/>
    <w:pPr>
      <w:keepNext/>
      <w:keepLines/>
      <w:spacing w:before="240" w:after="0"/>
      <w:outlineLvl w:val="0"/>
    </w:pPr>
    <w:rPr>
      <w:rFonts w:ascii="Calibri Light" w:eastAsia="DengXian Light" w:hAnsi="Calibri Light" w:cs="Times New Roman"/>
      <w:color w:val="2F5496"/>
      <w:kern w:val="0"/>
      <w:sz w:val="32"/>
      <w:szCs w:val="32"/>
    </w:rPr>
  </w:style>
  <w:style w:type="paragraph" w:customStyle="1" w:styleId="Heading21">
    <w:name w:val="Heading 21"/>
    <w:basedOn w:val="Normal"/>
    <w:next w:val="Normal"/>
    <w:uiPriority w:val="9"/>
    <w:unhideWhenUsed/>
    <w:qFormat/>
    <w:pPr>
      <w:keepNext/>
      <w:keepLines/>
      <w:spacing w:before="40" w:after="0"/>
      <w:outlineLvl w:val="1"/>
    </w:pPr>
    <w:rPr>
      <w:rFonts w:ascii="Calibri Light" w:eastAsia="DengXian Light" w:hAnsi="Calibri Light" w:cs="Times New Roman"/>
      <w:color w:val="2F5496"/>
      <w:kern w:val="0"/>
      <w:sz w:val="26"/>
      <w:szCs w:val="26"/>
    </w:rPr>
  </w:style>
  <w:style w:type="paragraph" w:customStyle="1" w:styleId="Heading31">
    <w:name w:val="Heading 31"/>
    <w:basedOn w:val="Normal"/>
    <w:next w:val="Normal"/>
    <w:uiPriority w:val="9"/>
    <w:unhideWhenUsed/>
    <w:qFormat/>
    <w:pPr>
      <w:keepNext/>
      <w:keepLines/>
      <w:spacing w:before="40" w:after="0"/>
      <w:outlineLvl w:val="2"/>
    </w:pPr>
    <w:rPr>
      <w:rFonts w:ascii="Calibri Light" w:eastAsia="DengXian Light" w:hAnsi="Calibri Light" w:cs="Times New Roman"/>
      <w:color w:val="1F3864"/>
      <w:kern w:val="0"/>
      <w:sz w:val="24"/>
      <w:szCs w:val="24"/>
    </w:rPr>
  </w:style>
  <w:style w:type="paragraph" w:customStyle="1" w:styleId="BalloonText1">
    <w:name w:val="Balloon Text1"/>
    <w:basedOn w:val="Normal"/>
    <w:next w:val="BalloonText"/>
    <w:link w:val="BalloonTextChar"/>
    <w:uiPriority w:val="99"/>
    <w:semiHidden/>
    <w:unhideWhenUsed/>
    <w:qFormat/>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1"/>
    <w:uiPriority w:val="99"/>
    <w:semiHidden/>
    <w:qFormat/>
    <w:rPr>
      <w:rFonts w:ascii="Segoe UI" w:eastAsia="Calibri" w:hAnsi="Segoe UI" w:cs="Segoe UI"/>
      <w:sz w:val="18"/>
      <w:szCs w:val="18"/>
      <w:lang w:val="en-US"/>
    </w:rPr>
  </w:style>
  <w:style w:type="character" w:customStyle="1" w:styleId="BodyTextChar">
    <w:name w:val="Body Text Char"/>
    <w:basedOn w:val="DefaultParagraphFont"/>
    <w:link w:val="BodyText"/>
    <w:uiPriority w:val="99"/>
    <w:rPr>
      <w:rFonts w:ascii="Times New Roman" w:eastAsia="DejaVu Sans" w:hAnsi="Times New Roman" w:cs="Mangal"/>
      <w:kern w:val="0"/>
      <w:sz w:val="24"/>
      <w:szCs w:val="21"/>
      <w:lang w:val="en-GB"/>
    </w:rPr>
  </w:style>
  <w:style w:type="character" w:customStyle="1" w:styleId="CommentTextChar">
    <w:name w:val="Comment Text Char"/>
    <w:basedOn w:val="DefaultParagraphFont"/>
    <w:link w:val="CommentText"/>
    <w:uiPriority w:val="99"/>
    <w:qFormat/>
    <w:rPr>
      <w:rFonts w:ascii="Calibri" w:eastAsia="Calibri" w:hAnsi="Calibri" w:cs="Calibri"/>
      <w:kern w:val="0"/>
      <w:sz w:val="20"/>
      <w:szCs w:val="20"/>
      <w:lang w:val="en-US"/>
    </w:rPr>
  </w:style>
  <w:style w:type="paragraph" w:customStyle="1" w:styleId="CommentSubject1">
    <w:name w:val="Comment Subject1"/>
    <w:basedOn w:val="CommentText"/>
    <w:next w:val="CommentText"/>
    <w:uiPriority w:val="99"/>
    <w:semiHidden/>
    <w:unhideWhenUsed/>
    <w:qFormat/>
    <w:rPr>
      <w:rFonts w:cs="Times New Roman"/>
      <w:b/>
      <w:bCs/>
    </w:rPr>
  </w:style>
  <w:style w:type="character" w:customStyle="1" w:styleId="CommentSubjectChar">
    <w:name w:val="Comment Subject Char"/>
    <w:basedOn w:val="CommentTextChar"/>
    <w:link w:val="CommentSubject"/>
    <w:uiPriority w:val="99"/>
    <w:semiHidden/>
    <w:qFormat/>
    <w:rPr>
      <w:rFonts w:ascii="Calibri" w:eastAsia="Calibri" w:hAnsi="Calibri" w:cs="Times New Roman"/>
      <w:b/>
      <w:bCs/>
      <w:kern w:val="0"/>
      <w:sz w:val="20"/>
      <w:szCs w:val="20"/>
      <w:lang w:val="en-US"/>
    </w:rPr>
  </w:style>
  <w:style w:type="paragraph" w:customStyle="1" w:styleId="Footer1">
    <w:name w:val="Footer1"/>
    <w:basedOn w:val="Normal"/>
    <w:next w:val="Footer"/>
    <w:link w:val="FooterChar"/>
    <w:uiPriority w:val="99"/>
    <w:unhideWhenUsed/>
    <w:qFormat/>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1"/>
    <w:uiPriority w:val="99"/>
    <w:qFormat/>
    <w:rPr>
      <w:rFonts w:ascii="Calibri" w:eastAsia="Calibri" w:hAnsi="Calibri" w:cs="Times New Roman"/>
      <w:lang w:val="en-US"/>
    </w:rPr>
  </w:style>
  <w:style w:type="paragraph" w:customStyle="1" w:styleId="Header1">
    <w:name w:val="Header1"/>
    <w:basedOn w:val="Normal"/>
    <w:next w:val="Header"/>
    <w:link w:val="HeaderChar"/>
    <w:autoRedefine/>
    <w:uiPriority w:val="99"/>
    <w:unhideWhenUsed/>
    <w:qFormat/>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1"/>
    <w:uiPriority w:val="99"/>
    <w:qFormat/>
    <w:rPr>
      <w:rFonts w:ascii="Calibri" w:eastAsia="Calibri" w:hAnsi="Calibri" w:cs="Times New Roman"/>
      <w:lang w:val="en-US"/>
    </w:rPr>
  </w:style>
  <w:style w:type="character" w:customStyle="1" w:styleId="Hyperlink1">
    <w:name w:val="Hyperlink1"/>
    <w:basedOn w:val="DefaultParagraphFont"/>
    <w:autoRedefine/>
    <w:uiPriority w:val="99"/>
    <w:unhideWhenUsed/>
    <w:qFormat/>
    <w:rPr>
      <w:color w:val="0563C1"/>
      <w:u w:val="single"/>
    </w:rPr>
  </w:style>
  <w:style w:type="paragraph" w:customStyle="1" w:styleId="TableofFigures1">
    <w:name w:val="Table of Figures1"/>
    <w:basedOn w:val="Normal"/>
    <w:next w:val="Normal"/>
    <w:uiPriority w:val="99"/>
    <w:semiHidden/>
    <w:unhideWhenUsed/>
    <w:qFormat/>
    <w:pPr>
      <w:spacing w:after="0"/>
    </w:pPr>
    <w:rPr>
      <w:kern w:val="0"/>
    </w:rPr>
  </w:style>
  <w:style w:type="paragraph" w:customStyle="1" w:styleId="TOC21">
    <w:name w:val="TOC 21"/>
    <w:basedOn w:val="Normal"/>
    <w:next w:val="Normal"/>
    <w:uiPriority w:val="39"/>
    <w:unhideWhenUsed/>
    <w:qFormat/>
    <w:pPr>
      <w:spacing w:after="100"/>
      <w:ind w:left="220"/>
    </w:pPr>
    <w:rPr>
      <w:kern w:val="0"/>
    </w:rPr>
  </w:style>
  <w:style w:type="paragraph" w:customStyle="1" w:styleId="TOC31">
    <w:name w:val="TOC 31"/>
    <w:basedOn w:val="Normal"/>
    <w:next w:val="Normal"/>
    <w:uiPriority w:val="39"/>
    <w:unhideWhenUsed/>
    <w:qFormat/>
    <w:pPr>
      <w:spacing w:after="100"/>
      <w:ind w:left="440"/>
    </w:pPr>
    <w:rPr>
      <w:kern w:val="0"/>
    </w:rPr>
  </w:style>
  <w:style w:type="paragraph" w:styleId="ListParagraph">
    <w:name w:val="List Paragraph"/>
    <w:basedOn w:val="Normal"/>
    <w:uiPriority w:val="34"/>
    <w:qFormat/>
    <w:pPr>
      <w:ind w:left="720"/>
      <w:contextualSpacing/>
    </w:pPr>
    <w:rPr>
      <w:rFonts w:ascii="Calibri" w:eastAsia="Calibri" w:hAnsi="Calibri" w:cs="Calibri"/>
      <w:kern w:val="0"/>
    </w:rPr>
  </w:style>
  <w:style w:type="paragraph" w:customStyle="1" w:styleId="Bibliography1">
    <w:name w:val="Bibliography1"/>
    <w:basedOn w:val="Normal"/>
    <w:next w:val="Normal"/>
    <w:uiPriority w:val="37"/>
    <w:unhideWhenUsed/>
    <w:qFormat/>
    <w:rPr>
      <w:kern w:val="0"/>
    </w:rPr>
  </w:style>
  <w:style w:type="paragraph" w:customStyle="1" w:styleId="NoSpacing1">
    <w:name w:val="No Spacing1"/>
    <w:next w:val="NoSpacing"/>
    <w:link w:val="NoSpacingChar"/>
    <w:uiPriority w:val="1"/>
    <w:qFormat/>
    <w:rPr>
      <w:rFonts w:eastAsia="DengXian"/>
      <w:sz w:val="22"/>
      <w:szCs w:val="22"/>
      <w14:ligatures w14:val="standardContextual"/>
    </w:rPr>
  </w:style>
  <w:style w:type="paragraph" w:styleId="NoSpacing">
    <w:name w:val="No Spacing"/>
    <w:uiPriority w:val="1"/>
    <w:qFormat/>
    <w:rPr>
      <w:kern w:val="2"/>
      <w:sz w:val="22"/>
      <w:szCs w:val="22"/>
      <w14:ligatures w14:val="standardContextual"/>
    </w:rPr>
  </w:style>
  <w:style w:type="character" w:customStyle="1" w:styleId="NoSpacingChar">
    <w:name w:val="No Spacing Char"/>
    <w:basedOn w:val="DefaultParagraphFont"/>
    <w:link w:val="NoSpacing1"/>
    <w:autoRedefine/>
    <w:uiPriority w:val="1"/>
    <w:qFormat/>
    <w:rPr>
      <w:rFonts w:eastAsia="DengXian"/>
      <w:kern w:val="0"/>
      <w:lang w:val="en-US"/>
    </w:rPr>
  </w:style>
  <w:style w:type="paragraph" w:customStyle="1" w:styleId="TOCHeading1">
    <w:name w:val="TOC Heading1"/>
    <w:basedOn w:val="Heading1"/>
    <w:next w:val="Normal"/>
    <w:uiPriority w:val="39"/>
    <w:unhideWhenUsed/>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Bibliography2">
    <w:name w:val="Bibliography2"/>
    <w:basedOn w:val="Normal"/>
    <w:next w:val="Normal"/>
    <w:uiPriority w:val="37"/>
    <w:unhideWhenUsed/>
    <w:qFormat/>
    <w:rPr>
      <w:kern w:val="0"/>
    </w:rPr>
  </w:style>
  <w:style w:type="paragraph" w:customStyle="1" w:styleId="Bibliography3">
    <w:name w:val="Bibliography3"/>
    <w:basedOn w:val="Normal"/>
    <w:next w:val="Normal"/>
    <w:uiPriority w:val="37"/>
    <w:unhideWhenUsed/>
    <w:qFormat/>
    <w:rPr>
      <w:kern w:val="0"/>
    </w:rPr>
  </w:style>
  <w:style w:type="paragraph" w:customStyle="1" w:styleId="Revision1">
    <w:name w:val="Revision1"/>
    <w:next w:val="Revision2"/>
    <w:hidden/>
    <w:uiPriority w:val="99"/>
    <w:semiHidden/>
    <w:rPr>
      <w:sz w:val="22"/>
      <w:szCs w:val="22"/>
      <w14:ligatures w14:val="standardContextual"/>
    </w:rPr>
  </w:style>
  <w:style w:type="paragraph" w:customStyle="1" w:styleId="Revision2">
    <w:name w:val="Revision2"/>
    <w:autoRedefine/>
    <w:hidden/>
    <w:uiPriority w:val="99"/>
    <w:semiHidden/>
    <w:qFormat/>
    <w:rPr>
      <w:kern w:val="2"/>
      <w:sz w:val="22"/>
      <w:szCs w:val="22"/>
      <w14:ligatures w14:val="standardContextual"/>
    </w:rPr>
  </w:style>
  <w:style w:type="character" w:customStyle="1" w:styleId="Heading1Char1">
    <w:name w:val="Heading 1 Char1"/>
    <w:basedOn w:val="DefaultParagraphFont"/>
    <w:uiPriority w:val="9"/>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autoRedefine/>
    <w:uiPriority w:val="9"/>
    <w:semiHidden/>
    <w:qFormat/>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qFormat/>
    <w:rPr>
      <w:rFonts w:asciiTheme="majorHAnsi" w:eastAsiaTheme="majorEastAsia" w:hAnsiTheme="majorHAnsi" w:cstheme="majorBidi"/>
      <w:color w:val="1F3864" w:themeColor="accent1" w:themeShade="80"/>
      <w:sz w:val="24"/>
      <w:szCs w:val="24"/>
    </w:rPr>
  </w:style>
  <w:style w:type="character" w:customStyle="1" w:styleId="BalloonTextChar1">
    <w:name w:val="Balloon Text Char1"/>
    <w:basedOn w:val="DefaultParagraphFont"/>
    <w:link w:val="BalloonText"/>
    <w:autoRedefine/>
    <w:uiPriority w:val="99"/>
    <w:semiHidden/>
    <w:qFormat/>
    <w:rPr>
      <w:rFonts w:ascii="Segoe UI" w:hAnsi="Segoe UI" w:cs="Segoe UI"/>
      <w:sz w:val="18"/>
      <w:szCs w:val="18"/>
      <w:lang w:val="en-US"/>
    </w:rPr>
  </w:style>
  <w:style w:type="character" w:customStyle="1" w:styleId="CommentSubjectChar1">
    <w:name w:val="Comment Subject Char1"/>
    <w:basedOn w:val="CommentTextChar"/>
    <w:uiPriority w:val="99"/>
    <w:semiHidden/>
    <w:rPr>
      <w:rFonts w:ascii="Calibri" w:eastAsia="Calibri" w:hAnsi="Calibri" w:cs="Calibri"/>
      <w:b/>
      <w:bCs/>
      <w:kern w:val="0"/>
      <w:sz w:val="20"/>
      <w:szCs w:val="20"/>
      <w:lang w:val="en-US"/>
    </w:rPr>
  </w:style>
  <w:style w:type="character" w:customStyle="1" w:styleId="FooterChar1">
    <w:name w:val="Footer Char1"/>
    <w:basedOn w:val="DefaultParagraphFont"/>
    <w:link w:val="Footer"/>
    <w:uiPriority w:val="99"/>
    <w:rPr>
      <w:lang w:val="en-US"/>
    </w:rPr>
  </w:style>
  <w:style w:type="character" w:customStyle="1" w:styleId="HeaderChar1">
    <w:name w:val="Header Char1"/>
    <w:basedOn w:val="DefaultParagraphFont"/>
    <w:link w:val="Header"/>
    <w:uiPriority w:val="99"/>
    <w:rPr>
      <w:lang w:val="en-US"/>
    </w:rPr>
  </w:style>
  <w:style w:type="paragraph" w:customStyle="1" w:styleId="Bibliography4">
    <w:name w:val="Bibliography4"/>
    <w:basedOn w:val="Normal"/>
    <w:next w:val="Normal"/>
    <w:autoRedefine/>
    <w:uiPriority w:val="37"/>
    <w:unhideWhenUsed/>
  </w:style>
  <w:style w:type="character" w:customStyle="1" w:styleId="UnresolvedMention3">
    <w:name w:val="Unresolved Mention3"/>
    <w:basedOn w:val="DefaultParagraphFont"/>
    <w:autoRedefine/>
    <w:uiPriority w:val="99"/>
    <w:semiHidden/>
    <w:unhideWhenUsed/>
    <w:qFormat/>
    <w:rPr>
      <w:color w:val="605E5C"/>
      <w:shd w:val="clear" w:color="auto" w:fill="E1DFDD"/>
    </w:rPr>
  </w:style>
  <w:style w:type="character" w:customStyle="1" w:styleId="UnresolvedMention4">
    <w:name w:val="Unresolved Mention4"/>
    <w:basedOn w:val="DefaultParagraphFont"/>
    <w:uiPriority w:val="99"/>
    <w:semiHidden/>
    <w:unhideWhenUsed/>
    <w:rsid w:val="000906BF"/>
    <w:rPr>
      <w:color w:val="605E5C"/>
      <w:shd w:val="clear" w:color="auto" w:fill="E1DFDD"/>
    </w:rPr>
  </w:style>
  <w:style w:type="paragraph" w:styleId="Bibliography">
    <w:name w:val="Bibliography"/>
    <w:basedOn w:val="Normal"/>
    <w:next w:val="Normal"/>
    <w:uiPriority w:val="37"/>
    <w:unhideWhenUsed/>
    <w:rsid w:val="004725B4"/>
  </w:style>
  <w:style w:type="character" w:styleId="UnresolvedMention">
    <w:name w:val="Unresolved Mention"/>
    <w:basedOn w:val="DefaultParagraphFont"/>
    <w:uiPriority w:val="99"/>
    <w:semiHidden/>
    <w:unhideWhenUsed/>
    <w:rsid w:val="00210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984674">
      <w:bodyDiv w:val="1"/>
      <w:marLeft w:val="0"/>
      <w:marRight w:val="0"/>
      <w:marTop w:val="0"/>
      <w:marBottom w:val="0"/>
      <w:divBdr>
        <w:top w:val="none" w:sz="0" w:space="0" w:color="auto"/>
        <w:left w:val="none" w:sz="0" w:space="0" w:color="auto"/>
        <w:bottom w:val="none" w:sz="0" w:space="0" w:color="auto"/>
        <w:right w:val="none" w:sz="0" w:space="0" w:color="auto"/>
      </w:divBdr>
    </w:div>
    <w:div w:id="854461854">
      <w:bodyDiv w:val="1"/>
      <w:marLeft w:val="0"/>
      <w:marRight w:val="0"/>
      <w:marTop w:val="0"/>
      <w:marBottom w:val="0"/>
      <w:divBdr>
        <w:top w:val="none" w:sz="0" w:space="0" w:color="auto"/>
        <w:left w:val="none" w:sz="0" w:space="0" w:color="auto"/>
        <w:bottom w:val="none" w:sz="0" w:space="0" w:color="auto"/>
        <w:right w:val="none" w:sz="0" w:space="0" w:color="auto"/>
      </w:divBdr>
    </w:div>
    <w:div w:id="897472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omments" Target="comments.xml"/><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hyperlink" Target="https://dictionary.cambridge.org/dictionary/english/mora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dictionary.cambridge.org/dictionary/english/moral" TargetMode="External"/><Relationship Id="rId20" Type="http://schemas.microsoft.com/office/2016/09/relationships/commentsIds" Target="commentsId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dictionary.cambridge.org/dictionary/english/moral" TargetMode="External"/><Relationship Id="rId27" Type="http://schemas.openxmlformats.org/officeDocument/2006/relationships/image" Target="media/image8.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Version="6">
  <b:Source>
    <b:Tag>Bro183</b:Tag>
    <b:SourceType>Book</b:SourceType>
    <b:Guid>{AD7D633A-E230-4330-9C2E-CCF38896E618}</b:Guid>
    <b:Author>
      <b:Author>
        <b:NameList>
          <b:Person>
            <b:Last>Brook</b:Last>
          </b:Person>
        </b:NameList>
      </b:Author>
    </b:Author>
    <b:Year>2018</b:Year>
    <b:RefOrder>35</b:RefOrder>
  </b:Source>
  <b:Source>
    <b:Tag>Kay18</b:Tag>
    <b:SourceType>JournalArticle</b:SourceType>
    <b:Guid>{CC1DA9C5-56EB-4C96-9692-99951BF7F8CF}</b:Guid>
    <b:Title> Effects of parental divorce on academic performance</b:Title>
    <b:Year>2018</b:Year>
    <b:Author>
      <b:Author>
        <b:NameList>
          <b:Person>
            <b:Last>Kaye</b:Last>
          </b:Person>
        </b:NameList>
      </b:Author>
    </b:Author>
    <b:JournalName>divorce </b:JournalName>
    <b:Pages>283-298</b:Pages>
    <b:RefOrder>6</b:RefOrder>
  </b:Source>
  <b:Source>
    <b:Tag>Ant14</b:Tag>
    <b:SourceType>JournalArticle</b:SourceType>
    <b:Guid>{4BD3D8AE-9553-47E9-B0EA-8D1B0ADABB79}</b:Guid>
    <b:Title>Divorce, approaches to learning, and children's academic achievement: A longitudinal analysis of mediated and moderated effects</b:Title>
    <b:Year>2014</b:Year>
    <b:Pages>249-261</b:Pages>
    <b:JournalName>Journal of School Psychology</b:JournalName>
    <b:Author>
      <b:Author>
        <b:NameList>
          <b:Person>
            <b:Last>Anthony</b:Last>
            <b:Middle>J</b:Middle>
            <b:First>Christopher</b:First>
          </b:Person>
          <b:Person>
            <b:Last>DiPerna</b:Last>
            <b:Middle>Clyde</b:Middle>
            <b:First>James</b:First>
          </b:Person>
          <b:Person>
            <b:Last>Amato</b:Last>
            <b:Middle>R</b:Middle>
            <b:First>Paul</b:First>
          </b:Person>
        </b:NameList>
      </b:Author>
    </b:Author>
    <b:DOI>10.1016/j.jsp.2014.03.003</b:DOI>
    <b:RefOrder>36</b:RefOrder>
  </b:Source>
  <b:Source>
    <b:Tag>Har17</b:Tag>
    <b:SourceType>JournalArticle</b:SourceType>
    <b:Guid>{B4F039F8-2EC2-48CE-8177-43FD2FBADCAB}</b:Guid>
    <b:Author>
      <b:Author>
        <b:NameList>
          <b:Person>
            <b:Last>Harlod</b:Last>
          </b:Person>
        </b:NameList>
      </b:Author>
    </b:Author>
    <b:Title>Effects of divoce and their impacts on children</b:Title>
    <b:JournalName>sociology</b:JournalName>
    <b:Year>2017</b:Year>
    <b:Pages>84-90</b:Pages>
    <b:RefOrder>37</b:RefOrder>
  </b:Source>
  <b:Source>
    <b:Tag>Chi21</b:Tag>
    <b:SourceType>Report</b:SourceType>
    <b:Guid>{E1FBD640-9686-4822-AE92-3838359224CF}</b:Guid>
    <b:Title>The effectsof divorce on children's academic achievement</b:Title>
    <b:Year>2021</b:Year>
    <b:Publisher>UWindsor</b:Publisher>
    <b:Author>
      <b:Author>
        <b:NameList>
          <b:Person>
            <b:Last>Chimienti</b:Last>
            <b:First>Rachel</b:First>
          </b:Person>
        </b:NameList>
      </b:Author>
    </b:Author>
    <b:RefOrder>38</b:RefOrder>
  </b:Source>
  <b:Source>
    <b:Tag>Bra19</b:Tag>
    <b:SourceType>ArticleInAPeriodical</b:SourceType>
    <b:Guid>{A6D9161B-9655-4705-B917-C542ECECA0C8}</b:Guid>
    <b:Title>Why Does Parental Divorce Lower Children’s Educational Attainment? A Causal Mediation Analysis</b:Title>
    <b:Year>2019</b:Year>
    <b:PeriodicalTitle>National Library of Medicine</b:PeriodicalTitle>
    <b:Month>April</b:Month>
    <b:Day>6</b:Day>
    <b:Pages>264-292</b:Pages>
    <b:Author>
      <b:Author>
        <b:NameList>
          <b:Person>
            <b:Last>Brand</b:Last>
            <b:Middle>E</b:Middle>
            <b:First>Jennie</b:First>
          </b:Person>
          <b:Person>
            <b:Last>Moore</b:Last>
            <b:First>Ravaris</b:First>
          </b:Person>
          <b:Person>
            <b:Last>Song</b:Last>
            <b:First>Xi</b:First>
          </b:Person>
          <b:Person>
            <b:Last>Xie</b:Last>
            <b:First>Yu</b:First>
          </b:Person>
        </b:NameList>
      </b:Author>
    </b:Author>
    <b:RefOrder>39</b:RefOrder>
  </b:Source>
  <b:Source>
    <b:Tag>Eyo19</b:Tag>
    <b:SourceType>JournalArticle</b:SourceType>
    <b:Guid>{7329BA5E-600C-4A57-87AD-E229425C2AC2}</b:Guid>
    <b:Title>Divorce,Causes and Effects on Children</b:Title>
    <b:Year>2019</b:Year>
    <b:Author>
      <b:Author>
        <b:NameList>
          <b:Person>
            <b:Last>Eyo</b:Last>
          </b:Person>
        </b:NameList>
      </b:Author>
    </b:Author>
    <b:JournalName>Humanities and Social studies</b:JournalName>
    <b:RefOrder>40</b:RefOrder>
  </b:Source>
  <b:Source>
    <b:Tag>And19</b:Tag>
    <b:SourceType>JournalArticle</b:SourceType>
    <b:Guid>{E6360680-AE7C-46D2-B6DD-E1DAAB4FC430}</b:Guid>
    <b:Author>
      <b:Author>
        <b:Corporate>Andrew T &amp; Segun O</b:Corporate>
      </b:Author>
    </b:Author>
    <b:Title>Investigating effects of Parental Divorce on Academic performance of young people</b:Title>
    <b:JournalName>Sociology</b:JournalName>
    <b:Year>2019</b:Year>
    <b:Pages>16</b:Pages>
    <b:RefOrder>23</b:RefOrder>
  </b:Source>
  <b:Source>
    <b:Tag>And17</b:Tag>
    <b:SourceType>Book</b:SourceType>
    <b:Guid>{4B5D3249-13F7-4B8E-8DA5-DB99618490F1}</b:Guid>
    <b:Author>
      <b:Author>
        <b:Corporate>Andrew T and Segun O</b:Corporate>
      </b:Author>
    </b:Author>
    <b:Year>2017</b:Year>
    <b:RefOrder>41</b:RefOrder>
  </b:Source>
  <b:Source>
    <b:Tag>Har15</b:Tag>
    <b:SourceType>Book</b:SourceType>
    <b:Guid>{B3F1B552-E205-4525-81D5-4C254F66FB8E}</b:Guid>
    <b:Author>
      <b:Author>
        <b:NameList>
          <b:Person>
            <b:Last>Harfold</b:Last>
          </b:Person>
        </b:NameList>
      </b:Author>
    </b:Author>
    <b:Year>2015</b:Year>
    <b:RefOrder>42</b:RefOrder>
  </b:Source>
  <b:Source>
    <b:Tag>Omo182</b:Tag>
    <b:SourceType>JournalArticle</b:SourceType>
    <b:Guid>{A9210743-BEAC-4897-9ED5-E835845EBBB7}</b:Guid>
    <b:Year>2018</b:Year>
    <b:Author>
      <b:Author>
        <b:NameList>
          <b:Person>
            <b:Last>Omoro</b:Last>
          </b:Person>
        </b:NameList>
      </b:Author>
    </b:Author>
    <b:RefOrder>43</b:RefOrder>
  </b:Source>
  <b:Source>
    <b:Tag>Ody20</b:Tag>
    <b:SourceType>Book</b:SourceType>
    <b:Guid>{2C109C83-3C60-40F7-9557-AD435F2637F8}</b:Guid>
    <b:Author>
      <b:Author>
        <b:NameList>
          <b:Person>
            <b:Last>Odyke</b:Last>
          </b:Person>
        </b:NameList>
      </b:Author>
    </b:Author>
    <b:Year>2020</b:Year>
    <b:RefOrder>44</b:RefOrder>
  </b:Source>
  <b:Source>
    <b:Tag>And</b:Tag>
    <b:SourceType>JournalArticle</b:SourceType>
    <b:Guid>{72E6D5A8-99A0-4F11-9BFC-14F0E8BDBB29}</b:Guid>
    <b:Author>
      <b:Author>
        <b:Corporate> Andrew T &amp; Segun O</b:Corporate>
      </b:Author>
    </b:Author>
    <b:Title>Investigating the effects of parental Divorce on Academic Performance of young people</b:Title>
    <b:JournalName>Sociology</b:JournalName>
    <b:Year>2019</b:Year>
    <b:Pages>16</b:Pages>
    <b:RefOrder>30</b:RefOrder>
  </b:Source>
  <b:Source>
    <b:Tag>Ash21</b:Tag>
    <b:SourceType>JournalArticle</b:SourceType>
    <b:Guid>{3136D222-D7AD-4281-BF63-432427A757E5}</b:Guid>
    <b:Author>
      <b:Author>
        <b:Corporate>Ashenafi A &amp;Ayenew E</b:Corporate>
      </b:Author>
    </b:Author>
    <b:Title>Impact of divorce on student academic performance</b:Title>
    <b:JournalName>Education</b:JournalName>
    <b:Year>2021</b:Year>
    <b:Pages>78-82</b:Pages>
    <b:RefOrder>5</b:RefOrder>
  </b:Source>
  <b:Source>
    <b:Tag>Zer16</b:Tag>
    <b:SourceType>JournalArticle</b:SourceType>
    <b:Guid>{91C94173-A40B-4143-ADC1-3B97A2901A6A}</b:Guid>
    <b:Author>
      <b:Author>
        <b:Corporate>Zeratision ,et el</b:Corporate>
      </b:Author>
    </b:Author>
    <b:Title>The influence of Divorce on Education,Ambition 18/19 years old adolescent from Oslo,Norway</b:Title>
    <b:JournalName>Child &amp; Family Studies</b:JournalName>
    <b:Year>2016</b:Year>
    <b:RefOrder>45</b:RefOrder>
  </b:Source>
  <b:Source>
    <b:Tag>Nje184</b:Tag>
    <b:SourceType>Book</b:SourceType>
    <b:Guid>{9F9DADAE-1B04-4DEF-9000-047D0AFE38DA}</b:Guid>
    <b:Author>
      <b:Author>
        <b:Corporate>Njeru</b:Corporate>
      </b:Author>
    </b:Author>
    <b:Title>Effects of Parental Divorce on Adolescent</b:Title>
    <b:Year>2018</b:Year>
    <b:City>Nairobi</b:City>
    <b:Publisher>Spring</b:Publisher>
    <b:RefOrder>46</b:RefOrder>
  </b:Source>
  <b:Source>
    <b:Tag>Lee17</b:Tag>
    <b:SourceType>JournalArticle</b:SourceType>
    <b:Guid>{3E8574A1-AFF1-4094-B2A0-03BA94CA2646}</b:Guid>
    <b:Author>
      <b:Author>
        <b:Corporate>Lee &amp; chung</b:Corporate>
      </b:Author>
    </b:Author>
    <b:Title>Effects of divorce on children'performance</b:Title>
    <b:JournalName>Child and Family studies</b:JournalName>
    <b:Year>2017</b:Year>
    <b:Pages>34-40</b:Pages>
    <b:RefOrder>33</b:RefOrder>
  </b:Source>
  <b:Source>
    <b:Tag>Ody21</b:Tag>
    <b:SourceType>Book</b:SourceType>
    <b:Guid>{983FE556-55C3-4634-BA4D-0D2BCBB004C6}</b:Guid>
    <b:Title>counselling and academic performance</b:Title>
    <b:Year>2021</b:Year>
    <b:Author>
      <b:Author>
        <b:NameList>
          <b:Person>
            <b:Last>Odyek</b:Last>
          </b:Person>
        </b:NameList>
      </b:Author>
    </b:Author>
    <b:RefOrder>47</b:RefOrder>
  </b:Source>
  <b:Source>
    <b:Tag>Rod18</b:Tag>
    <b:SourceType>JournalArticle</b:SourceType>
    <b:Guid>{9263435A-73EE-4D27-A742-4FA4DC8E5F8F}</b:Guid>
    <b:Author>
      <b:Author>
        <b:Corporate>Rodgers k</b:Corporate>
      </b:Author>
    </b:Author>
    <b:Title>Personal, Family and School factors related to adolescent on academic performance</b:Title>
    <b:JournalName>Marriage and Family</b:JournalName>
    <b:Year>2018</b:Year>
    <b:Pages>47-61</b:Pages>
    <b:RefOrder>29</b:RefOrder>
  </b:Source>
  <b:Source>
    <b:Tag>Ant19</b:Tag>
    <b:SourceType>JournalArticle</b:SourceType>
    <b:Guid>{B7C00E5A-5892-4359-8595-FB9AD12041BE}</b:Guid>
    <b:Author>
      <b:Author>
        <b:NameList>
          <b:Person>
            <b:Last>Antony</b:Last>
          </b:Person>
        </b:NameList>
      </b:Author>
    </b:Author>
    <b:Year>2019</b:Year>
    <b:RefOrder>34</b:RefOrder>
  </b:Source>
  <b:Source>
    <b:Tag>Ody18</b:Tag>
    <b:SourceType>JournalArticle</b:SourceType>
    <b:Guid>{8CD1BE94-9AC1-410B-A9A8-0B001E52E1B8}</b:Guid>
    <b:Author>
      <b:Author>
        <b:NameList>
          <b:Person>
            <b:Last>Odyke</b:Last>
          </b:Person>
        </b:NameList>
      </b:Author>
    </b:Author>
    <b:Year>2018</b:Year>
    <b:RefOrder>48</b:RefOrder>
  </b:Source>
  <b:Source>
    <b:Tag>Omo181</b:Tag>
    <b:SourceType>JournalArticle</b:SourceType>
    <b:Guid>{47211A82-F80A-41A5-A9CE-E6DB15CDC062}</b:Guid>
    <b:Year>2018</b:Year>
    <b:Author>
      <b:Author>
        <b:NameList>
          <b:Person>
            <b:Last>Omoro</b:Last>
          </b:Person>
        </b:NameList>
      </b:Author>
    </b:Author>
    <b:RefOrder>49</b:RefOrder>
  </b:Source>
  <b:Source>
    <b:Tag>Ver16</b:Tag>
    <b:SourceType>JournalArticle</b:SourceType>
    <b:Guid>{1FAB75A8-BC83-452D-BB1D-ABF20C8FF935}</b:Guid>
    <b:Author>
      <b:Author>
        <b:NameList>
          <b:Person>
            <b:Last>Verrochio</b:Last>
            <b:First>M</b:First>
          </b:Person>
          <b:Person>
            <b:Last>Marchetti</b:Last>
            <b:First>D</b:First>
          </b:Person>
        </b:NameList>
      </b:Author>
    </b:Author>
    <b:Title>Perceived Parental Functioning, Self-Esteem, and Psychological Distress in Adults Whose Parents are Separated/Divorced</b:Title>
    <b:JournalName>Front Psychology</b:JournalName>
    <b:Year>2016</b:Year>
    <b:Pages>1760</b:Pages>
    <b:RefOrder>50</b:RefOrder>
  </b:Source>
  <b:Source xmlns:b="http://schemas.openxmlformats.org/officeDocument/2006/bibliography">
    <b:Tag>Ama19</b:Tag>
    <b:SourceType>JournalArticle</b:SourceType>
    <b:Guid>{4C694C30-6537-4AD4-97C2-20B2387536BB}</b:Guid>
    <b:Title>consequences of divorce for children and adults</b:Title>
    <b:Year>2019</b:Year>
    <b:Author>
      <b:Author>
        <b:NameList>
          <b:Person>
            <b:Last>Amato</b:Last>
          </b:Person>
        </b:NameList>
      </b:Author>
    </b:Author>
    <b:JournalName>marriage and family</b:JournalName>
    <b:Pages>62(4)1269-1287</b:Pages>
    <b:RefOrder>51</b:RefOrder>
  </b:Source>
  <b:Source>
    <b:Tag>Ama194</b:Tag>
    <b:SourceType>JournalArticle</b:SourceType>
    <b:Guid>{C97550DD-CC9D-4464-A5F2-47C8FA487781}</b:Guid>
    <b:Author>
      <b:Author>
        <b:NameList>
          <b:Person>
            <b:Last>Amato</b:Last>
          </b:Person>
        </b:NameList>
      </b:Author>
    </b:Author>
    <b:Year>2019</b:Year>
    <b:RefOrder>52</b:RefOrder>
  </b:Source>
  <b:Source>
    <b:Tag>Omo18</b:Tag>
    <b:SourceType>Report</b:SourceType>
    <b:Guid>{AE394F7B-12B6-4644-807F-6A43172B1E51}</b:Guid>
    <b:Author>
      <b:Author>
        <b:NameList>
          <b:Person>
            <b:Last>Omoro</b:Last>
          </b:Person>
        </b:NameList>
      </b:Author>
    </b:Author>
    <b:Title>investigating causes and possible solutions of divorce for children</b:Title>
    <b:JournalName>thesis</b:JournalName>
    <b:Year>2018</b:Year>
    <b:Publisher>university of Nairobi</b:Publisher>
    <b:City>kenya</b:City>
    <b:RefOrder>53</b:RefOrder>
  </b:Source>
  <b:Source>
    <b:Tag>Ver15</b:Tag>
    <b:SourceType>ArticleInAPeriodical</b:SourceType>
    <b:Guid>{C7DEB0D0-8C25-4680-AD9B-74F7464D116E}</b:Guid>
    <b:Title>Perceived Parental Functioning, Self-Esteem, and Psychological Distress in Adults Whose Parents are Separated/Divorced</b:Title>
    <b:Year>2015</b:Year>
    <b:Pages>1760</b:Pages>
    <b:PeriodicalTitle>Front in Psychology</b:PeriodicalTitle>
    <b:Month>November</b:Month>
    <b:Day>17</b:Day>
    <b:Author>
      <b:Author>
        <b:NameList>
          <b:Person>
            <b:Last>Verrocchio</b:Last>
            <b:Middle>C</b:Middle>
            <b:First>Maria</b:First>
          </b:Person>
          <b:Person>
            <b:Last>Marchetti</b:Last>
            <b:First>Daniela</b:First>
          </b:Person>
          <b:Person>
            <b:Last>Fulcheri</b:Last>
            <b:First>Mario</b:First>
          </b:Person>
        </b:NameList>
      </b:Author>
    </b:Author>
    <b:RefOrder>54</b:RefOrder>
  </b:Source>
  <b:Source>
    <b:Tag>Ono19</b:Tag>
    <b:SourceType>ArticleInAPeriodical</b:SourceType>
    <b:Guid>{669AD9F3-C060-4401-A4F9-6FCA1A285A33}</b:Guid>
    <b:Title>Parental divorce or separation and children's mental health</b:Title>
    <b:PeriodicalTitle>Worl Psychiatry</b:PeriodicalTitle>
    <b:Year>2019</b:Year>
    <b:Month>February</b:Month>
    <b:Pages>100-101</b:Pages>
    <b:Author>
      <b:Author>
        <b:NameList>
          <b:Person>
            <b:Last>Onofrio</b:Last>
            <b:Middle>D</b:Middle>
            <b:First>Brian </b:First>
          </b:Person>
          <b:Person>
            <b:Last>Emery</b:Last>
            <b:First>Robert</b:First>
          </b:Person>
        </b:NameList>
      </b:Author>
    </b:Author>
    <b:RefOrder>55</b:RefOrder>
  </b:Source>
  <b:Source>
    <b:Tag>Eyo18</b:Tag>
    <b:SourceType>JournalArticle</b:SourceType>
    <b:Guid>{3A728CD9-1F1F-4E84-B372-0D9A0180A57F}</b:Guid>
    <b:Title>Divorce: Causes and Effects on Children</b:Title>
    <b:JournalName>Asian Journal of Humanities and Social Studies</b:JournalName>
    <b:Year>2018</b:Year>
    <b:Pages>2321-2799</b:Pages>
    <b:Author>
      <b:Author>
        <b:NameList>
          <b:Person>
            <b:Last>Eyo</b:Last>
            <b:First>Ubong</b:First>
          </b:Person>
        </b:NameList>
      </b:Author>
    </b:Author>
    <b:RefOrder>56</b:RefOrder>
  </b:Source>
  <b:Source>
    <b:Tag>Zer15</b:Tag>
    <b:SourceType>JournalArticle</b:SourceType>
    <b:Guid>{14613857-7445-4ABE-9EBB-A0AA1F9F2409}</b:Guid>
    <b:Title>The Influence of Parental Divorce on Educational Ambitions of 18/19 Year-Old Adolescents from Oslo, Norway</b:Title>
    <b:Year>2015</b:Year>
    <b:Pages>2865-2873</b:Pages>
    <b:Author>
      <b:Author>
        <b:NameList>
          <b:Person>
            <b:Last>Zeratsion</b:Last>
            <b:First>Henok</b:First>
          </b:Person>
          <b:Person>
            <b:Last>Bjertness</b:Last>
            <b:Middle>B</b:Middle>
            <b:First>Cecilie</b:First>
          </b:Person>
          <b:Person>
            <b:Last>Bjertness</b:Last>
            <b:First>Espen</b:First>
          </b:Person>
          <b:Person>
            <b:Last>Dalsklev</b:Last>
            <b:First>Madeleine</b:First>
          </b:Person>
          <b:Person>
            <b:Last>Haavet</b:Last>
            <b:Middle>R</b:Middle>
            <b:First>Ole</b:First>
          </b:Person>
          <b:Person>
            <b:Last>Lien</b:Last>
            <b:Middle>Halvorsen</b:Middle>
            <b:First>Lars</b:First>
          </b:Person>
          <b:Person>
            <b:Last>Claussen</b:Last>
            <b:First>Bjorgulf</b:First>
          </b:Person>
        </b:NameList>
      </b:Author>
    </b:Author>
    <b:JournalName>journal of Child and Family Studies</b:JournalName>
    <b:RefOrder>57</b:RefOrder>
  </b:Source>
  <b:Source>
    <b:Tag>Nje17</b:Tag>
    <b:SourceType>Report</b:SourceType>
    <b:Guid>{FAB098B0-72B7-4D95-99F9-3A0C71A19E24}</b:Guid>
    <b:Title>THE EFFECTS OF PARENTAL DIVORCE ON ADOLESCENTS: A FOCUS ON </b:Title>
    <b:Year>2017</b:Year>
    <b:Publisher>Spring</b:Publisher>
    <b:City>Nairobi</b:City>
    <b:Author>
      <b:Author>
        <b:NameList>
          <b:Person>
            <b:Last>Njeru</b:Last>
            <b:Middle>Wawira</b:Middle>
            <b:First>Mercy</b:First>
          </b:Person>
        </b:NameList>
      </b:Author>
    </b:Author>
    <b:RefOrder>58</b:RefOrder>
  </b:Source>
  <b:Source>
    <b:Tag>ver15</b:Tag>
    <b:SourceType>JournalArticle</b:SourceType>
    <b:Guid>{ACF3B0D7-DFC8-4FC5-A408-162E55665477}</b:Guid>
    <b:Author>
      <b:Author>
        <b:Corporate>verrocchio m,marchetti d &amp;fulcheri m</b:Corporate>
      </b:Author>
    </b:Author>
    <b:Title>percieved parental functioning self esteempsychologicaldistress in aduits whose parents are separete/divorced </b:Title>
    <b:JournalName>front in psychology</b:JournalName>
    <b:Year>2015</b:Year>
    <b:Pages>1760</b:Pages>
    <b:RefOrder>59</b:RefOrder>
  </b:Source>
  <b:Source>
    <b:Tag>Ver14</b:Tag>
    <b:SourceType>JournalArticle</b:SourceType>
    <b:Guid>{AEC91B3F-7022-4672-9F57-8E8DD8660948}</b:Guid>
    <b:Author>
      <b:Author>
        <b:Corporate>Verrochio M. Marcheetti D and Fulcheri M</b:Corporate>
      </b:Author>
    </b:Author>
    <b:Title>perceived parental funcioning self estem and psychological distress in adults where parents are separated/divorced</b:Title>
    <b:JournalName>Front in Psychology</b:JournalName>
    <b:Year>2014</b:Year>
    <b:Pages>1760</b:Pages>
    <b:RefOrder>60</b:RefOrder>
  </b:Source>
  <b:Source>
    <b:Tag>Ver17</b:Tag>
    <b:SourceType>JournalArticle</b:SourceType>
    <b:Guid>{93F888C0-CB85-43A0-8BEC-A067EF2D753B}</b:Guid>
    <b:Author>
      <b:Author>
        <b:NameList>
          <b:Person>
            <b:Last>M</b:Last>
            <b:First>Verrocchio</b:First>
            <b:Middle>M. Marchetti D and Fulcheri</b:Middle>
          </b:Person>
        </b:NameList>
      </b:Author>
    </b:Author>
    <b:Title>Perceived Parental Functioning, Self-Esteem, and Psychological Distress in Adults Whose Parents are Separated/Divorced</b:Title>
    <b:JournalName>Front in Psychology</b:JournalName>
    <b:Year>2017</b:Year>
    <b:Pages>1760</b:Pages>
    <b:RefOrder>61</b:RefOrder>
  </b:Source>
  <b:Source>
    <b:Tag>Nje18</b:Tag>
    <b:SourceType>Book</b:SourceType>
    <b:Guid>{FE85613C-4990-4C6E-B8C3-FD5113855C56}</b:Guid>
    <b:Title>Effects of Parental Divorce on Adolescent</b:Title>
    <b:Year>2018</b:Year>
    <b:Author>
      <b:Author>
        <b:NameList>
          <b:Person>
            <b:Last>W</b:Last>
            <b:First>Njeru</b:First>
          </b:Person>
        </b:NameList>
      </b:Author>
    </b:Author>
    <b:City>Nairobi</b:City>
    <b:Publisher>Spring</b:Publisher>
    <b:RefOrder>62</b:RefOrder>
  </b:Source>
  <b:Source>
    <b:Tag>Nje181</b:Tag>
    <b:SourceType>Book</b:SourceType>
    <b:Guid>{4C56AAAC-CDD2-41E2-9255-6B762BA555B0}</b:Guid>
    <b:Author>
      <b:Author>
        <b:NameList>
          <b:Person>
            <b:Last>W</b:Last>
            <b:First>Njeru.</b:First>
          </b:Person>
        </b:NameList>
      </b:Author>
    </b:Author>
    <b:Title>The effects of Divorce on Childrens academic achievement</b:Title>
    <b:Year>2018</b:Year>
    <b:City>Nairobi</b:City>
    <b:Publisher>Spring publisher</b:Publisher>
    <b:RefOrder>63</b:RefOrder>
  </b:Source>
  <b:Source>
    <b:Tag>Nje182</b:Tag>
    <b:SourceType>Book</b:SourceType>
    <b:Guid>{C731CEA0-BCE8-40FB-A4BB-DB8B7FADD0D6}</b:Guid>
    <b:Author>
      <b:Author>
        <b:NameList>
          <b:Person>
            <b:Last>M</b:Last>
            <b:First>Njeru</b:First>
          </b:Person>
        </b:NameList>
      </b:Author>
    </b:Author>
    <b:Title>Effects of parental divorce on adolescent </b:Title>
    <b:Year>2018</b:Year>
    <b:City>Nairobi</b:City>
    <b:Publisher>Spring</b:Publisher>
    <b:RefOrder>64</b:RefOrder>
  </b:Source>
  <b:Source>
    <b:Tag>Nje183</b:Tag>
    <b:SourceType>Book</b:SourceType>
    <b:Guid>{519548B9-823F-488E-8E69-24039FE9DAF8}</b:Guid>
    <b:Author>
      <b:Author>
        <b:Corporate>Njeru M</b:Corporate>
      </b:Author>
    </b:Author>
    <b:Title>Effects of Parental Divorce on Adolescent</b:Title>
    <b:Year>2018</b:Year>
    <b:City>Nairobi</b:City>
    <b:Publisher>Spring</b:Publisher>
    <b:RefOrder>65</b:RefOrder>
  </b:Source>
  <b:Source>
    <b:Tag>Bev141</b:Tag>
    <b:SourceType>Book</b:SourceType>
    <b:Guid>{D668692F-2222-40CD-938A-6F8F0459A658}</b:Guid>
    <b:Author>
      <b:Author>
        <b:Corporate>Bevcar D &amp;Raphael B </b:Corporate>
      </b:Author>
    </b:Author>
    <b:Title>Familly Therapy Asystematic Intergration</b:Title>
    <b:Year>2014</b:Year>
    <b:City>Boston</b:City>
    <b:Publisher>Pearson Education Inc</b:Publisher>
    <b:RefOrder>66</b:RefOrder>
  </b:Source>
  <b:Source>
    <b:Tag>Onf19</b:Tag>
    <b:SourceType>JournalArticle</b:SourceType>
    <b:Guid>{1C29D228-52AA-482A-92AA-4DA86B2CE12F}</b:Guid>
    <b:Title>parental divorce or separation and child mental health world</b:Title>
    <b:Year>2019</b:Year>
    <b:Author>
      <b:Author>
        <b:Corporate>Onfrio B &amp; Emery R</b:Corporate>
      </b:Author>
    </b:Author>
    <b:JournalName>psychiatry</b:JournalName>
    <b:Pages>100-101</b:Pages>
    <b:RefOrder>67</b:RefOrder>
  </b:Source>
  <b:Source>
    <b:Tag>Nje185</b:Tag>
    <b:SourceType>Book</b:SourceType>
    <b:Guid>{EC6DB5C9-DA3D-4DFB-AC0E-6CD0CFEE4DD9}</b:Guid>
    <b:Author>
      <b:Author>
        <b:NameList>
          <b:Person>
            <b:Last>Njeru</b:Last>
          </b:Person>
        </b:NameList>
      </b:Author>
    </b:Author>
    <b:Year>2018</b:Year>
    <b:RefOrder>68</b:RefOrder>
  </b:Source>
  <b:Source>
    <b:Tag>Mic18</b:Tag>
    <b:SourceType>JournalArticle</b:SourceType>
    <b:Guid>{6C18FDC9-0B90-432E-90D9-6E82D9635E01}</b:Guid>
    <b:Title>Effects of matital breakdown on children</b:Title>
    <b:Year>2018</b:Year>
    <b:Author>
      <b:Author>
        <b:Corporate>Micheal</b:Corporate>
      </b:Author>
    </b:Author>
    <b:JournalName>Love and marriage</b:JournalName>
    <b:Pages>611-629</b:Pages>
    <b:RefOrder>69</b:RefOrder>
  </b:Source>
  <b:Source>
    <b:Tag>Hal20</b:Tag>
    <b:SourceType>Book</b:SourceType>
    <b:Guid>{6A910123-4380-4F9F-A566-5A9B202E160D}</b:Guid>
    <b:Title>Adjustment to parental divorce</b:Title>
    <b:Year>2020</b:Year>
    <b:Author>
      <b:Author>
        <b:Corporate>Halloran et el</b:Corporate>
      </b:Author>
    </b:Author>
    <b:City>Newyork</b:City>
    <b:Publisher>Routledge</b:Publisher>
    <b:RefOrder>31</b:RefOrder>
  </b:Source>
  <b:Source>
    <b:Tag>Sin17</b:Tag>
    <b:SourceType>Book</b:SourceType>
    <b:Guid>{355AC150-5E10-453F-8C7A-F6DD3E677A4E}</b:Guid>
    <b:Author>
      <b:Author>
        <b:NameList>
          <b:Person>
            <b:Last>&amp;Masuku</b:Last>
            <b:First>Singh</b:First>
          </b:Person>
        </b:NameList>
      </b:Author>
    </b:Author>
    <b:Title>divorce and teens</b:Title>
    <b:Year>2017</b:Year>
    <b:RefOrder>70</b:RefOrder>
  </b:Source>
  <b:Source>
    <b:Tag>Sin171</b:Tag>
    <b:SourceType>Book</b:SourceType>
    <b:Guid>{283A2FA6-FECC-495E-8CF9-9672E912ABAA}</b:Guid>
    <b:Author>
      <b:Author>
        <b:Corporate>Singh &amp; Masuku</b:Corporate>
      </b:Author>
    </b:Author>
    <b:Title>divorce and teens</b:Title>
    <b:Year>2017</b:Year>
    <b:City>Arusha</b:City>
    <b:Publisher>SM publisher</b:Publisher>
    <b:RefOrder>71</b:RefOrder>
  </b:Source>
  <b:Source>
    <b:Tag>Ama191</b:Tag>
    <b:SourceType>JournalArticle</b:SourceType>
    <b:Guid>{48A39059-5645-473D-9F37-8C3768042F90}</b:Guid>
    <b:Author>
      <b:Author>
        <b:NameList>
          <b:Person>
            <b:Last>Amato</b:Last>
          </b:Person>
        </b:NameList>
      </b:Author>
    </b:Author>
    <b:Title>The consequences of divorce for children and adults</b:Title>
    <b:JournalName>Marriage and family</b:JournalName>
    <b:Year>2019</b:Year>
    <b:Pages>62(4)1269-1287</b:Pages>
    <b:RefOrder>72</b:RefOrder>
  </b:Source>
  <b:Source>
    <b:Tag>Ama192</b:Tag>
    <b:SourceType>JournalArticle</b:SourceType>
    <b:Guid>{7FBD5095-5245-4545-BA7F-B76ABE7C245D}</b:Guid>
    <b:Author>
      <b:Author>
        <b:Corporate>Amato</b:Corporate>
      </b:Author>
    </b:Author>
    <b:Title>The consequences of divorce for children and adults</b:Title>
    <b:JournalName>Marriage and family</b:JournalName>
    <b:Year>2019</b:Year>
    <b:Pages>62(4)1269-1287</b:Pages>
    <b:RefOrder>73</b:RefOrder>
  </b:Source>
  <b:Source>
    <b:Tag>Ama193</b:Tag>
    <b:SourceType>JournalArticle</b:SourceType>
    <b:Guid>{322E3A35-E335-408B-8332-4DB27546EC74}</b:Guid>
    <b:Author>
      <b:Author>
        <b:Corporate>Amato</b:Corporate>
      </b:Author>
    </b:Author>
    <b:Title>The consequences of divorce for children and adults</b:Title>
    <b:JournalName>Marriage and family</b:JournalName>
    <b:Year>2019</b:Year>
    <b:Pages>62(4)1269-1287</b:Pages>
    <b:RefOrder>74</b:RefOrder>
  </b:Source>
  <b:Source>
    <b:Tag>Omo184</b:Tag>
    <b:SourceType>Book</b:SourceType>
    <b:Guid>{E7B354A7-3855-46FD-9640-6D086B10A993}</b:Guid>
    <b:Author>
      <b:Author>
        <b:NameList>
          <b:Person>
            <b:Last>Omoro</b:Last>
          </b:Person>
        </b:NameList>
      </b:Author>
    </b:Author>
    <b:Year>2018</b:Year>
    <b:RefOrder>75</b:RefOrder>
  </b:Source>
  <b:Source>
    <b:Tag>0mo18</b:Tag>
    <b:SourceType>Book</b:SourceType>
    <b:Guid>{E610F781-10CB-4B9B-8AD1-7ADC344DFC55}</b:Guid>
    <b:Author>
      <b:Author>
        <b:NameList>
          <b:Person>
            <b:Last>0moro</b:Last>
          </b:Person>
        </b:NameList>
      </b:Author>
    </b:Author>
    <b:Year>2018</b:Year>
    <b:RefOrder>76</b:RefOrder>
  </b:Source>
  <b:Source>
    <b:Tag>Bro18</b:Tag>
    <b:SourceType>Book</b:SourceType>
    <b:Guid>{C0B16FFD-0521-4D70-9A7D-707FDA6FA2BF}</b:Guid>
    <b:Author>
      <b:Author>
        <b:NameList>
          <b:Person>
            <b:Last>Brooks</b:Last>
          </b:Person>
        </b:NameList>
      </b:Author>
    </b:Author>
    <b:Title>parental divorce and academic performance</b:Title>
    <b:Year>2018</b:Year>
    <b:City>Newyork</b:City>
    <b:Publisher>Roughtledge</b:Publisher>
    <b:RefOrder>77</b:RefOrder>
  </b:Source>
  <b:Source>
    <b:Tag>Kay181</b:Tag>
    <b:SourceType>JournalArticle</b:SourceType>
    <b:Guid>{45584791-3B42-49C7-9B49-2B84C4C3F631}</b:Guid>
    <b:Author>
      <b:Author>
        <b:NameList>
          <b:Person>
            <b:Last>Kaye</b:Last>
          </b:Person>
        </b:NameList>
      </b:Author>
    </b:Author>
    <b:Title>Effects of parental divorce on academic performance</b:Title>
    <b:JournalName>divorce journal</b:JournalName>
    <b:Year>2018</b:Year>
    <b:Pages>283-293</b:Pages>
    <b:RefOrder>78</b:RefOrder>
  </b:Source>
  <b:Source>
    <b:Tag>Sim07</b:Tag>
    <b:SourceType>JournalArticle</b:SourceType>
    <b:Guid>{6EC0952B-343E-4F4B-97F5-1BCFBA554B44}</b:Guid>
    <b:Title>Disclosure of HIV status to sex partners and sexual risk behaviours among HIV-positive men and women, Cape Town, South Africa.</b:Title>
    <b:JournalName>Sexually transmitted infections</b:JournalName>
    <b:Year>2007</b:Year>
    <b:Pages>29-34</b:Pages>
    <b:Author>
      <b:Author>
        <b:NameList>
          <b:Person>
            <b:Last>Simbayi</b:Last>
            <b:Middle>C</b:Middle>
            <b:First>L</b:First>
          </b:Person>
          <b:Person>
            <b:Last>Kalichman</b:Last>
            <b:Middle>C</b:Middle>
            <b:First>S</b:First>
          </b:Person>
          <b:Person>
            <b:Last>Strebel</b:Last>
            <b:First>A</b:First>
          </b:Person>
          <b:Person>
            <b:Last>CLoete</b:Last>
            <b:First>A</b:First>
          </b:Person>
          <b:Person>
            <b:Last>Henda</b:Last>
            <b:First>N</b:First>
          </b:Person>
          <b:Person>
            <b:Last>Mqeketo</b:Last>
            <b:First>A</b:First>
          </b:Person>
        </b:NameList>
      </b:Author>
    </b:Author>
    <b:Volume>83</b:Volume>
    <b:Issue>1</b:Issue>
    <b:RefOrder>79</b:RefOrder>
  </b:Source>
  <b:Source>
    <b:Tag>Ale14</b:Tag>
    <b:SourceType>JournalArticle</b:SourceType>
    <b:Guid>{55B49DD4-8DC5-46B5-8FF2-B67D1793C2E4}</b:Guid>
    <b:Title>HIV disclosure to sexual partner and associated factors among women attending ART clinic at Mekelle hospital, Northern Ethiopia</b:Title>
    <b:JournalName>BMC Public Health</b:JournalName>
    <b:Year>2014</b:Year>
    <b:Pages>746</b:Pages>
    <b:Author>
      <b:Author>
        <b:NameList>
          <b:Person>
            <b:Last>Alemayehu</b:Last>
            <b:First>M</b:First>
          </b:Person>
          <b:Person>
            <b:Last>Aregay</b:Last>
            <b:First>A</b:First>
          </b:Person>
          <b:Person>
            <b:Last>Kalayu</b:Last>
            <b:First>A</b:First>
          </b:Person>
          <b:Person>
            <b:Last>Yebyo</b:Last>
            <b:First>H</b:First>
          </b:Person>
        </b:NameList>
      </b:Author>
    </b:Author>
    <b:Volume>14</b:Volume>
    <b:RefOrder>80</b:RefOrder>
  </b:Source>
  <b:Source>
    <b:Tag>Jen06</b:Tag>
    <b:SourceType>Report</b:SourceType>
    <b:Guid>{93B25F37-3E58-439D-9E05-D6522411E1BD}</b:Guid>
    <b:Title>An investigation of college students' safe sex practices: Implications for health educators</b:Title>
    <b:Year>2006</b:Year>
    <b:Publisher>Southern Connecticut State University</b:Publisher>
    <b:City>New Haven, USA</b:City>
    <b:Author>
      <b:Author>
        <b:NameList>
          <b:Person>
            <b:Last>Jenkin-Cappiello</b:Last>
            <b:First>E</b:First>
          </b:Person>
        </b:NameList>
      </b:Author>
    </b:Author>
    <b:RefOrder>81</b:RefOrder>
  </b:Source>
  <b:Source>
    <b:Tag>Bek15</b:Tag>
    <b:SourceType>JournalArticle</b:SourceType>
    <b:Guid>{2712D624-61C5-F94D-8705-E20496D612CD}</b:Guid>
    <b:Author>
      <b:Author>
        <b:NameList>
          <b:Person>
            <b:Last>Bekker</b:Last>
            <b:First>L.-G.,</b:First>
            <b:Middle>&amp; Hosek, S.</b:Middle>
          </b:Person>
        </b:NameList>
      </b:Author>
    </b:Author>
    <b:Title>HIV and adolescents: focus on young key populations. </b:Title>
    <b:URL>https://doi.org/10.7448/IAS.18.2.20076</b:URL>
    <b:Year>2015</b:Year>
    <b:Month>February</b:Month>
    <b:Day>26</b:Day>
    <b:LCID>en-GB</b:LCID>
    <b:JournalName> Journal of the International Aids Society</b:JournalName>
    <b:Pages>18</b:Pages>
    <b:RefOrder>82</b:RefOrder>
  </b:Source>
  <b:Source>
    <b:Tag>Ajz05</b:Tag>
    <b:SourceType>JournalArticle</b:SourceType>
    <b:Guid>{5E229728-2DE6-744E-ACA4-11FBA22C8888}</b:Guid>
    <b:Title>The influence of attitudes on behavior. In D. Albarracin, B.T. Johnson, &amp; M.P. Zanna (Eds.)</b:Title>
    <b:Year>2005</b:Year>
    <b:Author>
      <b:Author>
        <b:NameList>
          <b:Person>
            <b:Last>Ajzei</b:Last>
            <b:First>I</b:First>
          </b:Person>
          <b:Person>
            <b:Last>Fishbein</b:Last>
            <b:First>M</b:First>
          </b:Person>
        </b:NameList>
      </b:Author>
    </b:Author>
    <b:JournalName>The handbook of attitudes</b:JournalName>
    <b:Pages>173-221</b:Pages>
    <b:LCID>en-GB</b:LCID>
    <b:RefOrder>83</b:RefOrder>
  </b:Source>
  <b:Source>
    <b:Tag>Hos00</b:Tag>
    <b:SourceType>JournalArticle</b:SourceType>
    <b:Guid>{8708B448-4AA3-4FDA-A5AA-9E1766F7E3FB}</b:Guid>
    <b:Title>Psychological and Social Difficulties of Adolescents Living with HIV: A qualitative analysis</b:Title>
    <b:Year>2010</b:Year>
    <b:Author>
      <b:Author>
        <b:NameList>
          <b:Person>
            <b:Last>Hosek</b:Last>
            <b:First>Sybil</b:First>
            <b:Middle>G</b:Middle>
          </b:Person>
          <b:Person>
            <b:Last>Harper</b:Last>
            <b:First>Gary</b:First>
            <b:Middle>W</b:Middle>
          </b:Person>
          <b:Person>
            <b:Last>Domanico</b:Last>
            <b:First>Rocco</b:First>
          </b:Person>
        </b:NameList>
      </b:Author>
    </b:Author>
    <b:JournalName>Journal of Sex Education and Therapy</b:JournalName>
    <b:Pages>269–276</b:Pages>
    <b:Volume>25</b:Volume>
    <b:RefOrder>84</b:RefOrder>
  </b:Source>
  <b:Source>
    <b:Tag>Alb02</b:Tag>
    <b:SourceType>DocumentFromInternetSite</b:SourceType>
    <b:Guid>{A982E16F-3688-44CD-BE6E-C0E2698076AA}</b:Guid>
    <b:Author>
      <b:Author>
        <b:Corporate>Alberta Education</b:Corporate>
      </b:Author>
    </b:Author>
    <b:Title>Health and life skills guide to implementation</b:Title>
    <b:Year>2018</b:Year>
    <b:URL>http://www.education.alberta.ca/media/352993/pos.pdf</b:URL>
    <b:RefOrder>85</b:RefOrder>
  </b:Source>
  <b:Source>
    <b:Tag>Che01</b:Tag>
    <b:SourceType>JournalArticle</b:SourceType>
    <b:Guid>{4DCE6CA5-E0F1-463B-B7F5-0E1B1226C14E}</b:Guid>
    <b:Title>Satisfaction with services in innovative managed care programs for groups of traditionally underserved individuals with HIV/AIDS: Empirical models.</b:Title>
    <b:JournalName>Home Health Care Services Quarterly</b:JournalName>
    <b:Year>2011</b:Year>
    <b:Pages>103-125</b:Pages>
    <b:Author>
      <b:Author>
        <b:NameList>
          <b:Person>
            <b:Last>Cherin</b:Last>
            <b:First>D</b:First>
          </b:Person>
          <b:Person>
            <b:Last>Iluba</b:Last>
            <b:First>G</b:First>
          </b:Person>
          <b:Person>
            <b:Last>Steinberg</b:Last>
            <b:First>J</b:First>
          </b:Person>
          <b:Person>
            <b:Last>Reis</b:Last>
            <b:First>P</b:First>
          </b:Person>
          <b:Person>
            <b:Last>Melchior</b:Last>
            <b:First>L</b:First>
          </b:Person>
          <b:Person>
            <b:Last>Marconi</b:Last>
            <b:First>K</b:First>
          </b:Person>
          <b:Person>
            <b:Last>Panter</b:Last>
            <b:First>A</b:First>
          </b:Person>
        </b:NameList>
      </b:Author>
    </b:Author>
    <b:RefOrder>86</b:RefOrder>
  </b:Source>
  <b:Source>
    <b:Tag>Nai17</b:Tag>
    <b:SourceType>JournalArticle</b:SourceType>
    <b:Guid>{6936C8F9-C227-4F23-9A56-043F89517B77}</b:Guid>
    <b:Title>HIV status disclosure and associated outcomes among pregnant women enrolled in antiretroviral therapy in Uganda: a mixed methods study</b:Title>
    <b:JournalName>Reproductive Health</b:JournalName>
    <b:Year>2017</b:Year>
    <b:Pages>107</b:Pages>
    <b:Author>
      <b:Author>
        <b:NameList>
          <b:Person>
            <b:Last>Naigino</b:Last>
            <b:First>R</b:First>
          </b:Person>
          <b:Person>
            <b:Last>Makumbi</b:Last>
            <b:First>F</b:First>
          </b:Person>
          <b:Person>
            <b:Last>Mukose</b:Last>
            <b:First>A</b:First>
          </b:Person>
          <b:Person>
            <b:Last>Buregyeya</b:Last>
            <b:First>E</b:First>
          </b:Person>
          <b:Person>
            <b:Last>Arinaitwe</b:Last>
            <b:First>J</b:First>
          </b:Person>
          <b:Person>
            <b:Last>Musinguzi</b:Last>
            <b:First>J</b:First>
          </b:Person>
          <b:Person>
            <b:Last>Wanyenze</b:Last>
            <b:Middle>K</b:Middle>
            <b:First>R</b:First>
          </b:Person>
        </b:NameList>
      </b:Author>
    </b:Author>
    <b:Volume>14</b:Volume>
    <b:RefOrder>87</b:RefOrder>
  </b:Source>
  <b:Source>
    <b:Tag>Bus07</b:Tag>
    <b:SourceType>JournalArticle</b:SourceType>
    <b:Guid>{947897D6-3D4B-4248-B1D0-B30E632FFB4A}</b:Guid>
    <b:Title>Predictors of adolescent sexual behaviour and intention</b:Title>
    <b:JournalName>Journal of Adolescent Behavior</b:JournalName>
    <b:Year>2007</b:Year>
    <b:Pages>1-2</b:Pages>
    <b:Author>
      <b:Author>
        <b:NameList>
          <b:Person>
            <b:Last>Bushi</b:Last>
            <b:Middle>R</b:Middle>
            <b:First>E</b:First>
          </b:Person>
          <b:Person>
            <b:Last>Goodson</b:Last>
            <b:First>P</b:First>
          </b:Person>
        </b:NameList>
      </b:Author>
    </b:Author>
    <b:RefOrder>88</b:RefOrder>
  </b:Source>
  <b:Source>
    <b:Tag>Hen08</b:Tag>
    <b:SourceType>JournalArticle</b:SourceType>
    <b:Guid>{148BD280-F62A-4A90-8B66-156524FB5831}</b:Guid>
    <b:Title>Correlates of safe sex behaviour among low-educated adolescents of different ethnic origin in Antwerp, Belgium</b:Title>
    <b:JournalName>The European Journal of Contraception and Reproductive Health Care</b:JournalName>
    <b:Year>2008</b:Year>
    <b:Pages>164-172</b:Pages>
    <b:Author>
      <b:Author>
        <b:NameList>
          <b:Person>
            <b:Last>Hendrickx</b:Last>
            <b:First>K</b:First>
          </b:Person>
          <b:Person>
            <b:Last>Philips</b:Last>
            <b:First>H</b:First>
          </b:Person>
          <b:Person>
            <b:Last>Avonts</b:Last>
            <b:First>D</b:First>
          </b:Person>
        </b:NameList>
      </b:Author>
    </b:Author>
    <b:Volume>13</b:Volume>
    <b:Issue>2</b:Issue>
    <b:RefOrder>89</b:RefOrder>
  </b:Source>
  <b:Source>
    <b:Tag>Str12</b:Tag>
    <b:SourceType>JournalArticle</b:SourceType>
    <b:Guid>{534C3D1C-33D5-5349-B25E-D93D4D283184}</b:Guid>
    <b:Title>Defining and measuring social support: Guidelines for social work practitioners.</b:Title>
    <b:JournalName>Research on Social Work Practise</b:JournalName>
    <b:Year>2016</b:Year>
    <b:Pages>81-89</b:Pages>
    <b:Author>
      <b:Author>
        <b:NameList>
          <b:Person>
            <b:Last>Streeter</b:Last>
            <b:First>C</b:First>
          </b:Person>
          <b:Person>
            <b:Last>Franklin</b:Last>
            <b:First>C</b:First>
          </b:Person>
        </b:NameList>
      </b:Author>
    </b:Author>
    <b:RefOrder>90</b:RefOrder>
  </b:Source>
  <b:Source>
    <b:Tag>Gab19</b:Tag>
    <b:SourceType>JournalArticle</b:SourceType>
    <b:Guid>{643390C9-5D54-1E45-A3A3-2C0ADDE32EE4}</b:Guid>
    <b:Author>
      <b:Author>
        <b:NameList>
          <b:Person>
            <b:Last>Gabbion</b:Last>
            <b:First>K.,Chenneville,</b:First>
            <b:Middle>T., et al.</b:Middle>
          </b:Person>
        </b:NameList>
      </b:Author>
    </b:Author>
    <b:Title>Self- Disclosure of HIV Status Among Youth Living with HIV: A Global Systemic Review</b:Title>
    <b:Year>2019</b:Year>
    <b:LCID>en-GB</b:LCID>
    <b:JournalName>AIDS Behav 24</b:JournalName>
    <b:Pages>114-141</b:Pages>
    <b:RefOrder>91</b:RefOrder>
  </b:Source>
  <b:Source>
    <b:Tag>Bry04</b:Tag>
    <b:SourceType>JournalArticle</b:SourceType>
    <b:Guid>{6F042A59-9258-4594-9630-57E49B9353CF}</b:Guid>
    <b:Title>HIV/STD risk among incarcerated adolescents: Optimism about the future and self-esteem as predictors of condom use self-efficacy.</b:Title>
    <b:JournalName>Journal of Applied Social Psychology</b:JournalName>
    <b:Year>2014</b:Year>
    <b:Pages>912-936</b:Pages>
    <b:Author>
      <b:Author>
        <b:NameList>
          <b:Person>
            <b:Last>Bryan</b:Last>
            <b:First>A</b:First>
          </b:Person>
          <b:Person>
            <b:Last>AIken</b:Last>
            <b:Middle>S</b:Middle>
            <b:First>L</b:First>
          </b:Person>
          <b:Person>
            <b:Last>West</b:Last>
            <b:Middle>G</b:Middle>
            <b:First>S</b:First>
          </b:Person>
        </b:NameList>
      </b:Author>
    </b:Author>
    <b:RefOrder>92</b:RefOrder>
  </b:Source>
  <b:Source>
    <b:Tag>Tos15</b:Tag>
    <b:SourceType>JournalArticle</b:SourceType>
    <b:Guid>{7D84F31B-A90A-4147-B5F1-7796ACB9C513}</b:Guid>
    <b:Title>Sex and secrecy: How HIV-status disclosure affects safe sex among HIV-positive adolescents</b:Title>
    <b:JournalName>Psychological and Socio-medical Aspects of AIDS/HIV</b:JournalName>
    <b:Year>2015</b:Year>
    <b:Pages>47-58</b:Pages>
    <b:Author>
      <b:Author>
        <b:NameList>
          <b:Person>
            <b:Last>Toska</b:Last>
            <b:First>E</b:First>
          </b:Person>
          <b:Person>
            <b:Last>Cluver</b:Last>
            <b:Middle>D</b:Middle>
            <b:First>L</b:First>
          </b:Person>
          <b:Person>
            <b:Last>Hodes</b:Last>
            <b:First>R</b:First>
          </b:Person>
          <b:Person>
            <b:Last>Kidia</b:Last>
            <b:Middle>K</b:Middle>
            <b:First>K</b:First>
          </b:Person>
        </b:NameList>
      </b:Author>
    </b:Author>
    <b:Volume>1</b:Volume>
    <b:Issue>1</b:Issue>
    <b:DOI>10.1080/09540121.2015.1071775</b:DOI>
    <b:RefOrder>93</b:RefOrder>
  </b:Source>
  <b:Source>
    <b:Tag>Pet01</b:Tag>
    <b:SourceType>JournalArticle</b:SourceType>
    <b:Guid>{CCEF136E-04C1-4183-A5D6-727162039E7B}</b:Guid>
    <b:Title>Factors associated with self-disclosure of HIV serostatus to significant others</b:Title>
    <b:JournalName>British Journal of Health Psychology</b:JournalName>
    <b:Year>2010</b:Year>
    <b:Pages>69-79</b:Pages>
    <b:Author>
      <b:Author>
        <b:NameList>
          <b:Person>
            <b:Last>Petrak</b:Last>
            <b:Middle>A</b:Middle>
            <b:First>J</b:First>
          </b:Person>
          <b:Person>
            <b:Last>Doyle</b:Last>
            <b:Middle>M</b:Middle>
            <b:First>A</b:First>
          </b:Person>
          <b:Person>
            <b:Last>Smith</b:Last>
            <b:First>A</b:First>
          </b:Person>
          <b:Person>
            <b:Last>Skinner</b:Last>
            <b:First>C</b:First>
          </b:Person>
          <b:Person>
            <b:Last>Hedge</b:Last>
            <b:First>B</b:First>
          </b:Person>
        </b:NameList>
      </b:Author>
    </b:Author>
    <b:Volume>6</b:Volume>
    <b:Issue>1</b:Issue>
    <b:RefOrder>94</b:RefOrder>
  </b:Source>
  <b:Source>
    <b:Tag>Mas15</b:Tag>
    <b:SourceType>ConferenceProceedings</b:SourceType>
    <b:Guid>{1F80365F-1B15-4334-8F30-195947643157}</b:Guid>
    <b:Title>Massie, L. (2015). Sharing Together for Life: Facilitator's Guide: a Place of Sharing and Refelection Between Women Living with HIV on the Issue of Disclosure and Non-disclosure. </b:Title>
    <b:Year>2015</b:Year>
    <b:ConferenceName>Canada Research Chair on Health Education, Université du Québec à Montréal.</b:ConferenceName>
    <b:Author>
      <b:Author>
        <b:NameList>
          <b:Person>
            <b:Last>Massie</b:Last>
            <b:First>L</b:First>
          </b:Person>
        </b:NameList>
      </b:Author>
    </b:Author>
    <b:RefOrder>95</b:RefOrder>
  </b:Source>
  <b:Source>
    <b:Tag>Can04</b:Tag>
    <b:SourceType>Book</b:SourceType>
    <b:Guid>{FBEB495C-4BC9-4F0E-9F2F-8F1540F2F6A6}</b:Guid>
    <b:Author>
      <b:Author>
        <b:Corporate>Canadian Medical Association</b:Corporate>
      </b:Author>
    </b:Author>
    <b:Title>Code of Ethics. In: Canadian Medical Association</b:Title>
    <b:Year>2018</b:Year>
    <b:City>Canada</b:City>
    <b:RefOrder>96</b:RefOrder>
  </b:Source>
  <b:Source>
    <b:Tag>BCC16</b:Tag>
    <b:SourceType>Book</b:SourceType>
    <b:Guid>{8AADE38C-6072-4AC3-AAE2-237CB854BBD1}</b:Guid>
    <b:Author>
      <b:Author>
        <b:Corporate>BC Centre for Disease Control</b:Corporate>
      </b:Author>
    </b:Author>
    <b:Title>Guidelines for Testing, Follow up, and Prevention of HIV</b:Title>
    <b:Year>2016</b:Year>
    <b:City>Vancouver, BC</b:City>
    <b:Publisher>BC Centre for Disease Control</b:Publisher>
    <b:RefOrder>97</b:RefOrder>
  </b:Source>
  <b:Source>
    <b:Tag>Sim15</b:Tag>
    <b:SourceType>JournalArticle</b:SourceType>
    <b:Guid>{E777B719-3BD4-4DD9-ABE0-3F0BB56CC568}</b:Guid>
    <b:Title>HIV disclosure and safer sex</b:Title>
    <b:Year>2015</b:Year>
    <b:Publisher>Springer</b:Publisher>
    <b:City>Boston, MA</b:City>
    <b:Author>
      <b:Author>
        <b:NameList>
          <b:Person>
            <b:Last>Simoni</b:Last>
            <b:Middle>M</b:Middle>
            <b:First>J</b:First>
          </b:Person>
          <b:Person>
            <b:Last>Pantalone</b:Last>
            <b:Middle>W</b:Middle>
            <b:First>D</b:First>
          </b:Person>
        </b:NameList>
      </b:Author>
    </b:Author>
    <b:JournalName>In Positive Prevention</b:JournalName>
    <b:Pages>65-98</b:Pages>
    <b:RefOrder>98</b:RefOrder>
  </b:Source>
  <b:Source>
    <b:Tag>Der18</b:Tag>
    <b:SourceType>JournalArticle</b:SourceType>
    <b:Guid>{42AD8DEB-EFA9-477A-BCDF-DEFAB9BBE90F}</b:Guid>
    <b:Title>Outcomes and Factors Affecting HIV Status Disclosure to Regular Sexual Partner among Women Attending Antiretroviral Treatment Clinic</b:Title>
    <b:JournalName>Journal of AIDS &amp; Clinical Research</b:JournalName>
    <b:Year>2018</b:Year>
    <b:Pages>760</b:Pages>
    <b:Author>
      <b:Author>
        <b:NameList>
          <b:Person>
            <b:Last>Deribe</b:Last>
            <b:First>B</b:First>
          </b:Person>
          <b:Person>
            <b:Last>Ebrahim</b:Last>
            <b:First>J</b:First>
          </b:Person>
          <b:Person>
            <b:Last>Bush</b:Last>
            <b:First>L</b:First>
          </b:Person>
        </b:NameList>
      </b:Author>
    </b:Author>
    <b:RefOrder>99</b:RefOrder>
  </b:Source>
  <b:Source>
    <b:Tag>Bir09</b:Tag>
    <b:SourceType>JournalArticle</b:SourceType>
    <b:Guid>{7548C364-AB09-4750-8817-659AAB4B2FCF}</b:Guid>
    <b:Author>
      <b:Author>
        <b:NameList>
          <b:Person>
            <b:Last>Birungi</b:Last>
            <b:First>H</b:First>
          </b:Person>
          <b:Person>
            <b:Last>Mugisha</b:Last>
            <b:First>JF</b:First>
          </b:Person>
          <b:Person>
            <b:Last>Obare</b:Last>
            <b:First>F</b:First>
          </b:Person>
          <b:Person>
            <b:Last>Nyombi</b:Last>
            <b:First>JK</b:First>
          </b:Person>
        </b:NameList>
      </b:Author>
    </b:Author>
    <b:Title>Sexual behavior and desires among adolescents perinatally infected with human immunodeficiency virus in Uganda: implications for programming</b:Title>
    <b:JournalName>Journal of Adolescent Health</b:JournalName>
    <b:Year>2009</b:Year>
    <b:Pages>184-7</b:Pages>
    <b:RefOrder>100</b:RefOrder>
  </b:Source>
  <b:Source>
    <b:Tag>UNA18</b:Tag>
    <b:SourceType>ElectronicSource</b:SourceType>
    <b:Guid>{7C4901AA-4832-2F4D-9437-6A44F5AB5F61}</b:Guid>
    <b:Author>
      <b:Author>
        <b:Corporate>UNAIDS</b:Corporate>
      </b:Author>
    </b:Author>
    <b:Title>Global statistics</b:Title>
    <b:City>Geneva</b:City>
    <b:StateProvince>Geneva</b:StateProvince>
    <b:CountryRegion>Switzerland</b:CountryRegion>
    <b:Year>2019</b:Year>
    <b:Month>November</b:Month>
    <b:Day>20</b:Day>
    <b:RefOrder>101</b:RefOrder>
  </b:Source>
  <b:Source>
    <b:Tag>And171</b:Tag>
    <b:SourceType>JournalArticle</b:SourceType>
    <b:Guid>{C56DBE53-7116-4DFF-B3EB-EC6092D77A56}</b:Guid>
    <b:Author>
      <b:Author>
        <b:Corporate>Andrew T  and Segun O</b:Corporate>
      </b:Author>
    </b:Author>
    <b:Year>2017</b:Year>
    <b:RefOrder>102</b:RefOrder>
  </b:Source>
  <b:Source>
    <b:Tag>Ama195</b:Tag>
    <b:SourceType>JournalArticle</b:SourceType>
    <b:Guid>{D80A36EF-598D-489D-AF2A-33DBDCCB5919}</b:Guid>
    <b:Author>
      <b:Author>
        <b:NameList>
          <b:Person>
            <b:Last>Amato</b:Last>
          </b:Person>
        </b:NameList>
      </b:Author>
    </b:Author>
    <b:Year>2019</b:Year>
    <b:Title>Consequences of divorce for children and adults</b:Title>
    <b:JournalName>Marriage and family</b:JournalName>
    <b:Pages>1269-1287</b:Pages>
    <b:RefOrder>18</b:RefOrder>
  </b:Source>
  <b:Source>
    <b:Tag>Ama198</b:Tag>
    <b:SourceType>JournalArticle</b:SourceType>
    <b:Guid>{AE090173-7228-4729-9658-7E295C767E9A}</b:Guid>
    <b:Author>
      <b:Author>
        <b:NameList>
          <b:Person>
            <b:Last>Amato</b:Last>
          </b:Person>
        </b:NameList>
      </b:Author>
    </b:Author>
    <b:Title>Consequences of divorce for children and adults </b:Title>
    <b:JournalName>Marriage and family</b:JournalName>
    <b:Year>2019</b:Year>
    <b:Pages>1269-1287</b:Pages>
    <b:RefOrder>17</b:RefOrder>
  </b:Source>
  <b:Source>
    <b:Tag>Ant192</b:Tag>
    <b:SourceType>JournalArticle</b:SourceType>
    <b:Guid>{D5CDF7CF-98C9-4AD5-A213-616CA3817454}</b:Guid>
    <b:Author>
      <b:Author>
        <b:NameList>
          <b:Person>
            <b:Last>Anthony</b:Last>
          </b:Person>
        </b:NameList>
      </b:Author>
    </b:Author>
    <b:Title>Investigating effects of parental divorce on academic perormance of young people</b:Title>
    <b:JournalName>sociology</b:JournalName>
    <b:Year>2019</b:Year>
    <b:Pages>16</b:Pages>
    <b:RefOrder>7</b:RefOrder>
  </b:Source>
  <b:Source>
    <b:Tag>Bro182</b:Tag>
    <b:SourceType>Book</b:SourceType>
    <b:Guid>{E6D82326-49EF-4C30-B7CE-89EBD089B26A}</b:Guid>
    <b:Year>2018</b:Year>
    <b:Author>
      <b:Author>
        <b:NameList>
          <b:Person>
            <b:Last>Brooks</b:Last>
          </b:Person>
        </b:NameList>
      </b:Author>
    </b:Author>
    <b:Title>Parental divorce and academic performance</b:Title>
    <b:City>Newyork</b:City>
    <b:Publisher>Roughtledge</b:Publisher>
    <b:RefOrder>1</b:RefOrder>
  </b:Source>
  <b:Source>
    <b:Tag>Ant191</b:Tag>
    <b:SourceType>JournalArticle</b:SourceType>
    <b:Guid>{0FD49800-6764-4123-8230-E5EDA7A97FDD}</b:Guid>
    <b:Author>
      <b:Author>
        <b:NameList>
          <b:Person>
            <b:Last>Anthony</b:Last>
          </b:Person>
        </b:NameList>
      </b:Author>
    </b:Author>
    <b:Year>2019</b:Year>
    <b:Title>Divorce approach to teens and children on academic acievement</b:Title>
    <b:JournalName>journey of school of psychology</b:JournalName>
    <b:Pages>249-261</b:Pages>
    <b:RefOrder>2</b:RefOrder>
  </b:Source>
  <b:Source>
    <b:Tag>Mic19</b:Tag>
    <b:SourceType>JournalArticle</b:SourceType>
    <b:Guid>{B5B160C4-95C1-45D3-A4B5-AAC9422F7DDB}</b:Guid>
    <b:Author>
      <b:Author>
        <b:NameList>
          <b:Person>
            <b:Last>Micheal</b:Last>
          </b:Person>
        </b:NameList>
      </b:Author>
    </b:Author>
    <b:Year>2019</b:Year>
    <b:Title>Effects of marital breakdown</b:Title>
    <b:JournalName>Love and marriage</b:JournalName>
    <b:Pages>611-629</b:Pages>
    <b:RefOrder>3</b:RefOrder>
  </b:Source>
  <b:Source>
    <b:Tag>Ern19</b:Tag>
    <b:SourceType>Book</b:SourceType>
    <b:Guid>{6CACD9B8-4E73-45F5-96DE-31FFC559B397}</b:Guid>
    <b:Author>
      <b:Author>
        <b:NameList>
          <b:Person>
            <b:Last>Ernest</b:Last>
          </b:Person>
        </b:NameList>
      </b:Author>
    </b:Author>
    <b:Year>2019</b:Year>
    <b:Title>The effects of divorce on children social development</b:Title>
    <b:City>Nairobi</b:City>
    <b:Publisher>University of Nairobi</b:Publisher>
    <b:RefOrder>4</b:RefOrder>
  </b:Source>
  <b:Source>
    <b:Tag>Chi20</b:Tag>
    <b:SourceType>Book</b:SourceType>
    <b:Guid>{E875E5E5-43C0-4E6D-B264-051D8FF31D05}</b:Guid>
    <b:Author>
      <b:Author>
        <b:NameList>
          <b:Person>
            <b:Last>Chimienti</b:Last>
          </b:Person>
        </b:NameList>
      </b:Author>
    </b:Author>
    <b:Year>2021</b:Year>
    <b:Title>The effects of divorce on children academic achievement</b:Title>
    <b:City>Uwindsor</b:City>
    <b:RefOrder>25</b:RefOrder>
  </b:Source>
  <b:Source>
    <b:Tag>Onf20</b:Tag>
    <b:SourceType>JournalArticle</b:SourceType>
    <b:Guid>{6A5A9286-9472-4FEC-AF92-C64FD7E40A6E}</b:Guid>
    <b:Title>Parental divorce  or separation on child mental health</b:Title>
    <b:Year>2020</b:Year>
    <b:Author>
      <b:Author>
        <b:Corporate>Onfrio B &amp;Emery R</b:Corporate>
      </b:Author>
    </b:Author>
    <b:JournalName>psychiatry</b:JournalName>
    <b:Pages>100-101</b:Pages>
    <b:RefOrder>103</b:RefOrder>
  </b:Source>
  <b:Source>
    <b:Tag>Ana20</b:Tag>
    <b:SourceType>JournalArticle</b:SourceType>
    <b:Guid>{EBAB09B3-856D-4B2B-B5A5-07B3B4E2D9E5}</b:Guid>
    <b:Author>
      <b:Author>
        <b:NameList>
          <b:Person>
            <b:Last>Anant</b:Last>
          </b:Person>
        </b:NameList>
      </b:Author>
    </b:Author>
    <b:Title>Effects of marital break up on income distribution of womem with children</b:Title>
    <b:JournalName>journey of resource</b:JournalName>
    <b:Year>2020</b:Year>
    <b:Pages>618-622</b:Pages>
    <b:RefOrder>32</b:RefOrder>
  </b:Source>
  <b:Source>
    <b:Tag>Byr20</b:Tag>
    <b:SourceType>Book</b:SourceType>
    <b:Guid>{6964118F-B7E8-4E13-8DD3-87827185D035}</b:Guid>
    <b:Title>Marriage and family experiences intimate relationship in changing society</b:Title>
    <b:Year>2020</b:Year>
    <b:Author>
      <b:Author>
        <b:NameList>
          <b:Person>
            <b:Last>Byran</b:Last>
          </b:Person>
        </b:NameList>
      </b:Author>
    </b:Author>
    <b:City>Belmont</b:City>
    <b:Publisher>Thompson Wardsworth</b:Publisher>
    <b:RefOrder>28</b:RefOrder>
  </b:Source>
  <b:Source>
    <b:Tag>Coo21</b:Tag>
    <b:SourceType>JournalArticle</b:SourceType>
    <b:Guid>{51E4C9E3-DAC7-4258-9BE2-5C85703B223D}</b:Guid>
    <b:Title>Family structure transition and maternal parenting stress</b:Title>
    <b:Year>2021</b:Year>
    <b:Author>
      <b:Author>
        <b:NameList>
          <b:Person>
            <b:Last>Cooper</b:Last>
          </b:Person>
        </b:NameList>
      </b:Author>
    </b:Author>
    <b:JournalName>Marriage and family</b:JournalName>
    <b:Pages>558-574</b:Pages>
    <b:RefOrder>26</b:RefOrder>
  </b:Source>
  <b:Source>
    <b:Tag>Omo185</b:Tag>
    <b:SourceType>Book</b:SourceType>
    <b:Guid>{5126BCCC-516B-49C4-86A8-4EC72B6413D5}</b:Guid>
    <b:Author>
      <b:Author>
        <b:NameList>
          <b:Person>
            <b:Last>Omoro</b:Last>
          </b:Person>
        </b:NameList>
      </b:Author>
    </b:Author>
    <b:Year>2018</b:Year>
    <b:Title>Investigating causes and possible solution of divorce for children</b:Title>
    <b:City>Kenya</b:City>
    <b:Publisher>University of Nairobi</b:Publisher>
    <b:RefOrder>21</b:RefOrder>
  </b:Source>
  <b:Source>
    <b:Tag>Lee19</b:Tag>
    <b:SourceType>JournalArticle</b:SourceType>
    <b:Guid>{A23F38E7-8FD1-4809-B7A4-8208701D0970}</b:Guid>
    <b:Author>
      <b:Author>
        <b:Corporate>Lee and Chung</b:Corporate>
      </b:Author>
    </b:Author>
    <b:Year>2018</b:Year>
    <b:Title>Effects of divorce on children performance</b:Title>
    <b:JournalName>children and the family</b:JournalName>
    <b:Pages>34-40</b:Pages>
    <b:RefOrder>20</b:RefOrder>
  </b:Source>
  <b:Source>
    <b:Tag>Rod182</b:Tag>
    <b:SourceType>JournalArticle</b:SourceType>
    <b:Guid>{0D5A640F-65E3-466D-84D3-0DBF70D9A04A}</b:Guid>
    <b:Title>Personal, family and school factors related to adolescent on academic performance</b:Title>
    <b:Year>2018</b:Year>
    <b:Author>
      <b:Author>
        <b:NameList>
          <b:Person>
            <b:Last>Rodgers</b:Last>
          </b:Person>
        </b:NameList>
      </b:Author>
    </b:Author>
    <b:JournalName>Marriage and family</b:JournalName>
    <b:Pages>47-61</b:Pages>
    <b:RefOrder>11</b:RefOrder>
  </b:Source>
  <b:Source>
    <b:Tag>Har181</b:Tag>
    <b:SourceType>JournalArticle</b:SourceType>
    <b:Guid>{C896561F-A175-4BA3-86D8-C4C017CDADAC}</b:Guid>
    <b:Title>Effects of divorce and their impacts on children</b:Title>
    <b:Year>2018</b:Year>
    <b:Author>
      <b:Author>
        <b:NameList>
          <b:Person>
            <b:Last>Harlod</b:Last>
          </b:Person>
        </b:NameList>
      </b:Author>
    </b:Author>
    <b:JournalName>sociology</b:JournalName>
    <b:Pages>84-90</b:Pages>
    <b:RefOrder>19</b:RefOrder>
  </b:Source>
  <b:Source>
    <b:Tag>Omo186</b:Tag>
    <b:SourceType>Book</b:SourceType>
    <b:Guid>{83D3556D-B451-49EE-BAB5-2947E115FE3C}</b:Guid>
    <b:Title>Investigating causes and possible solution of divorce  for children</b:Title>
    <b:Year>2018</b:Year>
    <b:Author>
      <b:Author>
        <b:NameList>
          <b:Person>
            <b:Last>Omoro</b:Last>
          </b:Person>
        </b:NameList>
      </b:Author>
    </b:Author>
    <b:City>Kenya</b:City>
    <b:Publisher>University of Nairobi</b:Publisher>
    <b:RefOrder>22</b:RefOrder>
  </b:Source>
  <b:Source>
    <b:Tag>Zer20</b:Tag>
    <b:SourceType>Book</b:SourceType>
    <b:Guid>{67C36DDA-8B00-42AF-A6FA-500470B0266E}</b:Guid>
    <b:Author>
      <b:Author>
        <b:NameList>
          <b:Person>
            <b:Last>Zeratision</b:Last>
          </b:Person>
        </b:NameList>
      </b:Author>
    </b:Author>
    <b:Title>The influence ofdivorce  on education ambition 18\19 years old  adolescence from osio</b:Title>
    <b:Year>2020</b:Year>
    <b:City>Norway</b:City>
    <b:Publisher>Child and family publisher</b:Publisher>
    <b:RefOrder>10</b:RefOrder>
  </b:Source>
  <b:Source>
    <b:Tag>And172</b:Tag>
    <b:SourceType>JournalArticle</b:SourceType>
    <b:Guid>{02E1DB7E-D524-41E6-930C-17617CC7CDB2}</b:Guid>
    <b:Author>
      <b:Author>
        <b:Corporate>Andrew T and Segun O</b:Corporate>
      </b:Author>
    </b:Author>
    <b:Year>2020</b:Year>
    <b:Title>Investigating effects of parental divorce on academic performance of young peopple</b:Title>
    <b:JournalName>sociology</b:JournalName>
    <b:Pages>16</b:Pages>
    <b:RefOrder>16</b:RefOrder>
  </b:Source>
  <b:Source>
    <b:Tag>Oor18</b:Tag>
    <b:SourceType>Book</b:SourceType>
    <b:Guid>{8ECCEE2D-40B2-4989-ADCB-E453D33A8324}</b:Guid>
    <b:Author>
      <b:Author>
        <b:NameList>
          <b:Person>
            <b:Last>Omoro</b:Last>
          </b:Person>
        </b:NameList>
      </b:Author>
    </b:Author>
    <b:Title>Investigating causes and possible solution of divorce for children</b:Title>
    <b:Year>2018</b:Year>
    <b:City>Kenya</b:City>
    <b:Publisher>University of Nairobi</b:Publisher>
    <b:RefOrder>27</b:RefOrder>
  </b:Source>
  <b:Source>
    <b:Tag>Zer201</b:Tag>
    <b:SourceType>Book</b:SourceType>
    <b:Guid>{6D3C6D56-10C7-4E68-ABEF-E6A9EDFEA768}</b:Guid>
    <b:Author>
      <b:Author>
        <b:NameList>
          <b:Person>
            <b:Last>Zeratision</b:Last>
          </b:Person>
        </b:NameList>
      </b:Author>
    </b:Author>
    <b:Title>Influence of divorce on education ambition 18\19 years old adolescence from Osio</b:Title>
    <b:Year>2020</b:Year>
    <b:City>Norway</b:City>
    <b:Publisher>Child and family publishers</b:Publisher>
    <b:RefOrder>24</b:RefOrder>
  </b:Source>
  <b:Source>
    <b:Tag>And20</b:Tag>
    <b:SourceType>JournalArticle</b:SourceType>
    <b:Guid>{0484CCB2-66A8-4097-A1AA-43ABF3CA3890}</b:Guid>
    <b:Author>
      <b:Author>
        <b:Corporate>Andrew &amp;Segun</b:Corporate>
      </b:Author>
    </b:Author>
    <b:Title>Investigating effects of parental divorce on academic performance of young people</b:Title>
    <b:JournalName>sociology</b:JournalName>
    <b:Year>2019</b:Year>
    <b:Pages>16</b:Pages>
    <b:RefOrder>13</b:RefOrder>
  </b:Source>
  <b:Source>
    <b:Tag>Eyo</b:Tag>
    <b:SourceType>JournalArticle</b:SourceType>
    <b:Guid>{88DF25D6-A7C8-4A03-8AAA-B3B1ECDEF09F}</b:Guid>
    <b:Author>
      <b:Author>
        <b:NameList>
          <b:Person>
            <b:Last>Eyo</b:Last>
          </b:Person>
        </b:NameList>
      </b:Author>
    </b:Author>
    <b:Title>Divorce causes  and effects  on children on Asian children</b:Title>
    <b:JournalName>Humanities and social studies</b:JournalName>
    <b:Year>2018</b:Year>
    <b:Pages>2321-2799</b:Pages>
    <b:RefOrder>12</b:RefOrder>
  </b:Source>
  <b:Source>
    <b:Tag>Ver18</b:Tag>
    <b:SourceType>JournalArticle</b:SourceType>
    <b:Guid>{AFD5B37D-9124-499E-B82E-12F6B1C78BF9}</b:Guid>
    <b:Author>
      <b:Author>
        <b:Corporate>Verrochio and marchet</b:Corporate>
      </b:Author>
    </b:Author>
    <b:Title>Perceived parental functioning, self esteem and psychological distress in teens whose parents have divorced</b:Title>
    <b:JournalName>psychology</b:JournalName>
    <b:Year>2016</b:Year>
    <b:Pages>1760</b:Pages>
    <b:RefOrder>104</b:RefOrder>
  </b:Source>
  <b:Source>
    <b:Tag>Har18</b:Tag>
    <b:SourceType>JournalArticle</b:SourceType>
    <b:Guid>{0D19854D-D2C0-485A-BF2D-4235D9F97D1B}</b:Guid>
    <b:Author>
      <b:Author>
        <b:NameList>
          <b:Person>
            <b:Last>Harlod</b:Last>
          </b:Person>
        </b:NameList>
      </b:Author>
    </b:Author>
    <b:Title>Effects of divorce and their impacts on children</b:Title>
    <b:JournalName>sociology</b:JournalName>
    <b:Year>2017</b:Year>
    <b:Pages>84-90</b:Pages>
    <b:RefOrder>8</b:RefOrder>
  </b:Source>
  <b:Source>
    <b:Tag>Chi201</b:Tag>
    <b:SourceType>Book</b:SourceType>
    <b:Guid>{AC017072-5960-4743-9AA9-92E77FEBF6AC}</b:Guid>
    <b:Author>
      <b:Author>
        <b:NameList>
          <b:Person>
            <b:Last>Chimienti</b:Last>
          </b:Person>
        </b:NameList>
      </b:Author>
    </b:Author>
    <b:Title>Effects of divorce on children academic acievement</b:Title>
    <b:Year>2021</b:Year>
    <b:City>Uwindsor</b:City>
    <b:RefOrder>9</b:RefOrder>
  </b:Source>
  <b:Source>
    <b:Tag>Bev20</b:Tag>
    <b:SourceType>Book</b:SourceType>
    <b:Guid>{BE2609D6-2984-465C-B813-7680D7ACF9F9}</b:Guid>
    <b:Title>Family therapy a systematic intergration</b:Title>
    <b:Year>2014</b:Year>
    <b:Author>
      <b:Author>
        <b:Corporate>Bevcar &amp;Raphael</b:Corporate>
      </b:Author>
    </b:Author>
    <b:City>Boston</b:City>
    <b:Publisher>Pearson education inc</b:Publisher>
    <b:RefOrder>14</b:RefOrder>
  </b:Source>
  <b:Source>
    <b:Tag>Nje20</b:Tag>
    <b:SourceType>Book</b:SourceType>
    <b:Guid>{0A864093-C556-42B0-9A7E-AF21C214DD43}</b:Guid>
    <b:Author>
      <b:Author>
        <b:NameList>
          <b:Person>
            <b:Last>Njeru</b:Last>
          </b:Person>
        </b:NameList>
      </b:Author>
    </b:Author>
    <b:Title>Effects of  parental divorce on adolescence</b:Title>
    <b:Year>2018</b:Year>
    <b:City>Nairobi</b:City>
    <b:Publisher>spring</b:Publisher>
    <b:RefOrder>15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E4C508-D91E-4089-A4C6-5FD6E78F8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21236</Words>
  <Characters>121049</Characters>
  <Application>Microsoft Office Word</Application>
  <DocSecurity>0</DocSecurity>
  <Lines>1008</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Beatrice Nyambura Muthanga</cp:lastModifiedBy>
  <cp:revision>2</cp:revision>
  <dcterms:created xsi:type="dcterms:W3CDTF">2024-08-28T09:47:00Z</dcterms:created>
  <dcterms:modified xsi:type="dcterms:W3CDTF">2024-08-28T09:47:00Z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5376794943D24A3DA5AB50305F2CE046_12</vt:lpwstr>
  </property>
  <property fmtid="{D5CDD505-2E9C-101B-9397-08002B2CF9AE}" pid="4" name="GrammarlyDocumentId">
    <vt:lpwstr>a482a935580072e1af306b8ee5ba6fda6ab9c1649b57fdc58229d987bcbb415e</vt:lpwstr>
  </property>
</Properties>
</file>